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04" w:rsidRDefault="000A5B04" w:rsidP="000A5B04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  <w:r w:rsidRPr="00FE4BD4">
        <w:rPr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B04" w:rsidRPr="000044A5" w:rsidRDefault="000A5B04" w:rsidP="000A5B04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0A5B04" w:rsidRPr="00FE4BD4" w:rsidRDefault="000A5B04" w:rsidP="000A5B04">
      <w:pPr>
        <w:tabs>
          <w:tab w:val="left" w:pos="518"/>
        </w:tabs>
        <w:autoSpaceDE/>
        <w:autoSpaceDN/>
        <w:adjustRightInd/>
        <w:spacing w:after="0" w:line="240" w:lineRule="auto"/>
        <w:ind w:hanging="180"/>
        <w:jc w:val="center"/>
        <w:rPr>
          <w:sz w:val="18"/>
          <w:szCs w:val="18"/>
        </w:rPr>
      </w:pPr>
      <w:r w:rsidRPr="00FE4BD4"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РАЙОНАКАБАРДИНО-БАЛКАРСКОЙ РЕСПУБЛИКИ</w:t>
      </w:r>
      <w:r w:rsidRPr="00FE4BD4">
        <w:rPr>
          <w:sz w:val="18"/>
          <w:szCs w:val="18"/>
        </w:rPr>
        <w:t>»</w:t>
      </w: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bCs/>
          <w:sz w:val="16"/>
          <w:szCs w:val="16"/>
        </w:rPr>
      </w:pP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>ЖЫЛАГЪУЭМ И Щ</w:t>
      </w:r>
      <w:proofErr w:type="gramStart"/>
      <w:r w:rsidRPr="00FE4BD4">
        <w:rPr>
          <w:sz w:val="16"/>
        </w:rPr>
        <w:t>I</w:t>
      </w:r>
      <w:proofErr w:type="gramEnd"/>
      <w:r w:rsidRPr="00FE4BD4">
        <w:rPr>
          <w:sz w:val="16"/>
        </w:rPr>
        <w:t>ЫПIЭ АДМИНИСТРАЦЭ</w:t>
      </w: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16"/>
        </w:rPr>
      </w:pP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0A5B0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>ПОСЕЛЕНИЯСЫНЫ ЖЕР ЖЕРЛИ АДМИНИСТРАЦИЯСЫ</w:t>
      </w:r>
    </w:p>
    <w:p w:rsidR="000A5B0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</w:p>
    <w:p w:rsidR="000A5B04" w:rsidRPr="009F0CF3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</w:p>
    <w:p w:rsidR="000A5B04" w:rsidRPr="00B5293E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   № 265</w:t>
      </w:r>
    </w:p>
    <w:p w:rsidR="000A5B04" w:rsidRPr="00B5293E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</w:p>
    <w:p w:rsidR="000A5B04" w:rsidRPr="00B5293E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  <w:r w:rsidRPr="00B5293E">
        <w:rPr>
          <w:b/>
          <w:sz w:val="26"/>
          <w:szCs w:val="26"/>
        </w:rPr>
        <w:t>УНАФ</w:t>
      </w:r>
      <w:r>
        <w:rPr>
          <w:b/>
          <w:sz w:val="26"/>
          <w:szCs w:val="26"/>
        </w:rPr>
        <w:t>Э                           № 265</w:t>
      </w:r>
    </w:p>
    <w:p w:rsidR="000A5B04" w:rsidRPr="00B5293E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</w:p>
    <w:p w:rsidR="000A5B04" w:rsidRPr="00B5293E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  <w:r w:rsidRPr="00B5293E">
        <w:rPr>
          <w:b/>
          <w:sz w:val="26"/>
          <w:szCs w:val="26"/>
        </w:rPr>
        <w:t>БЕГИ</w:t>
      </w:r>
      <w:r>
        <w:rPr>
          <w:b/>
          <w:sz w:val="26"/>
          <w:szCs w:val="26"/>
        </w:rPr>
        <w:t>М                           № 265</w:t>
      </w:r>
    </w:p>
    <w:p w:rsidR="000A5B04" w:rsidRPr="00B5293E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</w:p>
    <w:p w:rsidR="000A5B04" w:rsidRDefault="000A5B04" w:rsidP="000A5B04">
      <w:pPr>
        <w:shd w:val="clear" w:color="auto" w:fill="FFFFFF"/>
        <w:spacing w:after="0" w:line="240" w:lineRule="auto"/>
        <w:rPr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29</w:t>
      </w:r>
      <w:r w:rsidRPr="00B5293E">
        <w:rPr>
          <w:rFonts w:eastAsiaTheme="minorHAnsi"/>
          <w:color w:val="000000"/>
          <w:sz w:val="26"/>
          <w:szCs w:val="26"/>
          <w:lang w:eastAsia="en-US"/>
        </w:rPr>
        <w:t>.12.2020</w:t>
      </w:r>
      <w:r w:rsidRPr="00B5293E">
        <w:rPr>
          <w:color w:val="000000"/>
          <w:sz w:val="26"/>
          <w:szCs w:val="26"/>
          <w:lang w:eastAsia="en-US"/>
        </w:rPr>
        <w:t>г.г.п. Нарткала</w:t>
      </w:r>
    </w:p>
    <w:p w:rsidR="000A5B04" w:rsidRDefault="000A5B04" w:rsidP="000A5B04">
      <w:pPr>
        <w:shd w:val="clear" w:color="auto" w:fill="FFFFFF"/>
        <w:spacing w:after="0" w:line="240" w:lineRule="auto"/>
        <w:rPr>
          <w:rFonts w:eastAsiaTheme="minorHAnsi"/>
          <w:b/>
          <w:bCs/>
          <w:color w:val="000000"/>
          <w:szCs w:val="28"/>
          <w:lang w:eastAsia="en-US"/>
        </w:rPr>
      </w:pPr>
    </w:p>
    <w:p w:rsidR="000A5B04" w:rsidRPr="00907610" w:rsidRDefault="000A5B04" w:rsidP="000A5B04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07610">
        <w:rPr>
          <w:rFonts w:ascii="Times New Roman" w:hAnsi="Times New Roman"/>
          <w:sz w:val="26"/>
          <w:szCs w:val="26"/>
        </w:rPr>
        <w:t xml:space="preserve">Об утверждении Положения и </w:t>
      </w:r>
      <w:r w:rsidRPr="00907610">
        <w:rPr>
          <w:rFonts w:ascii="Times New Roman" w:hAnsi="Times New Roman"/>
          <w:sz w:val="26"/>
          <w:szCs w:val="26"/>
          <w:lang w:eastAsia="ru-RU"/>
        </w:rPr>
        <w:t>Состава общественной комиссии</w:t>
      </w:r>
    </w:p>
    <w:p w:rsidR="000A5B04" w:rsidRPr="00907610" w:rsidRDefault="000A5B04" w:rsidP="000A5B0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907610">
        <w:rPr>
          <w:rFonts w:ascii="Times New Roman" w:hAnsi="Times New Roman"/>
          <w:sz w:val="26"/>
          <w:szCs w:val="26"/>
          <w:lang w:eastAsia="ru-RU"/>
        </w:rPr>
        <w:t xml:space="preserve"> по проведению комиссионной оценки предложений заинтересованных лиц и осуществления </w:t>
      </w:r>
      <w:proofErr w:type="gramStart"/>
      <w:r w:rsidRPr="00907610">
        <w:rPr>
          <w:rFonts w:ascii="Times New Roman" w:hAnsi="Times New Roman"/>
          <w:sz w:val="26"/>
          <w:szCs w:val="26"/>
          <w:lang w:eastAsia="ru-RU"/>
        </w:rPr>
        <w:t>контроля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907610">
        <w:rPr>
          <w:rFonts w:ascii="Times New Roman" w:hAnsi="Times New Roman"/>
          <w:sz w:val="26"/>
          <w:szCs w:val="26"/>
          <w:lang w:eastAsia="ru-RU"/>
        </w:rPr>
        <w:t xml:space="preserve"> за</w:t>
      </w:r>
      <w:proofErr w:type="gramEnd"/>
      <w:r w:rsidRPr="00907610">
        <w:rPr>
          <w:rFonts w:ascii="Times New Roman" w:hAnsi="Times New Roman"/>
          <w:sz w:val="26"/>
          <w:szCs w:val="26"/>
          <w:lang w:eastAsia="ru-RU"/>
        </w:rPr>
        <w:t xml:space="preserve"> реализацией федеральной программы </w:t>
      </w:r>
      <w:r w:rsidRPr="00907610">
        <w:rPr>
          <w:rFonts w:ascii="Times New Roman" w:hAnsi="Times New Roman"/>
          <w:sz w:val="26"/>
          <w:szCs w:val="26"/>
        </w:rPr>
        <w:t xml:space="preserve">«Формирование комфортной городской среды» в муниципальном образовании </w:t>
      </w:r>
    </w:p>
    <w:p w:rsidR="000A5B04" w:rsidRPr="00907610" w:rsidRDefault="000A5B04" w:rsidP="000A5B0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907610">
        <w:rPr>
          <w:rFonts w:ascii="Times New Roman" w:hAnsi="Times New Roman"/>
          <w:color w:val="000000"/>
          <w:sz w:val="26"/>
          <w:szCs w:val="26"/>
        </w:rPr>
        <w:t xml:space="preserve">г. п. Нарткала </w:t>
      </w:r>
      <w:proofErr w:type="spellStart"/>
      <w:r w:rsidRPr="00907610">
        <w:rPr>
          <w:rFonts w:ascii="Times New Roman" w:hAnsi="Times New Roman"/>
          <w:color w:val="000000"/>
          <w:sz w:val="26"/>
          <w:szCs w:val="26"/>
        </w:rPr>
        <w:t>Урванского</w:t>
      </w:r>
      <w:proofErr w:type="spellEnd"/>
      <w:r w:rsidRPr="00907610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Pr="00907610">
        <w:rPr>
          <w:rFonts w:ascii="Times New Roman" w:hAnsi="Times New Roman"/>
          <w:bCs/>
          <w:color w:val="000000"/>
          <w:sz w:val="26"/>
          <w:szCs w:val="26"/>
        </w:rPr>
        <w:t>района КБР</w:t>
      </w:r>
      <w:r w:rsidRPr="00907610">
        <w:rPr>
          <w:rFonts w:ascii="Times New Roman" w:hAnsi="Times New Roman"/>
          <w:sz w:val="26"/>
          <w:szCs w:val="26"/>
        </w:rPr>
        <w:t xml:space="preserve"> на 2021-2023</w:t>
      </w:r>
      <w:r>
        <w:rPr>
          <w:rFonts w:ascii="Times New Roman" w:hAnsi="Times New Roman"/>
          <w:sz w:val="26"/>
          <w:szCs w:val="26"/>
        </w:rPr>
        <w:t xml:space="preserve"> годы</w:t>
      </w:r>
    </w:p>
    <w:p w:rsidR="000A5B04" w:rsidRPr="00907610" w:rsidRDefault="000A5B04" w:rsidP="000A5B0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rPr>
          <w:rFonts w:eastAsiaTheme="minorHAnsi"/>
          <w:bCs/>
          <w:color w:val="000000"/>
          <w:szCs w:val="28"/>
          <w:lang w:eastAsia="en-US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907610">
        <w:rPr>
          <w:rFonts w:eastAsiaTheme="minorHAnsi"/>
          <w:bCs/>
          <w:color w:val="000000"/>
          <w:szCs w:val="28"/>
          <w:lang w:eastAsia="en-US"/>
        </w:rPr>
        <w:t>1.</w:t>
      </w:r>
      <w:r w:rsidRPr="00907610">
        <w:rPr>
          <w:bCs/>
          <w:color w:val="000000"/>
          <w:szCs w:val="28"/>
          <w:lang w:eastAsia="en-US"/>
        </w:rPr>
        <w:t xml:space="preserve">Утвердить Состав общественной комиссии по </w:t>
      </w:r>
      <w:r w:rsidRPr="00907610">
        <w:rPr>
          <w:color w:val="000000"/>
          <w:szCs w:val="28"/>
          <w:lang w:eastAsia="en-US"/>
        </w:rPr>
        <w:t xml:space="preserve">проведению комиссионной </w:t>
      </w:r>
      <w:r w:rsidRPr="00907610">
        <w:rPr>
          <w:bCs/>
          <w:color w:val="000000"/>
          <w:szCs w:val="28"/>
          <w:lang w:eastAsia="en-US"/>
        </w:rPr>
        <w:t xml:space="preserve">оценки предложений заинтересованных лиц и </w:t>
      </w:r>
      <w:r w:rsidRPr="00907610">
        <w:rPr>
          <w:color w:val="000000"/>
          <w:szCs w:val="28"/>
          <w:lang w:eastAsia="en-US"/>
        </w:rPr>
        <w:t xml:space="preserve">осуществлению  контроля, за </w:t>
      </w:r>
      <w:r w:rsidRPr="00907610">
        <w:rPr>
          <w:bCs/>
          <w:color w:val="000000"/>
          <w:szCs w:val="28"/>
          <w:lang w:eastAsia="en-US"/>
        </w:rPr>
        <w:t xml:space="preserve">реализацией </w:t>
      </w:r>
      <w:r>
        <w:rPr>
          <w:color w:val="000000"/>
          <w:szCs w:val="28"/>
          <w:lang w:eastAsia="en-US"/>
        </w:rPr>
        <w:t xml:space="preserve">федеральной </w:t>
      </w:r>
      <w:r w:rsidRPr="00907610">
        <w:rPr>
          <w:color w:val="000000"/>
          <w:szCs w:val="28"/>
          <w:lang w:eastAsia="en-US"/>
        </w:rPr>
        <w:t xml:space="preserve">программы </w:t>
      </w:r>
      <w:r w:rsidRPr="00907610">
        <w:rPr>
          <w:bCs/>
          <w:color w:val="000000"/>
          <w:szCs w:val="28"/>
          <w:lang w:eastAsia="en-US"/>
        </w:rPr>
        <w:t xml:space="preserve">«Формирование комфортной </w:t>
      </w:r>
      <w:r w:rsidRPr="00907610">
        <w:rPr>
          <w:color w:val="000000"/>
          <w:szCs w:val="28"/>
          <w:lang w:eastAsia="en-US"/>
        </w:rPr>
        <w:t xml:space="preserve">городской </w:t>
      </w:r>
      <w:r w:rsidRPr="00907610">
        <w:rPr>
          <w:bCs/>
          <w:color w:val="000000"/>
          <w:szCs w:val="28"/>
          <w:lang w:eastAsia="en-US"/>
        </w:rPr>
        <w:t xml:space="preserve">среды» в муниципальном </w:t>
      </w:r>
      <w:r w:rsidRPr="00907610">
        <w:rPr>
          <w:color w:val="000000"/>
          <w:szCs w:val="28"/>
          <w:lang w:eastAsia="en-US"/>
        </w:rPr>
        <w:t xml:space="preserve">образовании </w:t>
      </w:r>
      <w:proofErr w:type="gramStart"/>
      <w:r w:rsidRPr="00907610">
        <w:rPr>
          <w:color w:val="000000"/>
          <w:szCs w:val="28"/>
          <w:lang w:eastAsia="en-US"/>
        </w:rPr>
        <w:t>г</w:t>
      </w:r>
      <w:proofErr w:type="gramEnd"/>
      <w:r w:rsidRPr="00907610">
        <w:rPr>
          <w:color w:val="000000"/>
          <w:szCs w:val="28"/>
          <w:lang w:eastAsia="en-US"/>
        </w:rPr>
        <w:t xml:space="preserve">. п. Нарткала </w:t>
      </w:r>
      <w:proofErr w:type="spellStart"/>
      <w:r w:rsidRPr="00907610">
        <w:rPr>
          <w:color w:val="000000"/>
          <w:szCs w:val="28"/>
          <w:lang w:eastAsia="en-US"/>
        </w:rPr>
        <w:t>Урванского</w:t>
      </w:r>
      <w:proofErr w:type="spellEnd"/>
      <w:r w:rsidRPr="00907610">
        <w:rPr>
          <w:color w:val="000000"/>
          <w:szCs w:val="28"/>
          <w:lang w:eastAsia="en-US"/>
        </w:rPr>
        <w:t xml:space="preserve"> муниципального </w:t>
      </w:r>
      <w:r w:rsidRPr="00907610">
        <w:rPr>
          <w:bCs/>
          <w:color w:val="000000"/>
          <w:szCs w:val="28"/>
          <w:lang w:eastAsia="en-US"/>
        </w:rPr>
        <w:t xml:space="preserve">района КБР </w:t>
      </w:r>
      <w:r>
        <w:rPr>
          <w:color w:val="000000"/>
          <w:szCs w:val="28"/>
          <w:lang w:eastAsia="en-US"/>
        </w:rPr>
        <w:t>на 2021-2023 годы</w:t>
      </w:r>
      <w:r w:rsidRPr="00907610">
        <w:rPr>
          <w:color w:val="000000"/>
          <w:szCs w:val="28"/>
          <w:lang w:eastAsia="en-US"/>
        </w:rPr>
        <w:t xml:space="preserve"> согласно приложению №1.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907610">
        <w:rPr>
          <w:rFonts w:eastAsiaTheme="minorHAnsi"/>
          <w:color w:val="000000"/>
          <w:szCs w:val="28"/>
          <w:lang w:eastAsia="en-US"/>
        </w:rPr>
        <w:t xml:space="preserve">2. </w:t>
      </w:r>
      <w:r w:rsidRPr="00907610">
        <w:rPr>
          <w:color w:val="000000"/>
          <w:szCs w:val="28"/>
          <w:lang w:eastAsia="en-US"/>
        </w:rPr>
        <w:t xml:space="preserve">Утвердить Положение об общественной комиссии по проведению </w:t>
      </w:r>
      <w:r w:rsidRPr="00907610">
        <w:rPr>
          <w:bCs/>
          <w:color w:val="000000"/>
          <w:szCs w:val="28"/>
          <w:lang w:eastAsia="en-US"/>
        </w:rPr>
        <w:t xml:space="preserve">комиссионной </w:t>
      </w:r>
      <w:r w:rsidRPr="00907610">
        <w:rPr>
          <w:color w:val="000000"/>
          <w:szCs w:val="28"/>
          <w:lang w:eastAsia="en-US"/>
        </w:rPr>
        <w:t xml:space="preserve">оценки предложений заинтересованных лиц и осуществлению контроля за реализацией федеральной программы «Формирование комфортной городской среды» в муниципальном образовании </w:t>
      </w:r>
      <w:proofErr w:type="gramStart"/>
      <w:r w:rsidRPr="00907610">
        <w:rPr>
          <w:color w:val="000000"/>
          <w:szCs w:val="28"/>
          <w:lang w:eastAsia="en-US"/>
        </w:rPr>
        <w:t>г</w:t>
      </w:r>
      <w:proofErr w:type="gramEnd"/>
      <w:r w:rsidRPr="00907610">
        <w:rPr>
          <w:color w:val="000000"/>
          <w:szCs w:val="28"/>
          <w:lang w:eastAsia="en-US"/>
        </w:rPr>
        <w:t xml:space="preserve">. п. Нарткала </w:t>
      </w:r>
      <w:proofErr w:type="spellStart"/>
      <w:r w:rsidRPr="00907610">
        <w:rPr>
          <w:color w:val="000000"/>
          <w:szCs w:val="28"/>
          <w:lang w:eastAsia="en-US"/>
        </w:rPr>
        <w:t>Урванского</w:t>
      </w:r>
      <w:proofErr w:type="spellEnd"/>
      <w:r w:rsidRPr="00907610">
        <w:rPr>
          <w:color w:val="000000"/>
          <w:szCs w:val="28"/>
          <w:lang w:eastAsia="en-US"/>
        </w:rPr>
        <w:t xml:space="preserve"> муниципально</w:t>
      </w:r>
      <w:r>
        <w:rPr>
          <w:color w:val="000000"/>
          <w:szCs w:val="28"/>
          <w:lang w:eastAsia="en-US"/>
        </w:rPr>
        <w:t>го района КБР на 2021-2023 годы</w:t>
      </w:r>
      <w:r w:rsidRPr="00907610">
        <w:rPr>
          <w:color w:val="000000"/>
          <w:szCs w:val="28"/>
          <w:lang w:eastAsia="en-US"/>
        </w:rPr>
        <w:t xml:space="preserve"> согласно приложению №2.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907610">
        <w:rPr>
          <w:rFonts w:eastAsiaTheme="minorHAnsi"/>
          <w:color w:val="000000"/>
          <w:szCs w:val="28"/>
          <w:lang w:eastAsia="en-US"/>
        </w:rPr>
        <w:t xml:space="preserve">3. </w:t>
      </w:r>
      <w:r w:rsidRPr="00907610">
        <w:rPr>
          <w:color w:val="000000"/>
          <w:szCs w:val="28"/>
          <w:lang w:eastAsia="en-US"/>
        </w:rPr>
        <w:t>Признать утратившими силу: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907610">
        <w:rPr>
          <w:rFonts w:eastAsiaTheme="minorHAnsi"/>
          <w:color w:val="000000"/>
          <w:szCs w:val="28"/>
          <w:lang w:eastAsia="en-US"/>
        </w:rPr>
        <w:t xml:space="preserve">- </w:t>
      </w:r>
      <w:r w:rsidRPr="00907610">
        <w:rPr>
          <w:color w:val="000000"/>
          <w:szCs w:val="28"/>
          <w:lang w:eastAsia="en-US"/>
        </w:rPr>
        <w:t xml:space="preserve">Постановление Местной администрации </w:t>
      </w:r>
      <w:proofErr w:type="gramStart"/>
      <w:r w:rsidRPr="00907610">
        <w:rPr>
          <w:color w:val="000000"/>
          <w:szCs w:val="28"/>
          <w:lang w:eastAsia="en-US"/>
        </w:rPr>
        <w:t>г</w:t>
      </w:r>
      <w:proofErr w:type="gramEnd"/>
      <w:r w:rsidRPr="00907610">
        <w:rPr>
          <w:color w:val="000000"/>
          <w:szCs w:val="28"/>
          <w:lang w:eastAsia="en-US"/>
        </w:rPr>
        <w:t>.п. Нарткала от 05.12.2017г №642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907610">
        <w:rPr>
          <w:rFonts w:eastAsiaTheme="minorHAnsi"/>
          <w:color w:val="000000"/>
          <w:szCs w:val="28"/>
          <w:lang w:eastAsia="en-US"/>
        </w:rPr>
        <w:t xml:space="preserve">- </w:t>
      </w:r>
      <w:r w:rsidRPr="00907610">
        <w:rPr>
          <w:color w:val="000000"/>
          <w:szCs w:val="28"/>
          <w:lang w:eastAsia="en-US"/>
        </w:rPr>
        <w:t xml:space="preserve">Постановление Местной администрации </w:t>
      </w:r>
      <w:proofErr w:type="gramStart"/>
      <w:r w:rsidRPr="00907610">
        <w:rPr>
          <w:color w:val="000000"/>
          <w:szCs w:val="28"/>
          <w:lang w:eastAsia="en-US"/>
        </w:rPr>
        <w:t>г</w:t>
      </w:r>
      <w:proofErr w:type="gramEnd"/>
      <w:r w:rsidRPr="00907610">
        <w:rPr>
          <w:color w:val="000000"/>
          <w:szCs w:val="28"/>
          <w:lang w:eastAsia="en-US"/>
        </w:rPr>
        <w:t>.п. Нарткала от 12.07.2019г №230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907610">
        <w:rPr>
          <w:rFonts w:eastAsiaTheme="minorHAnsi"/>
          <w:color w:val="000000"/>
          <w:szCs w:val="28"/>
          <w:lang w:eastAsia="en-US"/>
        </w:rPr>
        <w:t xml:space="preserve">4. </w:t>
      </w:r>
      <w:r w:rsidRPr="00907610">
        <w:rPr>
          <w:color w:val="000000"/>
          <w:szCs w:val="28"/>
          <w:lang w:eastAsia="en-US"/>
        </w:rPr>
        <w:t>Настоящее Постановление разместить на официальном сайте г.п</w:t>
      </w:r>
      <w:proofErr w:type="gramStart"/>
      <w:r w:rsidRPr="00907610">
        <w:rPr>
          <w:color w:val="000000"/>
          <w:szCs w:val="28"/>
          <w:lang w:eastAsia="en-US"/>
        </w:rPr>
        <w:t>.Н</w:t>
      </w:r>
      <w:proofErr w:type="gramEnd"/>
      <w:r w:rsidRPr="00907610">
        <w:rPr>
          <w:color w:val="000000"/>
          <w:szCs w:val="28"/>
          <w:lang w:eastAsia="en-US"/>
        </w:rPr>
        <w:t xml:space="preserve">арткала </w:t>
      </w:r>
      <w:proofErr w:type="spellStart"/>
      <w:r w:rsidRPr="00907610">
        <w:rPr>
          <w:color w:val="000000"/>
          <w:szCs w:val="28"/>
          <w:lang w:eastAsia="en-US"/>
        </w:rPr>
        <w:t>Урванского</w:t>
      </w:r>
      <w:proofErr w:type="spellEnd"/>
      <w:r w:rsidRPr="00907610">
        <w:rPr>
          <w:color w:val="000000"/>
          <w:szCs w:val="28"/>
          <w:lang w:eastAsia="en-US"/>
        </w:rPr>
        <w:t xml:space="preserve"> муниципального района КБР в сети Интернет</w:t>
      </w: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Cs w:val="28"/>
          <w:lang w:eastAsia="en-US"/>
        </w:rPr>
      </w:pPr>
      <w:r w:rsidRPr="00907610">
        <w:rPr>
          <w:rFonts w:eastAsiaTheme="minorHAnsi"/>
          <w:color w:val="000000"/>
          <w:szCs w:val="28"/>
          <w:lang w:eastAsia="en-US"/>
        </w:rPr>
        <w:t xml:space="preserve">5. </w:t>
      </w:r>
      <w:proofErr w:type="gramStart"/>
      <w:r w:rsidRPr="00907610">
        <w:rPr>
          <w:color w:val="000000"/>
          <w:szCs w:val="28"/>
          <w:lang w:eastAsia="en-US"/>
        </w:rPr>
        <w:t>Контроль за</w:t>
      </w:r>
      <w:proofErr w:type="gramEnd"/>
      <w:r w:rsidRPr="00907610">
        <w:rPr>
          <w:color w:val="000000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Cs w:val="28"/>
          <w:lang w:eastAsia="en-US"/>
        </w:rPr>
      </w:pP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Cs w:val="28"/>
          <w:lang w:eastAsia="en-US"/>
        </w:rPr>
      </w:pPr>
    </w:p>
    <w:p w:rsidR="000A5B04" w:rsidRPr="00907610" w:rsidRDefault="000A5B04" w:rsidP="000A5B04">
      <w:pPr>
        <w:spacing w:after="0" w:line="240" w:lineRule="auto"/>
        <w:jc w:val="both"/>
        <w:rPr>
          <w:sz w:val="26"/>
          <w:szCs w:val="26"/>
        </w:rPr>
      </w:pPr>
      <w:r w:rsidRPr="00907610">
        <w:rPr>
          <w:sz w:val="26"/>
          <w:szCs w:val="26"/>
        </w:rPr>
        <w:t xml:space="preserve">И.о. Главы Местной администрации </w:t>
      </w:r>
    </w:p>
    <w:p w:rsidR="000A5B04" w:rsidRPr="00907610" w:rsidRDefault="000A5B04" w:rsidP="000A5B04">
      <w:pPr>
        <w:spacing w:after="0" w:line="240" w:lineRule="auto"/>
        <w:jc w:val="both"/>
        <w:rPr>
          <w:sz w:val="26"/>
          <w:szCs w:val="26"/>
        </w:rPr>
      </w:pPr>
      <w:r w:rsidRPr="00907610">
        <w:rPr>
          <w:sz w:val="26"/>
          <w:szCs w:val="26"/>
        </w:rPr>
        <w:t>городского поселения Нарткала</w:t>
      </w:r>
      <w:r w:rsidRPr="00907610">
        <w:rPr>
          <w:sz w:val="26"/>
          <w:szCs w:val="26"/>
        </w:rPr>
        <w:tab/>
      </w:r>
      <w:r w:rsidRPr="00907610">
        <w:rPr>
          <w:sz w:val="26"/>
          <w:szCs w:val="26"/>
        </w:rPr>
        <w:tab/>
      </w:r>
      <w:r w:rsidRPr="00907610">
        <w:rPr>
          <w:sz w:val="26"/>
          <w:szCs w:val="26"/>
        </w:rPr>
        <w:tab/>
      </w:r>
      <w:r w:rsidRPr="00907610">
        <w:rPr>
          <w:sz w:val="26"/>
          <w:szCs w:val="26"/>
        </w:rPr>
        <w:tab/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proofErr w:type="spellStart"/>
      <w:r w:rsidRPr="00907610">
        <w:rPr>
          <w:sz w:val="26"/>
          <w:szCs w:val="26"/>
        </w:rPr>
        <w:t>Урванского</w:t>
      </w:r>
      <w:proofErr w:type="spellEnd"/>
      <w:r w:rsidRPr="00907610">
        <w:rPr>
          <w:sz w:val="26"/>
          <w:szCs w:val="26"/>
        </w:rPr>
        <w:t xml:space="preserve"> муниципального района КБР                                               А. </w:t>
      </w:r>
      <w:proofErr w:type="spellStart"/>
      <w:r w:rsidRPr="00907610">
        <w:rPr>
          <w:sz w:val="26"/>
          <w:szCs w:val="26"/>
        </w:rPr>
        <w:t>Аталиков</w:t>
      </w:r>
      <w:proofErr w:type="spellEnd"/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  <w:r w:rsidRPr="00907610">
        <w:rPr>
          <w:color w:val="000000"/>
          <w:sz w:val="24"/>
          <w:lang w:eastAsia="en-US"/>
        </w:rPr>
        <w:lastRenderedPageBreak/>
        <w:t>Приложение №1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  <w:r w:rsidRPr="00907610">
        <w:rPr>
          <w:bCs/>
          <w:color w:val="000000"/>
          <w:sz w:val="24"/>
          <w:lang w:eastAsia="en-US"/>
        </w:rPr>
        <w:t xml:space="preserve">к Постановлению Местной </w:t>
      </w:r>
      <w:r w:rsidRPr="00907610">
        <w:rPr>
          <w:color w:val="000000"/>
          <w:sz w:val="24"/>
          <w:lang w:eastAsia="en-US"/>
        </w:rPr>
        <w:t xml:space="preserve">администрации </w:t>
      </w:r>
      <w:proofErr w:type="gramStart"/>
      <w:r w:rsidRPr="00907610">
        <w:rPr>
          <w:color w:val="000000"/>
          <w:sz w:val="24"/>
          <w:lang w:eastAsia="en-US"/>
        </w:rPr>
        <w:t>г</w:t>
      </w:r>
      <w:proofErr w:type="gramEnd"/>
      <w:r w:rsidRPr="00907610">
        <w:rPr>
          <w:color w:val="000000"/>
          <w:sz w:val="24"/>
          <w:lang w:eastAsia="en-US"/>
        </w:rPr>
        <w:t>. п. Нарткала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  <w:proofErr w:type="spellStart"/>
      <w:r w:rsidRPr="00907610">
        <w:rPr>
          <w:color w:val="000000"/>
          <w:sz w:val="24"/>
          <w:lang w:eastAsia="en-US"/>
        </w:rPr>
        <w:t>Урванекого</w:t>
      </w:r>
      <w:proofErr w:type="spellEnd"/>
      <w:r w:rsidRPr="00907610">
        <w:rPr>
          <w:color w:val="000000"/>
          <w:sz w:val="24"/>
          <w:lang w:eastAsia="en-US"/>
        </w:rPr>
        <w:t xml:space="preserve"> муниципального района КБР</w:t>
      </w:r>
    </w:p>
    <w:p w:rsidR="000A5B04" w:rsidRDefault="000A5B04" w:rsidP="000A5B04">
      <w:pPr>
        <w:shd w:val="clear" w:color="auto" w:fill="FFFFFF"/>
        <w:spacing w:after="0" w:line="240" w:lineRule="auto"/>
        <w:jc w:val="right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от 29</w:t>
      </w:r>
      <w:r w:rsidRPr="00907610">
        <w:rPr>
          <w:color w:val="000000"/>
          <w:sz w:val="24"/>
          <w:lang w:eastAsia="en-US"/>
        </w:rPr>
        <w:t>.</w:t>
      </w:r>
      <w:r>
        <w:rPr>
          <w:color w:val="000000"/>
          <w:sz w:val="24"/>
          <w:lang w:eastAsia="en-US"/>
        </w:rPr>
        <w:t>12.</w:t>
      </w:r>
      <w:r w:rsidRPr="00907610">
        <w:rPr>
          <w:color w:val="000000"/>
          <w:sz w:val="24"/>
          <w:lang w:eastAsia="en-US"/>
        </w:rPr>
        <w:t>2020 г. №</w:t>
      </w:r>
      <w:r>
        <w:rPr>
          <w:color w:val="000000"/>
          <w:sz w:val="24"/>
          <w:lang w:eastAsia="en-US"/>
        </w:rPr>
        <w:t>265</w:t>
      </w:r>
    </w:p>
    <w:p w:rsidR="000A5B04" w:rsidRDefault="000A5B04" w:rsidP="000A5B04">
      <w:pPr>
        <w:shd w:val="clear" w:color="auto" w:fill="FFFFFF"/>
        <w:spacing w:after="0" w:line="240" w:lineRule="auto"/>
        <w:jc w:val="right"/>
        <w:rPr>
          <w:color w:val="000000"/>
          <w:sz w:val="24"/>
          <w:lang w:eastAsia="en-US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jc w:val="center"/>
        <w:rPr>
          <w:rFonts w:eastAsiaTheme="minorHAnsi"/>
          <w:sz w:val="24"/>
          <w:lang w:eastAsia="en-US"/>
        </w:rPr>
      </w:pPr>
      <w:r w:rsidRPr="00907610">
        <w:rPr>
          <w:color w:val="000000"/>
          <w:sz w:val="24"/>
          <w:lang w:eastAsia="en-US"/>
        </w:rPr>
        <w:t>Состав общественной комиссии по проведению комиссионной оценки предложений заинтересованных лиц и осуществлению контроля</w:t>
      </w:r>
      <w:r>
        <w:rPr>
          <w:color w:val="000000"/>
          <w:sz w:val="24"/>
          <w:lang w:eastAsia="en-US"/>
        </w:rPr>
        <w:t>,</w:t>
      </w:r>
      <w:r w:rsidRPr="00907610">
        <w:rPr>
          <w:color w:val="000000"/>
          <w:sz w:val="24"/>
          <w:lang w:eastAsia="en-US"/>
        </w:rPr>
        <w:t xml:space="preserve"> </w:t>
      </w:r>
      <w:proofErr w:type="gramStart"/>
      <w:r w:rsidRPr="00907610">
        <w:rPr>
          <w:color w:val="000000"/>
          <w:sz w:val="24"/>
          <w:lang w:eastAsia="en-US"/>
        </w:rPr>
        <w:t>за</w:t>
      </w:r>
      <w:proofErr w:type="gramEnd"/>
    </w:p>
    <w:p w:rsidR="000A5B04" w:rsidRPr="00907610" w:rsidRDefault="000A5B04" w:rsidP="000A5B04">
      <w:pPr>
        <w:shd w:val="clear" w:color="auto" w:fill="FFFFFF"/>
        <w:spacing w:after="0" w:line="240" w:lineRule="auto"/>
        <w:jc w:val="center"/>
        <w:rPr>
          <w:rFonts w:eastAsiaTheme="minorHAnsi"/>
          <w:sz w:val="24"/>
          <w:lang w:eastAsia="en-US"/>
        </w:rPr>
      </w:pPr>
      <w:r w:rsidRPr="00907610">
        <w:rPr>
          <w:color w:val="000000"/>
          <w:sz w:val="24"/>
          <w:lang w:eastAsia="en-US"/>
        </w:rPr>
        <w:t>реализацией федеральной программы «Формирование комфортной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center"/>
        <w:rPr>
          <w:rFonts w:eastAsiaTheme="minorHAnsi"/>
          <w:sz w:val="24"/>
          <w:lang w:eastAsia="en-US"/>
        </w:rPr>
      </w:pPr>
      <w:r w:rsidRPr="00907610">
        <w:rPr>
          <w:color w:val="000000"/>
          <w:sz w:val="24"/>
          <w:lang w:eastAsia="en-US"/>
        </w:rPr>
        <w:t xml:space="preserve">городской среды» в муниципальном образовании </w:t>
      </w:r>
      <w:proofErr w:type="gramStart"/>
      <w:r w:rsidRPr="00907610">
        <w:rPr>
          <w:color w:val="000000"/>
          <w:sz w:val="24"/>
          <w:lang w:eastAsia="en-US"/>
        </w:rPr>
        <w:t>г</w:t>
      </w:r>
      <w:proofErr w:type="gramEnd"/>
      <w:r w:rsidRPr="00907610">
        <w:rPr>
          <w:color w:val="000000"/>
          <w:sz w:val="24"/>
          <w:lang w:eastAsia="en-US"/>
        </w:rPr>
        <w:t xml:space="preserve">. п. Нарткала </w:t>
      </w:r>
      <w:proofErr w:type="spellStart"/>
      <w:r w:rsidRPr="00907610">
        <w:rPr>
          <w:color w:val="000000"/>
          <w:sz w:val="24"/>
          <w:lang w:eastAsia="en-US"/>
        </w:rPr>
        <w:t>Урванского</w:t>
      </w:r>
      <w:proofErr w:type="spellEnd"/>
    </w:p>
    <w:p w:rsidR="000A5B04" w:rsidRDefault="000A5B04" w:rsidP="000A5B04">
      <w:pPr>
        <w:shd w:val="clear" w:color="auto" w:fill="FFFFFF"/>
        <w:spacing w:after="0" w:line="240" w:lineRule="auto"/>
        <w:jc w:val="center"/>
        <w:rPr>
          <w:color w:val="000000"/>
          <w:sz w:val="24"/>
          <w:lang w:eastAsia="en-US"/>
        </w:rPr>
      </w:pPr>
      <w:r w:rsidRPr="00907610">
        <w:rPr>
          <w:color w:val="000000"/>
          <w:sz w:val="24"/>
          <w:lang w:eastAsia="en-US"/>
        </w:rPr>
        <w:t>муниципально</w:t>
      </w:r>
      <w:r>
        <w:rPr>
          <w:color w:val="000000"/>
          <w:sz w:val="24"/>
          <w:lang w:eastAsia="en-US"/>
        </w:rPr>
        <w:t>го района КБР на 2021-2023 годы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center"/>
        <w:rPr>
          <w:rFonts w:eastAsiaTheme="minorHAnsi"/>
          <w:sz w:val="24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66"/>
        <w:gridCol w:w="374"/>
        <w:gridCol w:w="6125"/>
      </w:tblGrid>
      <w:tr w:rsidR="000A5B04" w:rsidTr="008549D8">
        <w:trPr>
          <w:trHeight w:val="58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Аталиков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Аслан </w:t>
            </w:r>
            <w:proofErr w:type="spellStart"/>
            <w:r>
              <w:rPr>
                <w:color w:val="000000"/>
                <w:sz w:val="24"/>
                <w:lang w:eastAsia="en-US"/>
              </w:rPr>
              <w:t>Мачраилович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И.о. Главы администрации </w:t>
            </w:r>
            <w:proofErr w:type="gramStart"/>
            <w:r>
              <w:rPr>
                <w:color w:val="000000"/>
                <w:sz w:val="24"/>
                <w:lang w:eastAsia="en-US"/>
              </w:rPr>
              <w:t>г</w:t>
            </w:r>
            <w:proofErr w:type="gramEnd"/>
            <w:r>
              <w:rPr>
                <w:color w:val="000000"/>
                <w:sz w:val="24"/>
                <w:lang w:eastAsia="en-US"/>
              </w:rPr>
              <w:t>.п. Нарткала, председатель общественной комиссии;</w:t>
            </w:r>
          </w:p>
        </w:tc>
      </w:tr>
      <w:tr w:rsidR="000A5B04" w:rsidTr="008549D8">
        <w:trPr>
          <w:trHeight w:val="557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Ибрагимов Альберт </w:t>
            </w:r>
            <w:proofErr w:type="spellStart"/>
            <w:r>
              <w:rPr>
                <w:color w:val="000000"/>
                <w:sz w:val="24"/>
                <w:lang w:eastAsia="en-US"/>
              </w:rPr>
              <w:t>Аниуарович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                    </w:t>
            </w:r>
            <w:r>
              <w:rPr>
                <w:i/>
                <w:iCs/>
                <w:color w:val="000000"/>
                <w:sz w:val="24"/>
                <w:vertAlign w:val="subscript"/>
                <w:lang w:eastAsia="en-US"/>
              </w:rPr>
              <w:t>т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Заместитель Главы администрации </w:t>
            </w:r>
            <w:proofErr w:type="gramStart"/>
            <w:r>
              <w:rPr>
                <w:color w:val="000000"/>
                <w:sz w:val="24"/>
                <w:lang w:eastAsia="en-US"/>
              </w:rPr>
              <w:t>г</w:t>
            </w:r>
            <w:proofErr w:type="gramEnd"/>
            <w:r>
              <w:rPr>
                <w:color w:val="000000"/>
                <w:sz w:val="24"/>
                <w:lang w:eastAsia="en-US"/>
              </w:rPr>
              <w:t>.п. Нарткала зам</w:t>
            </w:r>
            <w:proofErr w:type="gramStart"/>
            <w:r>
              <w:rPr>
                <w:color w:val="000000"/>
                <w:sz w:val="24"/>
                <w:lang w:eastAsia="en-US"/>
              </w:rPr>
              <w:t>.п</w:t>
            </w:r>
            <w:proofErr w:type="gramEnd"/>
            <w:r>
              <w:rPr>
                <w:color w:val="000000"/>
                <w:sz w:val="24"/>
                <w:lang w:eastAsia="en-US"/>
              </w:rPr>
              <w:t>редседателя общественной комиссии</w:t>
            </w:r>
          </w:p>
        </w:tc>
      </w:tr>
      <w:tr w:rsidR="000A5B04" w:rsidTr="008549D8">
        <w:trPr>
          <w:trHeight w:val="8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Кушхова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Равида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Магомедовна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Главный специалист местной администраций </w:t>
            </w:r>
            <w:proofErr w:type="gramStart"/>
            <w:r>
              <w:rPr>
                <w:color w:val="000000"/>
                <w:sz w:val="24"/>
                <w:lang w:eastAsia="en-US"/>
              </w:rPr>
              <w:t>г</w:t>
            </w:r>
            <w:proofErr w:type="gramEnd"/>
            <w:r>
              <w:rPr>
                <w:color w:val="000000"/>
                <w:sz w:val="24"/>
                <w:lang w:eastAsia="en-US"/>
              </w:rPr>
              <w:t>. П. Нарткала по социальным вопросам, секретарь общественной комиссии</w:t>
            </w:r>
          </w:p>
        </w:tc>
      </w:tr>
      <w:tr w:rsidR="000A5B04" w:rsidTr="008549D8">
        <w:trPr>
          <w:trHeight w:val="57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Акежев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Мурат Мухамедович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Заместитель главы местной администрации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КБР»</w:t>
            </w:r>
          </w:p>
        </w:tc>
      </w:tr>
      <w:tr w:rsidR="000A5B04" w:rsidTr="008549D8">
        <w:trPr>
          <w:trHeight w:val="557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Зихов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Ахмед </w:t>
            </w:r>
            <w:proofErr w:type="spellStart"/>
            <w:r>
              <w:rPr>
                <w:color w:val="000000"/>
                <w:sz w:val="24"/>
                <w:lang w:eastAsia="en-US"/>
              </w:rPr>
              <w:t>Хусейнович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Заместитель главы местной администраций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56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Жерештиев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Олег </w:t>
            </w:r>
            <w:proofErr w:type="spellStart"/>
            <w:r>
              <w:rPr>
                <w:color w:val="000000"/>
                <w:sz w:val="24"/>
                <w:lang w:eastAsia="en-US"/>
              </w:rPr>
              <w:t>Хабасович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Начальник МКУ «Управление образования местной администрации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56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Батиев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Измаил </w:t>
            </w:r>
            <w:proofErr w:type="spellStart"/>
            <w:r>
              <w:rPr>
                <w:color w:val="000000"/>
                <w:sz w:val="24"/>
                <w:lang w:eastAsia="en-US"/>
              </w:rPr>
              <w:t>Султановйч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Начальник отдела архитектуры и градостроительства местной администрации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55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Бекшоков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Валерий Анатольевич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Депутат   Совета   местного   самоуправления    </w:t>
            </w:r>
            <w:proofErr w:type="gramStart"/>
            <w:r>
              <w:rPr>
                <w:color w:val="000000"/>
                <w:sz w:val="24"/>
                <w:lang w:eastAsia="en-US"/>
              </w:rPr>
              <w:t>г</w:t>
            </w:r>
            <w:proofErr w:type="gramEnd"/>
            <w:r>
              <w:rPr>
                <w:color w:val="000000"/>
                <w:sz w:val="24"/>
                <w:lang w:eastAsia="en-US"/>
              </w:rPr>
              <w:t>.    п. Нарткала</w:t>
            </w:r>
          </w:p>
        </w:tc>
      </w:tr>
      <w:tr w:rsidR="000A5B04" w:rsidTr="008549D8">
        <w:trPr>
          <w:trHeight w:val="82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Цавкилов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Азамат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eastAsia="en-US"/>
              </w:rPr>
              <w:t>Аскербиевич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Начальник МКУ «Отдел по культуре и молодежной политике местной администраций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56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Курашинов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Владимир </w:t>
            </w:r>
            <w:proofErr w:type="spellStart"/>
            <w:r>
              <w:rPr>
                <w:color w:val="000000"/>
                <w:sz w:val="24"/>
                <w:lang w:eastAsia="en-US"/>
              </w:rPr>
              <w:t>Батмурзовйч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Начальник МКУ "Отдел физической культуры и спорта местной администрации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84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Бжедугов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Мурат Борисович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Начальник отдела по организационным, </w:t>
            </w:r>
            <w:proofErr w:type="spellStart"/>
            <w:r>
              <w:rPr>
                <w:color w:val="000000"/>
                <w:sz w:val="24"/>
                <w:lang w:eastAsia="en-US"/>
              </w:rPr>
              <w:t>нформационным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и общим вопросам местной администрации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959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Битова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Марина </w:t>
            </w:r>
            <w:proofErr w:type="spellStart"/>
            <w:r>
              <w:rPr>
                <w:color w:val="000000"/>
                <w:sz w:val="24"/>
                <w:lang w:eastAsia="en-US"/>
              </w:rPr>
              <w:t>Иманшафировна</w:t>
            </w:r>
            <w:proofErr w:type="spellEnd"/>
          </w:p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Начальник управления промышленности, архитектуры и градостроительства, ЖКХ, ГО и ЧС, транспорта и связи местной администраций 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Урванского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района КБР</w:t>
            </w:r>
          </w:p>
        </w:tc>
      </w:tr>
      <w:tr w:rsidR="000A5B04" w:rsidTr="008549D8">
        <w:trPr>
          <w:trHeight w:val="56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Сафонов Антон Владимирович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Общественный деятель</w:t>
            </w:r>
          </w:p>
        </w:tc>
      </w:tr>
      <w:tr w:rsidR="000A5B04" w:rsidTr="008549D8">
        <w:trPr>
          <w:trHeight w:val="56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Салрйкина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Галина Михайловна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Директор МКУК «</w:t>
            </w:r>
            <w:proofErr w:type="spellStart"/>
            <w:r>
              <w:rPr>
                <w:color w:val="000000"/>
                <w:sz w:val="24"/>
                <w:lang w:eastAsia="en-US"/>
              </w:rPr>
              <w:t>Урванский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районный дом культуры»</w:t>
            </w:r>
          </w:p>
        </w:tc>
      </w:tr>
      <w:tr w:rsidR="000A5B04" w:rsidTr="008549D8">
        <w:trPr>
          <w:trHeight w:val="566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Налоев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Юрий </w:t>
            </w:r>
            <w:proofErr w:type="spellStart"/>
            <w:r>
              <w:rPr>
                <w:color w:val="000000"/>
                <w:sz w:val="24"/>
                <w:lang w:eastAsia="en-US"/>
              </w:rPr>
              <w:t>Залимович</w:t>
            </w:r>
            <w:proofErr w:type="spellEnd"/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Директор МКУ «Станция юных техников им. З.А. </w:t>
            </w:r>
            <w:proofErr w:type="spellStart"/>
            <w:r>
              <w:rPr>
                <w:color w:val="000000"/>
                <w:sz w:val="24"/>
                <w:lang w:eastAsia="en-US"/>
              </w:rPr>
              <w:t>Налоева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»                       </w:t>
            </w:r>
          </w:p>
        </w:tc>
      </w:tr>
      <w:tr w:rsidR="000A5B04" w:rsidTr="008549D8">
        <w:trPr>
          <w:trHeight w:val="59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Эльтухов</w:t>
            </w:r>
            <w:proofErr w:type="spellEnd"/>
            <w:r>
              <w:rPr>
                <w:color w:val="000000"/>
                <w:sz w:val="24"/>
                <w:lang w:eastAsia="en-US"/>
              </w:rPr>
              <w:t xml:space="preserve"> Беслан Владимирович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B04" w:rsidRDefault="000A5B04" w:rsidP="008549D8">
            <w:pPr>
              <w:shd w:val="clear" w:color="auto" w:fill="FFFFFF"/>
              <w:spacing w:after="0" w:line="240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Корреспондент МКУ «Редакция газеты «Маяк-07»</w:t>
            </w:r>
          </w:p>
        </w:tc>
      </w:tr>
    </w:tbl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  <w:r>
        <w:rPr>
          <w:color w:val="000000"/>
          <w:sz w:val="24"/>
          <w:lang w:eastAsia="en-US"/>
        </w:rPr>
        <w:lastRenderedPageBreak/>
        <w:t>Приложение №2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  <w:r w:rsidRPr="00907610">
        <w:rPr>
          <w:bCs/>
          <w:color w:val="000000"/>
          <w:sz w:val="24"/>
          <w:lang w:eastAsia="en-US"/>
        </w:rPr>
        <w:t xml:space="preserve">к Постановлению Местной </w:t>
      </w:r>
      <w:r w:rsidRPr="00907610">
        <w:rPr>
          <w:color w:val="000000"/>
          <w:sz w:val="24"/>
          <w:lang w:eastAsia="en-US"/>
        </w:rPr>
        <w:t xml:space="preserve">администрации </w:t>
      </w:r>
      <w:proofErr w:type="gramStart"/>
      <w:r w:rsidRPr="00907610">
        <w:rPr>
          <w:color w:val="000000"/>
          <w:sz w:val="24"/>
          <w:lang w:eastAsia="en-US"/>
        </w:rPr>
        <w:t>г</w:t>
      </w:r>
      <w:proofErr w:type="gramEnd"/>
      <w:r w:rsidRPr="00907610">
        <w:rPr>
          <w:color w:val="000000"/>
          <w:sz w:val="24"/>
          <w:lang w:eastAsia="en-US"/>
        </w:rPr>
        <w:t>. п. Нарткала</w:t>
      </w:r>
    </w:p>
    <w:p w:rsidR="000A5B04" w:rsidRPr="00907610" w:rsidRDefault="000A5B04" w:rsidP="000A5B04">
      <w:pPr>
        <w:shd w:val="clear" w:color="auto" w:fill="FFFFFF"/>
        <w:spacing w:after="0" w:line="240" w:lineRule="auto"/>
        <w:jc w:val="right"/>
        <w:rPr>
          <w:rFonts w:eastAsiaTheme="minorHAnsi"/>
          <w:sz w:val="24"/>
          <w:lang w:eastAsia="en-US"/>
        </w:rPr>
      </w:pPr>
      <w:proofErr w:type="spellStart"/>
      <w:r>
        <w:rPr>
          <w:color w:val="000000"/>
          <w:sz w:val="24"/>
          <w:lang w:eastAsia="en-US"/>
        </w:rPr>
        <w:t>Урванс</w:t>
      </w:r>
      <w:r w:rsidRPr="00907610">
        <w:rPr>
          <w:color w:val="000000"/>
          <w:sz w:val="24"/>
          <w:lang w:eastAsia="en-US"/>
        </w:rPr>
        <w:t>кого</w:t>
      </w:r>
      <w:proofErr w:type="spellEnd"/>
      <w:r w:rsidRPr="00907610">
        <w:rPr>
          <w:color w:val="000000"/>
          <w:sz w:val="24"/>
          <w:lang w:eastAsia="en-US"/>
        </w:rPr>
        <w:t xml:space="preserve"> муниципального района КБР</w:t>
      </w:r>
    </w:p>
    <w:p w:rsidR="000A5B04" w:rsidRDefault="000A5B04" w:rsidP="000A5B04">
      <w:pPr>
        <w:shd w:val="clear" w:color="auto" w:fill="FFFFFF"/>
        <w:spacing w:after="0" w:line="240" w:lineRule="auto"/>
        <w:jc w:val="right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от 29</w:t>
      </w:r>
      <w:r w:rsidRPr="00907610">
        <w:rPr>
          <w:color w:val="000000"/>
          <w:sz w:val="24"/>
          <w:lang w:eastAsia="en-US"/>
        </w:rPr>
        <w:t>.</w:t>
      </w:r>
      <w:r>
        <w:rPr>
          <w:color w:val="000000"/>
          <w:sz w:val="24"/>
          <w:lang w:eastAsia="en-US"/>
        </w:rPr>
        <w:t>12.</w:t>
      </w:r>
      <w:r w:rsidRPr="00907610">
        <w:rPr>
          <w:color w:val="000000"/>
          <w:sz w:val="24"/>
          <w:lang w:eastAsia="en-US"/>
        </w:rPr>
        <w:t>2020 г. №</w:t>
      </w:r>
      <w:r>
        <w:rPr>
          <w:color w:val="000000"/>
          <w:sz w:val="24"/>
          <w:lang w:eastAsia="en-US"/>
        </w:rPr>
        <w:t>265</w:t>
      </w: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0A5B04" w:rsidRDefault="000A5B04" w:rsidP="000A5B04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574F61">
        <w:rPr>
          <w:rFonts w:ascii="Times New Roman" w:hAnsi="Times New Roman"/>
          <w:color w:val="000000"/>
          <w:sz w:val="24"/>
          <w:szCs w:val="24"/>
        </w:rPr>
        <w:t>ПОЛОЖЕНИЕ</w:t>
      </w:r>
    </w:p>
    <w:p w:rsidR="000A5B04" w:rsidRDefault="000A5B04" w:rsidP="000A5B04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574F61">
        <w:rPr>
          <w:rFonts w:ascii="Times New Roman" w:hAnsi="Times New Roman"/>
          <w:color w:val="000000"/>
          <w:sz w:val="24"/>
          <w:szCs w:val="24"/>
        </w:rPr>
        <w:t xml:space="preserve"> об общественной комиссии по проведению </w:t>
      </w:r>
      <w:r w:rsidRPr="00574F61">
        <w:rPr>
          <w:rFonts w:ascii="Times New Roman" w:hAnsi="Times New Roman"/>
          <w:bCs/>
          <w:color w:val="000000"/>
          <w:sz w:val="24"/>
          <w:szCs w:val="24"/>
        </w:rPr>
        <w:t xml:space="preserve">комиссионной </w:t>
      </w:r>
      <w:r w:rsidRPr="00574F61">
        <w:rPr>
          <w:rFonts w:ascii="Times New Roman" w:hAnsi="Times New Roman"/>
          <w:color w:val="000000"/>
          <w:sz w:val="24"/>
          <w:szCs w:val="24"/>
        </w:rPr>
        <w:t>оценки предложений заинтересованных лиц и осуществлению контроля за реализацией федеральной программы «Формиров</w:t>
      </w:r>
      <w:r>
        <w:rPr>
          <w:rFonts w:ascii="Times New Roman" w:hAnsi="Times New Roman"/>
          <w:color w:val="000000"/>
          <w:sz w:val="24"/>
          <w:szCs w:val="24"/>
        </w:rPr>
        <w:t>ание комфортной городской среды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 в муниципальном образовании </w:t>
      </w:r>
      <w:proofErr w:type="gramStart"/>
      <w:r w:rsidRPr="00574F6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574F61">
        <w:rPr>
          <w:rFonts w:ascii="Times New Roman" w:hAnsi="Times New Roman"/>
          <w:color w:val="000000"/>
          <w:sz w:val="24"/>
          <w:szCs w:val="24"/>
        </w:rPr>
        <w:t xml:space="preserve">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>го района КБР на 2021-2023 годы</w:t>
      </w:r>
    </w:p>
    <w:p w:rsidR="000A5B04" w:rsidRPr="00574F61" w:rsidRDefault="000A5B04" w:rsidP="000A5B0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5B04" w:rsidRPr="00104416" w:rsidRDefault="000A5B04" w:rsidP="000A5B0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1. Общественная комиссия создана в целях координации действий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16">
        <w:rPr>
          <w:rFonts w:ascii="Times New Roman" w:hAnsi="Times New Roman"/>
          <w:sz w:val="24"/>
          <w:szCs w:val="24"/>
          <w:lang w:eastAsia="ru-RU"/>
        </w:rPr>
        <w:t>дминистрации, заинтересованных лиц, граждан, организаций и осуществления контроля за ходом выполнения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 федеральной программы «Формирование комфортной городской среды» в муниципальном образовании </w:t>
      </w:r>
      <w:proofErr w:type="gramStart"/>
      <w:r w:rsidRPr="00574F6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574F61">
        <w:rPr>
          <w:rFonts w:ascii="Times New Roman" w:hAnsi="Times New Roman"/>
          <w:color w:val="000000"/>
          <w:sz w:val="24"/>
          <w:szCs w:val="24"/>
        </w:rPr>
        <w:t xml:space="preserve">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КБР на 2021-2023 годы</w:t>
      </w:r>
      <w:r w:rsidRPr="00104416">
        <w:rPr>
          <w:rFonts w:ascii="Times New Roman" w:hAnsi="Times New Roman"/>
          <w:sz w:val="24"/>
          <w:szCs w:val="24"/>
          <w:lang w:eastAsia="ru-RU"/>
        </w:rPr>
        <w:t>, в том числе реализацией конкретных мероприятий в рамках указанной программы.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2. В рамках своей деятельности комиссия также исполняет полномочия:</w:t>
      </w:r>
    </w:p>
    <w:p w:rsidR="000A5B04" w:rsidRPr="00CC274F" w:rsidRDefault="000A5B04" w:rsidP="000A5B0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2.1. по отбору дворовых территорий многоквартирных домов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</w:rPr>
        <w:t xml:space="preserve"> </w:t>
      </w:r>
      <w:r w:rsidRPr="00104416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КБР для включения </w:t>
      </w:r>
      <w:proofErr w:type="spellStart"/>
      <w:r w:rsidRPr="00104416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федеральную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 «Формиров</w:t>
      </w:r>
      <w:r>
        <w:rPr>
          <w:rFonts w:ascii="Times New Roman" w:hAnsi="Times New Roman"/>
          <w:color w:val="000000"/>
          <w:sz w:val="24"/>
          <w:szCs w:val="24"/>
        </w:rPr>
        <w:t xml:space="preserve">ание комфортной городской среды» 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в муниципальном образовании г.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>го района КБР на 2021-2023 годы</w:t>
      </w:r>
      <w:r w:rsidRPr="00104416">
        <w:rPr>
          <w:rFonts w:ascii="Times New Roman" w:hAnsi="Times New Roman"/>
          <w:sz w:val="24"/>
          <w:szCs w:val="24"/>
          <w:lang w:eastAsia="ru-RU"/>
        </w:rPr>
        <w:t>;</w:t>
      </w:r>
    </w:p>
    <w:p w:rsidR="000A5B04" w:rsidRPr="00104416" w:rsidRDefault="000A5B04" w:rsidP="000A5B0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2.2. по определению наиболее посещаемой муниципальной территории общего пользования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КБР для включения </w:t>
      </w:r>
      <w:proofErr w:type="spellStart"/>
      <w:r w:rsidRPr="00104416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федеральнуюпрограмму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«Формиров</w:t>
      </w:r>
      <w:r>
        <w:rPr>
          <w:rFonts w:ascii="Times New Roman" w:hAnsi="Times New Roman"/>
          <w:color w:val="000000"/>
          <w:sz w:val="24"/>
          <w:szCs w:val="24"/>
        </w:rPr>
        <w:t>ание комфортной городской среды»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 в муниципальном образовании г.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>го района КБР на 2021-2023 годы</w:t>
      </w:r>
      <w:r w:rsidRPr="00104416">
        <w:rPr>
          <w:rFonts w:ascii="Times New Roman" w:hAnsi="Times New Roman"/>
          <w:sz w:val="24"/>
          <w:szCs w:val="24"/>
          <w:lang w:eastAsia="ru-RU"/>
        </w:rPr>
        <w:t>;</w:t>
      </w:r>
    </w:p>
    <w:p w:rsidR="000A5B04" w:rsidRPr="00CC274F" w:rsidRDefault="000A5B04" w:rsidP="000A5B0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2.3. по проведению общественного обсуждения проекта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 федеральной программы «Формирование комфортной городской среды» в муниципальном образовании </w:t>
      </w:r>
      <w:proofErr w:type="gramStart"/>
      <w:r w:rsidRPr="00574F6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574F61">
        <w:rPr>
          <w:rFonts w:ascii="Times New Roman" w:hAnsi="Times New Roman"/>
          <w:color w:val="000000"/>
          <w:sz w:val="24"/>
          <w:szCs w:val="24"/>
        </w:rPr>
        <w:t xml:space="preserve">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>го района КБР на 2021-2023 годы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3. Общественная комиссия формируется из представителей депутатов Совета местного самоуправления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</w:rPr>
        <w:t xml:space="preserve"> </w:t>
      </w:r>
      <w:r w:rsidRPr="00104416">
        <w:rPr>
          <w:rFonts w:ascii="Times New Roman" w:hAnsi="Times New Roman"/>
          <w:sz w:val="24"/>
          <w:szCs w:val="24"/>
          <w:lang w:eastAsia="ru-RU"/>
        </w:rPr>
        <w:t>муниципального района КБР, общественных организаций, представителей предприятий и индивидуальных предпринимателей.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4. Общественная комиссия формируется в составе </w:t>
      </w:r>
      <w:r>
        <w:rPr>
          <w:rFonts w:ascii="Times New Roman" w:hAnsi="Times New Roman"/>
          <w:sz w:val="24"/>
          <w:szCs w:val="24"/>
          <w:lang w:eastAsia="ru-RU"/>
        </w:rPr>
        <w:t xml:space="preserve">не менее </w:t>
      </w:r>
      <w:r w:rsidRPr="00104416">
        <w:rPr>
          <w:rFonts w:ascii="Times New Roman" w:hAnsi="Times New Roman"/>
          <w:sz w:val="24"/>
          <w:szCs w:val="24"/>
          <w:lang w:eastAsia="ru-RU"/>
        </w:rPr>
        <w:t>5 (пяти) человек.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5. Персональный состав общественной комиссии утверждается правовым актом местной администрации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</w:rPr>
        <w:t xml:space="preserve"> </w:t>
      </w:r>
      <w:r w:rsidRPr="00104416">
        <w:rPr>
          <w:rFonts w:ascii="Times New Roman" w:hAnsi="Times New Roman"/>
          <w:sz w:val="24"/>
          <w:szCs w:val="24"/>
          <w:lang w:eastAsia="ru-RU"/>
        </w:rPr>
        <w:t>муниципального района КБР;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6. Комиссия осуществляет свою деятельность в соответствии с настоящим Положением.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7. Руководство Комиссией осуществляет председатель, а в его отсутствие заместитель председателя.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8. Комиссия правомочна, если на заседании присутствует более 50 процентов общего числа ее членов. Каждый член Комиссии имеет 1 голос.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9. 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Комиссии является решающим.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10. Решения Комиссии в день их принятия оформляются протоколом, который подписывают члены Комиссии, принявшие участие в заседании. Протокол заседания ведет секретарь Комиссии. Указанный протокол составляется в 2 экземплярах, один из которых остается в Комиссии.</w:t>
      </w:r>
    </w:p>
    <w:p w:rsidR="000A5B04" w:rsidRPr="00104416" w:rsidRDefault="000A5B04" w:rsidP="000A5B04">
      <w:pPr>
        <w:spacing w:line="240" w:lineRule="auto"/>
        <w:ind w:firstLine="709"/>
        <w:jc w:val="both"/>
        <w:rPr>
          <w:sz w:val="24"/>
        </w:rPr>
      </w:pPr>
      <w:r w:rsidRPr="00104416">
        <w:rPr>
          <w:sz w:val="24"/>
        </w:rPr>
        <w:t xml:space="preserve">11. Протоколы общественной комиссии подлежат размещению на официальном сайте местной администрации </w:t>
      </w:r>
      <w:proofErr w:type="spellStart"/>
      <w:r w:rsidRPr="00104416">
        <w:rPr>
          <w:sz w:val="24"/>
        </w:rPr>
        <w:t>Урванского</w:t>
      </w:r>
      <w:proofErr w:type="spellEnd"/>
      <w:r w:rsidRPr="00104416">
        <w:rPr>
          <w:sz w:val="24"/>
        </w:rPr>
        <w:t xml:space="preserve"> муниципального района КБР в сети Интернет </w:t>
      </w:r>
      <w:hyperlink r:id="rId5" w:history="1">
        <w:r w:rsidRPr="00CF61B8">
          <w:rPr>
            <w:rStyle w:val="a4"/>
            <w:sz w:val="24"/>
          </w:rPr>
          <w:t>http://www.ur.adm-kbr.ru/</w:t>
        </w:r>
      </w:hyperlink>
      <w:r w:rsidRPr="00104416">
        <w:rPr>
          <w:sz w:val="24"/>
        </w:rPr>
        <w:t xml:space="preserve"> и в средствах массовой информации.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lastRenderedPageBreak/>
        <w:t>12. Для достижения целей и исполнения полномочий, указанных в пунктах 1, 2 настоящего Положения, общественная комиссия осуществляет следующие функции: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- координацию действий местной администрации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КБР, граждан, организаций в части соблюдения сроков по отбору дворовых территорий многоквартирных домов, по определению наиболее посещаемой муниципальной территории общего пользования,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>- проведение общественного обсуждения проекта муниципальной программы;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- рассмотрение и оценку заявок заинтересованных лиц на включение в адресный перечень дворовых территорий МКД, в соответствии с порядком, утвержденным нормативным правовым актом местной администрации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КБР;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- рассмотрение предложений, определение наиболее посещаемой муниципальной территории общего пользования в соответствии с порядком, утвержденным нормативным правовым актом местной администрации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КБР;</w:t>
      </w:r>
    </w:p>
    <w:p w:rsidR="000A5B04" w:rsidRPr="00104416" w:rsidRDefault="000A5B04" w:rsidP="000A5B0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- оценку предложений заинтересованных лиц по проекту </w:t>
      </w:r>
      <w:r w:rsidRPr="00574F61">
        <w:rPr>
          <w:rFonts w:ascii="Times New Roman" w:hAnsi="Times New Roman"/>
          <w:color w:val="000000"/>
          <w:sz w:val="24"/>
          <w:szCs w:val="24"/>
        </w:rPr>
        <w:t xml:space="preserve">федеральной программы «Формирование комфортной городской среды» в муниципальном образовании </w:t>
      </w:r>
      <w:proofErr w:type="gramStart"/>
      <w:r w:rsidRPr="00574F6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574F61">
        <w:rPr>
          <w:rFonts w:ascii="Times New Roman" w:hAnsi="Times New Roman"/>
          <w:color w:val="000000"/>
          <w:sz w:val="24"/>
          <w:szCs w:val="24"/>
        </w:rPr>
        <w:t xml:space="preserve">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 xml:space="preserve">го района КБР на 2021-2023 годы </w:t>
      </w:r>
      <w:r w:rsidRPr="00104416">
        <w:rPr>
          <w:rFonts w:ascii="Times New Roman" w:hAnsi="Times New Roman"/>
          <w:sz w:val="24"/>
          <w:szCs w:val="24"/>
          <w:lang w:eastAsia="ru-RU"/>
        </w:rPr>
        <w:t xml:space="preserve">в соответствии с порядком, утвержденным нормативным правовым актом местной администрации </w:t>
      </w:r>
      <w:r w:rsidRPr="00104416">
        <w:rPr>
          <w:rFonts w:ascii="Times New Roman" w:hAnsi="Times New Roman"/>
          <w:sz w:val="24"/>
          <w:szCs w:val="24"/>
        </w:rPr>
        <w:t xml:space="preserve">г.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</w:rPr>
        <w:t xml:space="preserve"> </w:t>
      </w:r>
      <w:r w:rsidRPr="00104416">
        <w:rPr>
          <w:rFonts w:ascii="Times New Roman" w:hAnsi="Times New Roman"/>
          <w:sz w:val="24"/>
          <w:szCs w:val="24"/>
          <w:lang w:eastAsia="ru-RU"/>
        </w:rPr>
        <w:t>муниципального района КБР;</w:t>
      </w:r>
    </w:p>
    <w:p w:rsidR="000A5B04" w:rsidRPr="00104416" w:rsidRDefault="000A5B04" w:rsidP="000A5B0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- контроль за ходом </w:t>
      </w:r>
      <w:proofErr w:type="spellStart"/>
      <w:r w:rsidRPr="00104416">
        <w:rPr>
          <w:rFonts w:ascii="Times New Roman" w:hAnsi="Times New Roman"/>
          <w:sz w:val="24"/>
          <w:szCs w:val="24"/>
          <w:lang w:eastAsia="ru-RU"/>
        </w:rPr>
        <w:t>выполнения</w:t>
      </w:r>
      <w:r w:rsidRPr="00574F61">
        <w:rPr>
          <w:rFonts w:ascii="Times New Roman" w:hAnsi="Times New Roman"/>
          <w:color w:val="000000"/>
          <w:sz w:val="24"/>
          <w:szCs w:val="24"/>
        </w:rPr>
        <w:t>федеральной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программы «Формирование комфортной городской среды» в муниципальном образовании </w:t>
      </w:r>
      <w:proofErr w:type="gramStart"/>
      <w:r w:rsidRPr="00574F6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574F61">
        <w:rPr>
          <w:rFonts w:ascii="Times New Roman" w:hAnsi="Times New Roman"/>
          <w:color w:val="000000"/>
          <w:sz w:val="24"/>
          <w:szCs w:val="24"/>
        </w:rPr>
        <w:t xml:space="preserve">. п. Нарткала </w:t>
      </w:r>
      <w:proofErr w:type="spellStart"/>
      <w:r w:rsidRPr="00574F61">
        <w:rPr>
          <w:rFonts w:ascii="Times New Roman" w:hAnsi="Times New Roman"/>
          <w:color w:val="000000"/>
          <w:sz w:val="24"/>
          <w:szCs w:val="24"/>
        </w:rPr>
        <w:t>Урванского</w:t>
      </w:r>
      <w:proofErr w:type="spellEnd"/>
      <w:r w:rsidRPr="00574F61">
        <w:rPr>
          <w:rFonts w:ascii="Times New Roman" w:hAnsi="Times New Roman"/>
          <w:color w:val="000000"/>
          <w:sz w:val="24"/>
          <w:szCs w:val="24"/>
        </w:rPr>
        <w:t xml:space="preserve"> муниципально</w:t>
      </w:r>
      <w:r>
        <w:rPr>
          <w:rFonts w:ascii="Times New Roman" w:hAnsi="Times New Roman"/>
          <w:color w:val="000000"/>
          <w:sz w:val="24"/>
          <w:szCs w:val="24"/>
        </w:rPr>
        <w:t>го района КБР на 2021-2023 годы</w:t>
      </w:r>
      <w:r w:rsidRPr="00104416">
        <w:rPr>
          <w:rFonts w:ascii="Times New Roman" w:hAnsi="Times New Roman"/>
          <w:sz w:val="24"/>
          <w:szCs w:val="24"/>
          <w:lang w:eastAsia="ru-RU"/>
        </w:rPr>
        <w:t>, в том числе реализацией конкретных мероприятий в рамках указанной программы;</w:t>
      </w:r>
    </w:p>
    <w:p w:rsidR="000A5B04" w:rsidRPr="00104416" w:rsidRDefault="000A5B04" w:rsidP="000A5B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16">
        <w:rPr>
          <w:rFonts w:ascii="Times New Roman" w:hAnsi="Times New Roman"/>
          <w:sz w:val="24"/>
          <w:szCs w:val="24"/>
          <w:lang w:eastAsia="ru-RU"/>
        </w:rPr>
        <w:t xml:space="preserve">- контроль размещения информации о сроках, поступивших предложениях, ходе обсуждения, результатах отбора и иную, относящуюся к реализации мероприятий по формированию современной городской среды муниципального образования </w:t>
      </w:r>
      <w:proofErr w:type="gramStart"/>
      <w:r w:rsidRPr="00104416">
        <w:rPr>
          <w:rFonts w:ascii="Times New Roman" w:hAnsi="Times New Roman"/>
          <w:sz w:val="24"/>
          <w:szCs w:val="24"/>
        </w:rPr>
        <w:t>г</w:t>
      </w:r>
      <w:proofErr w:type="gramEnd"/>
      <w:r w:rsidRPr="00104416">
        <w:rPr>
          <w:rFonts w:ascii="Times New Roman" w:hAnsi="Times New Roman"/>
          <w:sz w:val="24"/>
          <w:szCs w:val="24"/>
        </w:rPr>
        <w:t xml:space="preserve">. п. Нарткала </w:t>
      </w:r>
      <w:proofErr w:type="spellStart"/>
      <w:r w:rsidRPr="00104416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10441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КБР.</w:t>
      </w:r>
    </w:p>
    <w:p w:rsidR="000A5B04" w:rsidRPr="00104416" w:rsidRDefault="000A5B04" w:rsidP="000A5B04">
      <w:pPr>
        <w:spacing w:line="240" w:lineRule="auto"/>
        <w:rPr>
          <w:sz w:val="24"/>
        </w:rPr>
      </w:pPr>
    </w:p>
    <w:p w:rsidR="000A5B04" w:rsidRPr="00907610" w:rsidRDefault="000A5B04" w:rsidP="000A5B0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 w:rsidSect="00FA77C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51E"/>
    <w:rsid w:val="00013DF2"/>
    <w:rsid w:val="00016E87"/>
    <w:rsid w:val="00021138"/>
    <w:rsid w:val="00025D59"/>
    <w:rsid w:val="00052248"/>
    <w:rsid w:val="00070170"/>
    <w:rsid w:val="00093033"/>
    <w:rsid w:val="00093EDC"/>
    <w:rsid w:val="000A5B04"/>
    <w:rsid w:val="000B0134"/>
    <w:rsid w:val="000E432C"/>
    <w:rsid w:val="000E5A1A"/>
    <w:rsid w:val="00132D0A"/>
    <w:rsid w:val="0014783E"/>
    <w:rsid w:val="00150262"/>
    <w:rsid w:val="00160F3B"/>
    <w:rsid w:val="00183074"/>
    <w:rsid w:val="001E646D"/>
    <w:rsid w:val="00250D81"/>
    <w:rsid w:val="00251D6A"/>
    <w:rsid w:val="0025293F"/>
    <w:rsid w:val="0025315B"/>
    <w:rsid w:val="00284864"/>
    <w:rsid w:val="00296133"/>
    <w:rsid w:val="002E0617"/>
    <w:rsid w:val="002F5290"/>
    <w:rsid w:val="0035317C"/>
    <w:rsid w:val="00395CCF"/>
    <w:rsid w:val="00395D43"/>
    <w:rsid w:val="003A2BF1"/>
    <w:rsid w:val="003A35B5"/>
    <w:rsid w:val="003D1C17"/>
    <w:rsid w:val="003F0B80"/>
    <w:rsid w:val="003F2861"/>
    <w:rsid w:val="003F5648"/>
    <w:rsid w:val="003F5F71"/>
    <w:rsid w:val="004177A5"/>
    <w:rsid w:val="004252F2"/>
    <w:rsid w:val="00430E69"/>
    <w:rsid w:val="0045327F"/>
    <w:rsid w:val="00483AC8"/>
    <w:rsid w:val="004C0CA7"/>
    <w:rsid w:val="004D69E2"/>
    <w:rsid w:val="00556739"/>
    <w:rsid w:val="00572704"/>
    <w:rsid w:val="00584D14"/>
    <w:rsid w:val="005F5898"/>
    <w:rsid w:val="005F7CF7"/>
    <w:rsid w:val="00605A94"/>
    <w:rsid w:val="006112FE"/>
    <w:rsid w:val="00616F18"/>
    <w:rsid w:val="00634AD4"/>
    <w:rsid w:val="0064358F"/>
    <w:rsid w:val="0070218C"/>
    <w:rsid w:val="007376FB"/>
    <w:rsid w:val="0078747A"/>
    <w:rsid w:val="007B2060"/>
    <w:rsid w:val="007E2DFC"/>
    <w:rsid w:val="00827463"/>
    <w:rsid w:val="00837691"/>
    <w:rsid w:val="00840F97"/>
    <w:rsid w:val="00841B65"/>
    <w:rsid w:val="00847D00"/>
    <w:rsid w:val="00866D94"/>
    <w:rsid w:val="008673C4"/>
    <w:rsid w:val="00875DAB"/>
    <w:rsid w:val="00897781"/>
    <w:rsid w:val="008B1BED"/>
    <w:rsid w:val="008B64E6"/>
    <w:rsid w:val="008F590B"/>
    <w:rsid w:val="00955A83"/>
    <w:rsid w:val="00956A01"/>
    <w:rsid w:val="00980C69"/>
    <w:rsid w:val="009A0897"/>
    <w:rsid w:val="009A461D"/>
    <w:rsid w:val="009D2AF8"/>
    <w:rsid w:val="009E1FF4"/>
    <w:rsid w:val="009F52F2"/>
    <w:rsid w:val="00A5253E"/>
    <w:rsid w:val="00B00DB9"/>
    <w:rsid w:val="00B13DDF"/>
    <w:rsid w:val="00B153E0"/>
    <w:rsid w:val="00B21A93"/>
    <w:rsid w:val="00B30023"/>
    <w:rsid w:val="00B3197B"/>
    <w:rsid w:val="00B368B0"/>
    <w:rsid w:val="00B937CD"/>
    <w:rsid w:val="00BB551E"/>
    <w:rsid w:val="00BD74CF"/>
    <w:rsid w:val="00BF46EC"/>
    <w:rsid w:val="00C021E4"/>
    <w:rsid w:val="00C2396D"/>
    <w:rsid w:val="00C368C1"/>
    <w:rsid w:val="00C7675C"/>
    <w:rsid w:val="00C92848"/>
    <w:rsid w:val="00CB4193"/>
    <w:rsid w:val="00CB51CC"/>
    <w:rsid w:val="00CD06C1"/>
    <w:rsid w:val="00CE36DF"/>
    <w:rsid w:val="00CE59C7"/>
    <w:rsid w:val="00CF754A"/>
    <w:rsid w:val="00D326DA"/>
    <w:rsid w:val="00DA3AA3"/>
    <w:rsid w:val="00DB10E0"/>
    <w:rsid w:val="00DB2BF4"/>
    <w:rsid w:val="00E0534D"/>
    <w:rsid w:val="00E07E94"/>
    <w:rsid w:val="00E63147"/>
    <w:rsid w:val="00E66107"/>
    <w:rsid w:val="00E70A76"/>
    <w:rsid w:val="00E7659D"/>
    <w:rsid w:val="00EE1FDE"/>
    <w:rsid w:val="00EE78B1"/>
    <w:rsid w:val="00EF47DF"/>
    <w:rsid w:val="00EF7213"/>
    <w:rsid w:val="00F21687"/>
    <w:rsid w:val="00F249E9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0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A5B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B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0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A5B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B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.adm-kb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7990</Characters>
  <Application>Microsoft Office Word</Application>
  <DocSecurity>0</DocSecurity>
  <Lines>66</Lines>
  <Paragraphs>18</Paragraphs>
  <ScaleCrop>false</ScaleCrop>
  <Company>*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2021-04-28T07:31:00Z</dcterms:created>
  <dcterms:modified xsi:type="dcterms:W3CDTF">2021-04-28T07:31:00Z</dcterms:modified>
</cp:coreProperties>
</file>