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20" w:rsidRPr="009E40E4" w:rsidRDefault="00CE2501" w:rsidP="00FF5320">
      <w:pPr>
        <w:jc w:val="center"/>
        <w:rPr>
          <w:sz w:val="26"/>
          <w:szCs w:val="26"/>
        </w:rPr>
      </w:pPr>
      <w:r>
        <w:rPr>
          <w:sz w:val="24"/>
          <w:szCs w:val="24"/>
        </w:rPr>
        <w:tab/>
      </w:r>
      <w:r w:rsidR="00FF5320">
        <w:rPr>
          <w:noProof/>
          <w:sz w:val="26"/>
          <w:szCs w:val="26"/>
        </w:rPr>
        <w:drawing>
          <wp:inline distT="0" distB="0" distL="0" distR="0" wp14:anchorId="647B8635" wp14:editId="71D89BC8">
            <wp:extent cx="731520" cy="8915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20" w:rsidRDefault="00FF5320" w:rsidP="00FF5320">
      <w:pPr>
        <w:jc w:val="center"/>
        <w:rPr>
          <w:b/>
          <w:sz w:val="18"/>
          <w:szCs w:val="18"/>
        </w:rPr>
      </w:pPr>
    </w:p>
    <w:p w:rsidR="00FF5320" w:rsidRPr="00094984" w:rsidRDefault="00FF5320" w:rsidP="00FF5320">
      <w:pPr>
        <w:tabs>
          <w:tab w:val="left" w:pos="518"/>
        </w:tabs>
        <w:ind w:hanging="1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sz w:val="18"/>
          <w:szCs w:val="18"/>
        </w:rPr>
        <w:t>»</w:t>
      </w:r>
    </w:p>
    <w:p w:rsidR="00FF5320" w:rsidRDefault="00FF5320" w:rsidP="00FF5320">
      <w:pPr>
        <w:jc w:val="center"/>
        <w:rPr>
          <w:sz w:val="16"/>
        </w:rPr>
      </w:pPr>
    </w:p>
    <w:p w:rsidR="00FF5320" w:rsidRDefault="00FF5320" w:rsidP="00FF5320">
      <w:pPr>
        <w:jc w:val="center"/>
        <w:rPr>
          <w:sz w:val="16"/>
        </w:rPr>
      </w:pPr>
      <w:r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FF5320" w:rsidRDefault="00FF5320" w:rsidP="00FF5320">
      <w:pPr>
        <w:jc w:val="center"/>
        <w:rPr>
          <w:sz w:val="16"/>
        </w:rPr>
      </w:pPr>
      <w:r>
        <w:rPr>
          <w:sz w:val="16"/>
        </w:rPr>
        <w:t>ЖЫЛАГЪУЭМ И Щ</w:t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ЫПIЭ АДМИНИСТРАЦЭ</w:t>
      </w:r>
    </w:p>
    <w:p w:rsidR="00FF5320" w:rsidRDefault="00FF5320" w:rsidP="00FF5320">
      <w:pPr>
        <w:jc w:val="center"/>
        <w:rPr>
          <w:b/>
          <w:sz w:val="16"/>
        </w:rPr>
      </w:pPr>
    </w:p>
    <w:p w:rsidR="00FF5320" w:rsidRDefault="00FF5320" w:rsidP="00FF5320">
      <w:pPr>
        <w:jc w:val="center"/>
        <w:rPr>
          <w:sz w:val="16"/>
        </w:rPr>
      </w:pPr>
      <w:r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FF5320" w:rsidRPr="00094984" w:rsidRDefault="00FF5320" w:rsidP="00FF5320">
      <w:pPr>
        <w:jc w:val="center"/>
        <w:rPr>
          <w:b/>
        </w:rPr>
      </w:pPr>
      <w:r>
        <w:rPr>
          <w:sz w:val="16"/>
        </w:rPr>
        <w:t>ПОСЕЛЕНИЯСЫНЫ ЖЕР ЖЕРЛИ АДМИНИСТРАЦИЯСЫ</w:t>
      </w:r>
    </w:p>
    <w:p w:rsidR="00FF5320" w:rsidRDefault="00FF5320" w:rsidP="00FF5320">
      <w:pPr>
        <w:jc w:val="center"/>
        <w:rPr>
          <w:b/>
          <w:sz w:val="25"/>
          <w:szCs w:val="25"/>
        </w:rPr>
      </w:pPr>
    </w:p>
    <w:p w:rsidR="00FF5320" w:rsidRPr="00485C8B" w:rsidRDefault="00FF5320" w:rsidP="00FF53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   № 250</w:t>
      </w:r>
    </w:p>
    <w:p w:rsidR="00FF5320" w:rsidRPr="00485C8B" w:rsidRDefault="00FF5320" w:rsidP="00FF5320">
      <w:pPr>
        <w:jc w:val="center"/>
        <w:rPr>
          <w:b/>
          <w:sz w:val="26"/>
          <w:szCs w:val="26"/>
        </w:rPr>
      </w:pPr>
    </w:p>
    <w:p w:rsidR="00FF5320" w:rsidRPr="00485C8B" w:rsidRDefault="00FF5320" w:rsidP="00FF5320">
      <w:pPr>
        <w:jc w:val="center"/>
        <w:rPr>
          <w:b/>
          <w:sz w:val="26"/>
          <w:szCs w:val="26"/>
        </w:rPr>
      </w:pPr>
      <w:r w:rsidRPr="00485C8B">
        <w:rPr>
          <w:b/>
          <w:sz w:val="26"/>
          <w:szCs w:val="26"/>
        </w:rPr>
        <w:t>УНА</w:t>
      </w:r>
      <w:r>
        <w:rPr>
          <w:b/>
          <w:sz w:val="26"/>
          <w:szCs w:val="26"/>
        </w:rPr>
        <w:t>ФЭ                           № 250</w:t>
      </w:r>
    </w:p>
    <w:p w:rsidR="00FF5320" w:rsidRPr="00485C8B" w:rsidRDefault="00FF5320" w:rsidP="00FF5320">
      <w:pPr>
        <w:jc w:val="center"/>
        <w:rPr>
          <w:sz w:val="26"/>
          <w:szCs w:val="26"/>
        </w:rPr>
      </w:pPr>
    </w:p>
    <w:p w:rsidR="00FF5320" w:rsidRPr="00485C8B" w:rsidRDefault="00FF5320" w:rsidP="00FF5320">
      <w:pPr>
        <w:jc w:val="center"/>
        <w:rPr>
          <w:b/>
          <w:sz w:val="26"/>
          <w:szCs w:val="26"/>
        </w:rPr>
      </w:pPr>
      <w:r w:rsidRPr="00485C8B">
        <w:rPr>
          <w:b/>
          <w:sz w:val="26"/>
          <w:szCs w:val="26"/>
        </w:rPr>
        <w:t>БЕГИМ</w:t>
      </w:r>
      <w:r>
        <w:rPr>
          <w:b/>
          <w:sz w:val="26"/>
          <w:szCs w:val="26"/>
        </w:rPr>
        <w:t xml:space="preserve">                           № 250</w:t>
      </w:r>
    </w:p>
    <w:p w:rsidR="00FF5320" w:rsidRPr="00485C8B" w:rsidRDefault="00FF5320" w:rsidP="00FF5320">
      <w:pPr>
        <w:jc w:val="both"/>
        <w:rPr>
          <w:b/>
          <w:sz w:val="26"/>
          <w:szCs w:val="26"/>
        </w:rPr>
      </w:pPr>
      <w:r w:rsidRPr="00485C8B">
        <w:rPr>
          <w:b/>
          <w:sz w:val="26"/>
          <w:szCs w:val="26"/>
        </w:rPr>
        <w:t xml:space="preserve"> </w:t>
      </w:r>
    </w:p>
    <w:p w:rsidR="00FF5320" w:rsidRDefault="00FF5320" w:rsidP="00FF532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22.09</w:t>
      </w:r>
      <w:r w:rsidRPr="00485C8B">
        <w:rPr>
          <w:sz w:val="26"/>
          <w:szCs w:val="26"/>
        </w:rPr>
        <w:t xml:space="preserve">.2021г.                                                                                                   </w:t>
      </w:r>
      <w:proofErr w:type="spellStart"/>
      <w:r w:rsidRPr="00485C8B">
        <w:rPr>
          <w:sz w:val="26"/>
          <w:szCs w:val="26"/>
        </w:rPr>
        <w:t>г.п</w:t>
      </w:r>
      <w:proofErr w:type="spellEnd"/>
      <w:r w:rsidRPr="00485C8B">
        <w:rPr>
          <w:sz w:val="26"/>
          <w:szCs w:val="26"/>
        </w:rPr>
        <w:t>. Нарткала</w:t>
      </w:r>
    </w:p>
    <w:p w:rsidR="00FF5320" w:rsidRDefault="00FF5320" w:rsidP="00FF532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FF5320" w:rsidRDefault="00FF5320" w:rsidP="00FF5320">
      <w:pPr>
        <w:ind w:left="-284" w:firstLine="142"/>
        <w:jc w:val="center"/>
        <w:rPr>
          <w:b/>
          <w:sz w:val="26"/>
          <w:szCs w:val="26"/>
        </w:rPr>
      </w:pPr>
      <w:r w:rsidRPr="00BE2955">
        <w:rPr>
          <w:b/>
          <w:sz w:val="26"/>
          <w:szCs w:val="26"/>
        </w:rPr>
        <w:t xml:space="preserve">Об утверждении муниципальной программы </w:t>
      </w:r>
    </w:p>
    <w:p w:rsidR="00FF5320" w:rsidRPr="00BE2955" w:rsidRDefault="00FF5320" w:rsidP="00FF5320">
      <w:pPr>
        <w:ind w:left="-284" w:firstLine="142"/>
        <w:jc w:val="center"/>
        <w:rPr>
          <w:b/>
          <w:sz w:val="26"/>
          <w:szCs w:val="26"/>
        </w:rPr>
      </w:pPr>
      <w:r w:rsidRPr="00BE2955">
        <w:rPr>
          <w:b/>
          <w:sz w:val="26"/>
          <w:szCs w:val="26"/>
        </w:rPr>
        <w:t>«Профилактика терроризма и экстремизма в городском поселении Нарткала Урванского муниципального района КБР на 2022-2025 годы»</w:t>
      </w:r>
    </w:p>
    <w:p w:rsidR="00FF5320" w:rsidRPr="00BE2955" w:rsidRDefault="00FF5320" w:rsidP="00FF5320">
      <w:pPr>
        <w:jc w:val="both"/>
        <w:rPr>
          <w:b/>
          <w:sz w:val="26"/>
          <w:szCs w:val="26"/>
        </w:rPr>
      </w:pPr>
    </w:p>
    <w:p w:rsidR="00FF5320" w:rsidRPr="00BE2955" w:rsidRDefault="00FF5320" w:rsidP="00FF5320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FF5320" w:rsidRPr="00BE2955" w:rsidRDefault="00FF5320" w:rsidP="00FF5320">
      <w:pPr>
        <w:ind w:left="-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     </w:t>
      </w:r>
      <w:proofErr w:type="gramStart"/>
      <w:r w:rsidRPr="00BE2955">
        <w:rPr>
          <w:sz w:val="26"/>
          <w:szCs w:val="26"/>
        </w:rPr>
        <w:t xml:space="preserve">В соответствии с Федеральным законом Российской Федерации от 06.10.2003 г. №131-ФЗ «Об общих принципах организации местного самоуправления в Российской Федерации»,  Федеральным законом «О противодействии экстремистской деятельности» от 25 июля 2002 г. № 114-ФЗ, Федеральным законом от 06.03.2006 № 35-ФЗ «О противодействии терроризму», </w:t>
      </w:r>
      <w:r w:rsidRPr="00BE2955">
        <w:rPr>
          <w:color w:val="000000"/>
          <w:sz w:val="26"/>
          <w:szCs w:val="26"/>
        </w:rPr>
        <w:t>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BE2955">
        <w:rPr>
          <w:sz w:val="26"/>
          <w:szCs w:val="26"/>
        </w:rPr>
        <w:t>, в</w:t>
      </w:r>
      <w:proofErr w:type="gramEnd"/>
      <w:r w:rsidRPr="00BE2955">
        <w:rPr>
          <w:sz w:val="26"/>
          <w:szCs w:val="26"/>
        </w:rPr>
        <w:t xml:space="preserve"> целях реализации комплекса мер, направленных на профилактику экстремизма и терроризма в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  <w:r w:rsidRPr="00BE2955">
        <w:rPr>
          <w:sz w:val="26"/>
          <w:szCs w:val="26"/>
        </w:rPr>
        <w:t xml:space="preserve"> Урванского муниципального района,  </w:t>
      </w:r>
      <w:r w:rsidRPr="00BE2955">
        <w:rPr>
          <w:color w:val="000000"/>
          <w:sz w:val="26"/>
          <w:szCs w:val="26"/>
        </w:rPr>
        <w:t xml:space="preserve">Местная администрация </w:t>
      </w:r>
      <w:proofErr w:type="spellStart"/>
      <w:r w:rsidRPr="00BE2955">
        <w:rPr>
          <w:sz w:val="26"/>
          <w:szCs w:val="26"/>
        </w:rPr>
        <w:t>г.п</w:t>
      </w:r>
      <w:proofErr w:type="spellEnd"/>
      <w:r w:rsidRPr="00BE2955">
        <w:rPr>
          <w:sz w:val="26"/>
          <w:szCs w:val="26"/>
        </w:rPr>
        <w:t>. Нарткала Урванского муниципального района КБР</w:t>
      </w:r>
    </w:p>
    <w:p w:rsidR="00FF5320" w:rsidRPr="00BE2955" w:rsidRDefault="00FF5320" w:rsidP="00FF5320">
      <w:pPr>
        <w:ind w:left="-284" w:firstLine="142"/>
        <w:jc w:val="both"/>
        <w:rPr>
          <w:sz w:val="26"/>
          <w:szCs w:val="26"/>
        </w:rPr>
      </w:pPr>
    </w:p>
    <w:p w:rsidR="00FF5320" w:rsidRPr="00BE2955" w:rsidRDefault="00FF5320" w:rsidP="00FF5320">
      <w:pPr>
        <w:ind w:left="-284" w:firstLine="142"/>
        <w:jc w:val="center"/>
        <w:rPr>
          <w:sz w:val="26"/>
          <w:szCs w:val="26"/>
        </w:rPr>
      </w:pPr>
      <w:r w:rsidRPr="00BE2955">
        <w:rPr>
          <w:sz w:val="26"/>
          <w:szCs w:val="26"/>
        </w:rPr>
        <w:t>ПОСТАНОВЛЯЕТ:</w:t>
      </w:r>
    </w:p>
    <w:p w:rsidR="00FF5320" w:rsidRPr="00BE2955" w:rsidRDefault="00FF5320" w:rsidP="00FF5320">
      <w:pPr>
        <w:ind w:left="-284" w:firstLine="284"/>
        <w:jc w:val="both"/>
        <w:rPr>
          <w:sz w:val="26"/>
          <w:szCs w:val="26"/>
        </w:rPr>
      </w:pPr>
    </w:p>
    <w:p w:rsidR="00FF5320" w:rsidRDefault="00FF5320" w:rsidP="00FF5320">
      <w:pPr>
        <w:ind w:left="-284"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1. Утвердить муниципальную программу «Профилактика терроризма и экстремизма в городском поселении Нарткала Урванского муниципального района КБР на 2022-2025 годы».</w:t>
      </w:r>
    </w:p>
    <w:p w:rsidR="00FF5320" w:rsidRDefault="00FF5320" w:rsidP="00FF5320">
      <w:pPr>
        <w:ind w:left="-284"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2. Разместить настоящее постановление в порядке, установленном для официального опубликования (обнародования) муниципальных актов и разместить на официальном сайте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  <w:r w:rsidRPr="00BE2955">
        <w:rPr>
          <w:sz w:val="26"/>
          <w:szCs w:val="26"/>
        </w:rPr>
        <w:t xml:space="preserve">  в информационно-телекоммуникационной сети "Интернет".</w:t>
      </w:r>
    </w:p>
    <w:p w:rsidR="00FF5320" w:rsidRPr="00BE2955" w:rsidRDefault="00FF5320" w:rsidP="00FF5320">
      <w:p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E2955">
        <w:rPr>
          <w:sz w:val="26"/>
          <w:szCs w:val="26"/>
        </w:rPr>
        <w:t>Настоящее постановление вступает в законную силу с 1 января 2022 года.</w:t>
      </w:r>
    </w:p>
    <w:p w:rsidR="00FF5320" w:rsidRPr="00BE2955" w:rsidRDefault="00FF5320" w:rsidP="00FF5320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BE2955">
        <w:rPr>
          <w:sz w:val="26"/>
          <w:szCs w:val="26"/>
        </w:rPr>
        <w:t>Контроль за</w:t>
      </w:r>
      <w:proofErr w:type="gramEnd"/>
      <w:r w:rsidRPr="00BE2955">
        <w:rPr>
          <w:sz w:val="26"/>
          <w:szCs w:val="26"/>
        </w:rPr>
        <w:t xml:space="preserve"> исполнением постановления оставляю за собой.</w:t>
      </w:r>
    </w:p>
    <w:p w:rsidR="00FF5320" w:rsidRPr="00BE2955" w:rsidRDefault="00FF5320" w:rsidP="00FF5320">
      <w:pPr>
        <w:ind w:left="-284" w:firstLine="284"/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  <w:proofErr w:type="spellStart"/>
      <w:r w:rsidRPr="00BE2955">
        <w:rPr>
          <w:sz w:val="26"/>
          <w:szCs w:val="26"/>
        </w:rPr>
        <w:t>И.о</w:t>
      </w:r>
      <w:proofErr w:type="spellEnd"/>
      <w:r w:rsidRPr="00BE295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E2955">
        <w:rPr>
          <w:sz w:val="26"/>
          <w:szCs w:val="26"/>
        </w:rPr>
        <w:t xml:space="preserve">Главы администрации </w:t>
      </w:r>
      <w:proofErr w:type="spellStart"/>
      <w:r w:rsidRPr="00BE2955">
        <w:rPr>
          <w:sz w:val="26"/>
          <w:szCs w:val="26"/>
        </w:rPr>
        <w:t>г.п</w:t>
      </w:r>
      <w:proofErr w:type="spellEnd"/>
      <w:r w:rsidRPr="00BE2955">
        <w:rPr>
          <w:sz w:val="26"/>
          <w:szCs w:val="26"/>
        </w:rPr>
        <w:t xml:space="preserve">. Нарткала </w:t>
      </w:r>
    </w:p>
    <w:p w:rsidR="00FF5320" w:rsidRPr="00BE2955" w:rsidRDefault="00FF5320" w:rsidP="00FF5320">
      <w:pPr>
        <w:tabs>
          <w:tab w:val="left" w:pos="7538"/>
        </w:tabs>
        <w:jc w:val="both"/>
        <w:rPr>
          <w:sz w:val="26"/>
          <w:szCs w:val="26"/>
        </w:rPr>
      </w:pPr>
      <w:r w:rsidRPr="00BE2955">
        <w:rPr>
          <w:sz w:val="26"/>
          <w:szCs w:val="26"/>
        </w:rPr>
        <w:t>Урванского муниципального района КБР</w:t>
      </w:r>
      <w:r w:rsidRPr="00BE2955">
        <w:rPr>
          <w:sz w:val="26"/>
          <w:szCs w:val="26"/>
        </w:rPr>
        <w:tab/>
      </w:r>
      <w:proofErr w:type="spellStart"/>
      <w:r w:rsidRPr="00BE2955">
        <w:rPr>
          <w:sz w:val="26"/>
          <w:szCs w:val="26"/>
        </w:rPr>
        <w:t>А.Х.Бетуганов</w:t>
      </w:r>
      <w:proofErr w:type="spellEnd"/>
    </w:p>
    <w:p w:rsidR="00FF5320" w:rsidRPr="00BE2955" w:rsidRDefault="00FF5320" w:rsidP="00FF5320">
      <w:pPr>
        <w:jc w:val="both"/>
        <w:rPr>
          <w:sz w:val="26"/>
          <w:szCs w:val="26"/>
        </w:rPr>
      </w:pPr>
      <w:r w:rsidRPr="00BE2955">
        <w:rPr>
          <w:sz w:val="26"/>
          <w:szCs w:val="26"/>
        </w:rPr>
        <w:lastRenderedPageBreak/>
        <w:tab/>
      </w: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 xml:space="preserve">Приложение 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>к Постановлению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 xml:space="preserve">администрации </w:t>
      </w:r>
      <w:proofErr w:type="spellStart"/>
      <w:r w:rsidRPr="00BE2955">
        <w:rPr>
          <w:sz w:val="26"/>
          <w:szCs w:val="26"/>
        </w:rPr>
        <w:t>г.п</w:t>
      </w:r>
      <w:proofErr w:type="spellEnd"/>
      <w:r w:rsidRPr="00BE2955">
        <w:rPr>
          <w:sz w:val="26"/>
          <w:szCs w:val="26"/>
        </w:rPr>
        <w:t xml:space="preserve">. Нарткала 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 xml:space="preserve">Урванского муниципального района КБР 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 xml:space="preserve">от </w:t>
      </w:r>
      <w:r>
        <w:rPr>
          <w:sz w:val="26"/>
          <w:szCs w:val="26"/>
        </w:rPr>
        <w:t>22.09. 2021г. № 250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center"/>
        <w:rPr>
          <w:b/>
          <w:sz w:val="26"/>
          <w:szCs w:val="26"/>
        </w:rPr>
      </w:pPr>
      <w:r w:rsidRPr="00BE2955">
        <w:rPr>
          <w:b/>
          <w:sz w:val="26"/>
          <w:szCs w:val="26"/>
        </w:rPr>
        <w:t>Муниципальная программа</w:t>
      </w:r>
    </w:p>
    <w:p w:rsidR="00FF5320" w:rsidRPr="00BE2955" w:rsidRDefault="00FF5320" w:rsidP="00FF5320">
      <w:pPr>
        <w:jc w:val="center"/>
        <w:rPr>
          <w:b/>
          <w:sz w:val="26"/>
          <w:szCs w:val="26"/>
        </w:rPr>
      </w:pPr>
      <w:r w:rsidRPr="00BE2955">
        <w:rPr>
          <w:b/>
          <w:sz w:val="26"/>
          <w:szCs w:val="26"/>
        </w:rPr>
        <w:t>«Профилактика терроризма и экстремизма в городском поселении  Нарткала Урванского муниципального района КБР на 2022-2025</w:t>
      </w:r>
      <w:r>
        <w:rPr>
          <w:b/>
          <w:sz w:val="26"/>
          <w:szCs w:val="26"/>
        </w:rPr>
        <w:t xml:space="preserve"> годы»</w:t>
      </w:r>
    </w:p>
    <w:p w:rsidR="00FF5320" w:rsidRPr="00BE2955" w:rsidRDefault="00FF5320" w:rsidP="00FF5320">
      <w:pPr>
        <w:jc w:val="center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center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tabs>
          <w:tab w:val="left" w:pos="3825"/>
        </w:tabs>
        <w:jc w:val="center"/>
        <w:rPr>
          <w:sz w:val="26"/>
          <w:szCs w:val="26"/>
        </w:rPr>
      </w:pP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</w:p>
    <w:p w:rsidR="00FF5320" w:rsidRPr="00BE2955" w:rsidRDefault="00FF5320" w:rsidP="00FF5320">
      <w:pPr>
        <w:tabs>
          <w:tab w:val="left" w:pos="3825"/>
        </w:tabs>
        <w:jc w:val="center"/>
        <w:rPr>
          <w:sz w:val="26"/>
          <w:szCs w:val="26"/>
        </w:rPr>
      </w:pPr>
      <w:r w:rsidRPr="00BE2955">
        <w:rPr>
          <w:sz w:val="26"/>
          <w:szCs w:val="26"/>
        </w:rPr>
        <w:t>2021г.</w:t>
      </w: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center"/>
        <w:rPr>
          <w:b/>
          <w:bCs/>
          <w:sz w:val="26"/>
          <w:szCs w:val="26"/>
        </w:rPr>
      </w:pPr>
      <w:r w:rsidRPr="00BE2955">
        <w:rPr>
          <w:b/>
          <w:bCs/>
          <w:sz w:val="26"/>
          <w:szCs w:val="26"/>
        </w:rPr>
        <w:t>Паспорт Программы</w:t>
      </w:r>
    </w:p>
    <w:p w:rsidR="00FF5320" w:rsidRPr="00BE2955" w:rsidRDefault="00FF5320" w:rsidP="00FF5320">
      <w:pPr>
        <w:jc w:val="both"/>
        <w:rPr>
          <w:b/>
          <w:bCs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654"/>
      </w:tblGrid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Наименование Программы   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bCs/>
                <w:sz w:val="26"/>
                <w:szCs w:val="26"/>
              </w:rPr>
              <w:t xml:space="preserve"> М</w:t>
            </w:r>
            <w:r w:rsidRPr="00BE2955">
              <w:rPr>
                <w:sz w:val="26"/>
                <w:szCs w:val="26"/>
              </w:rPr>
              <w:t>униципальная программа «Профилактика терроризма и экстремизма в городском поселении Нарткала Урванского муниципального района КБР на 2022-2025 годы»</w:t>
            </w:r>
            <w:r w:rsidRPr="00BE2955">
              <w:rPr>
                <w:bCs/>
                <w:sz w:val="26"/>
                <w:szCs w:val="26"/>
              </w:rPr>
              <w:t xml:space="preserve"> (далее – Программа)</w:t>
            </w: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Местная Администрация городского поселения  Нарткала Урванского муниципального района КБР </w:t>
            </w:r>
          </w:p>
          <w:p w:rsidR="00FF5320" w:rsidRPr="00BE2955" w:rsidRDefault="00FF5320" w:rsidP="0008772D">
            <w:pPr>
              <w:ind w:left="121" w:right="274"/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Соисполнители Программы  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России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>» (по согласованию)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Муниципальные учреждения образования, культуры, спорта, библиотеки, расположенные на территории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 (по согласованию)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общественные, религиозные, молодежные организации (по согласованию)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УК и ТСЖ, расположенные на территории муниципального образовани</w:t>
            </w:r>
            <w:proofErr w:type="gramStart"/>
            <w:r w:rsidRPr="00BE2955">
              <w:rPr>
                <w:sz w:val="26"/>
                <w:szCs w:val="26"/>
              </w:rPr>
              <w:t>я(</w:t>
            </w:r>
            <w:proofErr w:type="gramEnd"/>
            <w:r w:rsidRPr="00BE2955">
              <w:rPr>
                <w:sz w:val="26"/>
                <w:szCs w:val="26"/>
              </w:rPr>
              <w:t>по согласованию)</w:t>
            </w: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2022 - 2025 годы</w:t>
            </w: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Объемы и источники финансирования (с разбивкой по годам)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Выполнение Программы предусматривается за счет финансовых средств местного бюджета и составляет   60 тыс. рублей, в том числе: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 год -     15 тыс. рублей;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2023 год -      15 тыс. рублей;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2024 год -      15тыс. рублей;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2025 год -       15тыс. рублей.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Возможно также привлечение средств внебюджетных источников</w:t>
            </w: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Цели Программы 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pStyle w:val="af"/>
              <w:ind w:left="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 xml:space="preserve">  Реализация государственной политики в области противодействия терроризму и экстремизму;</w:t>
            </w:r>
          </w:p>
          <w:p w:rsidR="00FF5320" w:rsidRPr="00BE2955" w:rsidRDefault="00FF5320" w:rsidP="0008772D">
            <w:pPr>
              <w:pStyle w:val="af"/>
              <w:ind w:left="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 xml:space="preserve">Сведение к минимуму условий для проявлений экстремизма и терроризма на территории  </w:t>
            </w:r>
            <w:proofErr w:type="spellStart"/>
            <w:r w:rsidRPr="00BE2955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BE2955">
              <w:rPr>
                <w:rFonts w:ascii="Times New Roman" w:hAnsi="Times New Roman"/>
                <w:sz w:val="26"/>
                <w:szCs w:val="26"/>
              </w:rPr>
              <w:t>. Нарткала Урванского муниципального района КБР</w:t>
            </w: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ind w:left="121" w:right="274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1.Соблюдение законности и правопорядка в сфере профи</w:t>
            </w:r>
            <w:r w:rsidRPr="00BE2955">
              <w:rPr>
                <w:sz w:val="26"/>
                <w:szCs w:val="26"/>
              </w:rPr>
              <w:softHyphen/>
              <w:t>лактики терроризма и экстремизма, обеспечение эффективного межведомственного взаимодействия в сфере противодействия экстремизму;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ind w:left="121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2.Реализация мер по профилактике терроризма и экстремизма в городском поселении, укрепление общегражданской идентичности, межнационального (межэтнического), межконфессионального и межкультурного взаимодействия</w:t>
            </w:r>
            <w:proofErr w:type="gramStart"/>
            <w:r w:rsidRPr="00BE2955">
              <w:rPr>
                <w:sz w:val="26"/>
                <w:szCs w:val="26"/>
              </w:rPr>
              <w:t>.;</w:t>
            </w:r>
            <w:proofErr w:type="gramEnd"/>
          </w:p>
          <w:p w:rsidR="00FF5320" w:rsidRPr="00BE2955" w:rsidRDefault="00FF5320" w:rsidP="0008772D">
            <w:pPr>
              <w:ind w:left="121" w:right="274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3.Реализация мер по повышению </w:t>
            </w:r>
            <w:proofErr w:type="gramStart"/>
            <w:r w:rsidRPr="00BE2955">
              <w:rPr>
                <w:sz w:val="26"/>
                <w:szCs w:val="26"/>
              </w:rPr>
              <w:t>уровня антитеррористической защищенности объектов перво</w:t>
            </w:r>
            <w:r w:rsidRPr="00BE2955">
              <w:rPr>
                <w:sz w:val="26"/>
                <w:szCs w:val="26"/>
              </w:rPr>
              <w:softHyphen/>
              <w:t>очередной антитеррористической защиты городского по</w:t>
            </w:r>
            <w:r w:rsidRPr="00BE2955">
              <w:rPr>
                <w:sz w:val="26"/>
                <w:szCs w:val="26"/>
              </w:rPr>
              <w:softHyphen/>
              <w:t>селения</w:t>
            </w:r>
            <w:proofErr w:type="gramEnd"/>
            <w:r w:rsidRPr="00BE2955">
              <w:rPr>
                <w:sz w:val="26"/>
                <w:szCs w:val="26"/>
              </w:rPr>
              <w:t>;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ind w:left="121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 4. Реализация мер, направленных на информационное противодействие распространению экстремистской идеологии </w:t>
            </w:r>
          </w:p>
          <w:p w:rsidR="00FF5320" w:rsidRPr="00BE2955" w:rsidRDefault="00FF5320" w:rsidP="0008772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1.Количество совершенных террористических актов и преступлений экстремистской направленности в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 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 Количество социально значимых проектов, мероприятий, направленных на развитие межэтнической толерантности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3. Количество лиц, вовлеченных в проводимые массовые, спортивные, общественно-политические мероприятия по профилактике экстремизма и терроризма 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4.Полнота использования выделенных средств из местного бюджета на реализацию Программы 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5.Количество муниципальных объектов, находящихся в ведении органов местного самоуправления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приведенных в соответствие с нормативными требованиями к уровню антитеррористической защищенности </w:t>
            </w:r>
          </w:p>
          <w:p w:rsidR="00FF5320" w:rsidRPr="00BE2955" w:rsidRDefault="00FF5320" w:rsidP="000877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Ожидаемые резуль</w:t>
            </w:r>
            <w:r w:rsidRPr="00BE2955">
              <w:rPr>
                <w:sz w:val="26"/>
                <w:szCs w:val="26"/>
              </w:rPr>
              <w:softHyphen/>
              <w:t>таты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1. Отсутствие совершенных (попыток совершения) террористических актов  на территории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2. Отсутствие совершенных (попыток совершения) актов экстремистской направленности на территории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3. Отсутствие конфликтов на межнациональной и межконфессиональной почве.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4. Повышение информированности населения о принимаемых органами местного самоуправления мерах антитеррористического характера, а также правилах поведения в случае угрозы возникновения террористического акта.</w:t>
            </w:r>
          </w:p>
          <w:p w:rsidR="00FF5320" w:rsidRPr="00BE2955" w:rsidRDefault="00FF5320" w:rsidP="0008772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955">
              <w:rPr>
                <w:rFonts w:ascii="Times New Roman" w:hAnsi="Times New Roman" w:cs="Times New Roman"/>
                <w:sz w:val="26"/>
                <w:szCs w:val="26"/>
              </w:rPr>
              <w:t>5. Повышение уровня антитеррористической защищенности объектов повышенной опасности, а также мест массового пребывания людей</w:t>
            </w:r>
          </w:p>
          <w:p w:rsidR="00FF5320" w:rsidRPr="00BE2955" w:rsidRDefault="00FF5320" w:rsidP="0008772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20" w:rsidRPr="00BE2955" w:rsidRDefault="00FF5320" w:rsidP="0008772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5320" w:rsidRPr="00BE2955" w:rsidRDefault="00FF5320" w:rsidP="00FF53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F5320" w:rsidRPr="00BE2955" w:rsidRDefault="00FF5320" w:rsidP="00FF53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I. Характеристика сферы реализации муниципальной программы,</w:t>
      </w: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основные проблемы в указанной сфере и прогноз ее развития</w:t>
      </w: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Проблема распространения экстремизма во всех его проявлениях, в том числе межнациональных (межэтнических) и межконфессиональных конфликтов, по-прежнему является актуальной повесткой дня органов власти всех уровней.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 </w:t>
      </w:r>
      <w:proofErr w:type="gramStart"/>
      <w:r w:rsidRPr="00BE2955">
        <w:rPr>
          <w:sz w:val="26"/>
          <w:szCs w:val="26"/>
        </w:rPr>
        <w:t>Экстремизм, и форма его крайнего проявления - терроризм, ведут к нарушению гражданского мира и согласия, основных прав и свобод человека и гражданина, подрывают государственную и общественную безопасность, создают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  <w:proofErr w:type="gramEnd"/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Общественно-политическая ситуация в городском поселении на 2021г. остается стабильной и контролируемой. Одним из факторов, влияющих на общественно-</w:t>
      </w:r>
      <w:r w:rsidRPr="00BE2955">
        <w:rPr>
          <w:sz w:val="26"/>
          <w:szCs w:val="26"/>
        </w:rPr>
        <w:lastRenderedPageBreak/>
        <w:t xml:space="preserve">политическую ситуацию городского поселения, является этнический фактор.  Городское поселение Нарткала характеризуется многонациональным составом населения - в нем проживают представители более 30 национальностей, осуществляют деятельность 5 религиозных организаций. По состоянию на 1 января 2021 г. на территории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  <w:r w:rsidRPr="00BE2955">
        <w:rPr>
          <w:sz w:val="26"/>
          <w:szCs w:val="26"/>
        </w:rPr>
        <w:t xml:space="preserve"> проживают 30634 человек.  Осуществляют деятельность 10 общественных организаций и две ячейки Кабардино-Балкарских региональных отделений общероссийских политических партий: "Единая Россия", КПРФ.</w:t>
      </w:r>
    </w:p>
    <w:p w:rsidR="00FF5320" w:rsidRPr="00BE2955" w:rsidRDefault="00FF5320" w:rsidP="00FF5320">
      <w:pPr>
        <w:autoSpaceDE w:val="0"/>
        <w:autoSpaceDN w:val="0"/>
        <w:adjustRightInd w:val="0"/>
        <w:spacing w:before="22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Однако  необходимость подготовки  и последующей реализации данной муниципальной программы вызвана тем, что </w:t>
      </w:r>
      <w:proofErr w:type="gramStart"/>
      <w:r w:rsidRPr="00BE2955">
        <w:rPr>
          <w:sz w:val="26"/>
          <w:szCs w:val="26"/>
        </w:rPr>
        <w:t>криминогенная ситуация</w:t>
      </w:r>
      <w:proofErr w:type="gramEnd"/>
      <w:r w:rsidRPr="00BE2955">
        <w:rPr>
          <w:sz w:val="26"/>
          <w:szCs w:val="26"/>
        </w:rPr>
        <w:t xml:space="preserve"> в сфере борьбы с терроризмом и экстремизмом в Российской Федерации и во всем мире остается напряженной.   Интенсивность незаконных миграционных потоков из стран с нестабильной общественно-политической и социально-экономической обстановкой имеет тенденцию к увеличению. 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Существует угроза рецидива преступлений террористического характера жителями, отбывшими наказание за совершение таких преступлений и освободившимися из мест лишения свободы.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Угроза распространения радикальной и террористической идеологии посредством современных информационно-телекоммуникационных технологий (социальные сети "</w:t>
      </w:r>
      <w:proofErr w:type="spellStart"/>
      <w:r w:rsidRPr="00BE2955">
        <w:rPr>
          <w:sz w:val="26"/>
          <w:szCs w:val="26"/>
        </w:rPr>
        <w:t>ВКонтакте</w:t>
      </w:r>
      <w:proofErr w:type="spellEnd"/>
      <w:r w:rsidRPr="00BE2955">
        <w:rPr>
          <w:sz w:val="26"/>
          <w:szCs w:val="26"/>
        </w:rPr>
        <w:t>", "Одноклассники", "</w:t>
      </w:r>
      <w:proofErr w:type="spellStart"/>
      <w:r w:rsidRPr="00BE2955">
        <w:rPr>
          <w:sz w:val="26"/>
          <w:szCs w:val="26"/>
        </w:rPr>
        <w:t>Twitter</w:t>
      </w:r>
      <w:proofErr w:type="spellEnd"/>
      <w:r w:rsidRPr="00BE2955">
        <w:rPr>
          <w:sz w:val="26"/>
          <w:szCs w:val="26"/>
        </w:rPr>
        <w:t xml:space="preserve">", </w:t>
      </w:r>
      <w:proofErr w:type="gramStart"/>
      <w:r w:rsidRPr="00BE2955">
        <w:rPr>
          <w:sz w:val="26"/>
          <w:szCs w:val="26"/>
        </w:rPr>
        <w:t>интернет-приложений</w:t>
      </w:r>
      <w:proofErr w:type="gramEnd"/>
      <w:r w:rsidRPr="00BE2955">
        <w:rPr>
          <w:sz w:val="26"/>
          <w:szCs w:val="26"/>
        </w:rPr>
        <w:t xml:space="preserve"> "</w:t>
      </w:r>
      <w:proofErr w:type="spellStart"/>
      <w:r w:rsidRPr="00BE2955">
        <w:rPr>
          <w:sz w:val="26"/>
          <w:szCs w:val="26"/>
        </w:rPr>
        <w:t>Viber</w:t>
      </w:r>
      <w:proofErr w:type="spellEnd"/>
      <w:r w:rsidRPr="00BE2955">
        <w:rPr>
          <w:sz w:val="26"/>
          <w:szCs w:val="26"/>
        </w:rPr>
        <w:t>", "</w:t>
      </w:r>
      <w:proofErr w:type="spellStart"/>
      <w:r w:rsidRPr="00BE2955">
        <w:rPr>
          <w:sz w:val="26"/>
          <w:szCs w:val="26"/>
        </w:rPr>
        <w:t>WhatsApp</w:t>
      </w:r>
      <w:proofErr w:type="spellEnd"/>
      <w:r w:rsidRPr="00BE2955">
        <w:rPr>
          <w:sz w:val="26"/>
          <w:szCs w:val="26"/>
        </w:rPr>
        <w:t>" и др.), их использование для вовлечения жителей городского поселения, в первую очередь молодежи, в террористическую деятельность, в том числе за пределами Российской Федерации.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Также  факторами, оказывающими влияние на общественно-политическую ситуацию в городе, могут быть межнациональные, межрелигиозные или </w:t>
      </w:r>
      <w:proofErr w:type="spellStart"/>
      <w:r w:rsidRPr="00BE2955">
        <w:rPr>
          <w:sz w:val="26"/>
          <w:szCs w:val="26"/>
        </w:rPr>
        <w:t>внутриконфессиональные</w:t>
      </w:r>
      <w:proofErr w:type="spellEnd"/>
      <w:r w:rsidRPr="00BE2955">
        <w:rPr>
          <w:sz w:val="26"/>
          <w:szCs w:val="26"/>
        </w:rPr>
        <w:t xml:space="preserve"> противоречия и конфликты.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В связи с чем, в целях недопущения возникновения угроз совершения террористических актов, необходимо осуществление профилактических мероприятий в рамках настоящей Программы,  обучение людей действиям в условиях чрезвычайного характера.</w:t>
      </w:r>
    </w:p>
    <w:p w:rsidR="00FF5320" w:rsidRPr="00BE2955" w:rsidRDefault="00FF5320" w:rsidP="00FF5320">
      <w:pPr>
        <w:pStyle w:val="af"/>
        <w:ind w:firstLine="284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>В этой связи необходимо принять меры, направленные на профилактику терроризма и экстремистской деятельности, на что нацелены основные мероприятия Программы.</w:t>
      </w:r>
    </w:p>
    <w:p w:rsidR="00FF5320" w:rsidRPr="00BE2955" w:rsidRDefault="00FF5320" w:rsidP="00FF5320">
      <w:pPr>
        <w:pStyle w:val="af"/>
        <w:ind w:firstLine="284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>Муниципальная программа согласуется с основными направлениями государственной национальной политики и государственной политики противодействия экстремизму и терроризму.</w:t>
      </w:r>
    </w:p>
    <w:p w:rsidR="00FF5320" w:rsidRPr="00BE2955" w:rsidRDefault="00FF5320" w:rsidP="00FF5320">
      <w:pPr>
        <w:pStyle w:val="af"/>
        <w:ind w:firstLine="284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 xml:space="preserve"> Программа носит межведомственный характер, поскольку проблема борьбы с терроризмом и проявлениями экстремизма затрагивает сферу деятельности органов местного самоуправления,  территориальных органов федеральных органов исполнительной власти,  иных органов и организаций, участвующих в рамках своих полномочий в деятельности по профилактике межнациональных (межэтнических) и межконфессиональных конфликтов, экстремизма и терроризма.</w:t>
      </w:r>
    </w:p>
    <w:p w:rsidR="00FF5320" w:rsidRPr="00BE2955" w:rsidRDefault="00FF5320" w:rsidP="00FF5320">
      <w:pPr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единства жителей городского поселения. Реальными механизмами ее осуществления является комплексные меры, направленные на развитие гражданского общества, воспитание </w:t>
      </w:r>
      <w:r w:rsidRPr="00BE2955">
        <w:rPr>
          <w:sz w:val="26"/>
          <w:szCs w:val="26"/>
        </w:rPr>
        <w:lastRenderedPageBreak/>
        <w:t>патриотизма и интернационализма, противодействие любым проявлениям терроризма и экстремизма.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II. Цели, задачи муниципальной программы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и показатели (индикаторы), характеризующие достижение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целей и решение задач, ожидаемые конечные результаты,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сроки и этапы реализации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Pr="00BE2955" w:rsidRDefault="00FF5320" w:rsidP="00FF5320">
      <w:pPr>
        <w:pStyle w:val="af"/>
        <w:ind w:left="27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>2.1. Целью программы является:</w:t>
      </w:r>
    </w:p>
    <w:p w:rsidR="00FF5320" w:rsidRPr="00BE2955" w:rsidRDefault="00FF5320" w:rsidP="00FF5320">
      <w:pPr>
        <w:pStyle w:val="af"/>
        <w:ind w:left="27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 xml:space="preserve">          Реализация государственной политики в области противодействия терроризму и экстремизму;</w:t>
      </w:r>
    </w:p>
    <w:p w:rsidR="00FF5320" w:rsidRPr="00BE2955" w:rsidRDefault="00FF5320" w:rsidP="00FF53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Сведение к минимуму условий для проявлений экстремизма и терроризма на территории  городского поселения  Нарткала Урванского муниципального района КБР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2.2. Основные задачи программы:</w:t>
      </w:r>
    </w:p>
    <w:p w:rsidR="00FF5320" w:rsidRPr="00BE2955" w:rsidRDefault="00FF5320" w:rsidP="00FF5320">
      <w:pPr>
        <w:ind w:left="121" w:right="27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1.Соблюдение законности и правопорядка в сфере профи</w:t>
      </w:r>
      <w:r w:rsidRPr="00BE2955">
        <w:rPr>
          <w:sz w:val="26"/>
          <w:szCs w:val="26"/>
        </w:rPr>
        <w:softHyphen/>
        <w:t>лактики терроризма и экстремизма, обеспечение эффективного межведомственного взаимодействия в сфере противодействия экстремизму</w:t>
      </w:r>
      <w:proofErr w:type="gramStart"/>
      <w:r w:rsidRPr="00BE2955">
        <w:rPr>
          <w:sz w:val="26"/>
          <w:szCs w:val="26"/>
        </w:rPr>
        <w:t>.;</w:t>
      </w:r>
    </w:p>
    <w:p w:rsidR="00FF5320" w:rsidRPr="00BE2955" w:rsidRDefault="00FF5320" w:rsidP="00FF5320">
      <w:pPr>
        <w:autoSpaceDE w:val="0"/>
        <w:autoSpaceDN w:val="0"/>
        <w:adjustRightInd w:val="0"/>
        <w:ind w:left="121"/>
        <w:jc w:val="both"/>
        <w:rPr>
          <w:sz w:val="26"/>
          <w:szCs w:val="26"/>
        </w:rPr>
      </w:pPr>
      <w:proofErr w:type="gramEnd"/>
      <w:r w:rsidRPr="00BE2955">
        <w:rPr>
          <w:sz w:val="26"/>
          <w:szCs w:val="26"/>
        </w:rPr>
        <w:t>2.Реализация мер по профилактике терроризма и экстремизма в городском поселении, укрепление общегражданской идентичности, межнационального (межэтнического), межконфессионального и межкультурного взаимодействия</w:t>
      </w:r>
      <w:proofErr w:type="gramStart"/>
      <w:r w:rsidRPr="00BE2955">
        <w:rPr>
          <w:sz w:val="26"/>
          <w:szCs w:val="26"/>
        </w:rPr>
        <w:t>.;</w:t>
      </w:r>
      <w:proofErr w:type="gramEnd"/>
    </w:p>
    <w:p w:rsidR="00FF5320" w:rsidRPr="00BE2955" w:rsidRDefault="00FF5320" w:rsidP="00FF5320">
      <w:pPr>
        <w:ind w:left="121" w:right="27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3.Реализация мер по повышению </w:t>
      </w:r>
      <w:proofErr w:type="gramStart"/>
      <w:r w:rsidRPr="00BE2955">
        <w:rPr>
          <w:sz w:val="26"/>
          <w:szCs w:val="26"/>
        </w:rPr>
        <w:t>уровня антитеррористической защищенности объектов перво</w:t>
      </w:r>
      <w:r w:rsidRPr="00BE2955">
        <w:rPr>
          <w:sz w:val="26"/>
          <w:szCs w:val="26"/>
        </w:rPr>
        <w:softHyphen/>
        <w:t>очередной антитеррористической защиты городского по</w:t>
      </w:r>
      <w:r w:rsidRPr="00BE2955">
        <w:rPr>
          <w:sz w:val="26"/>
          <w:szCs w:val="26"/>
        </w:rPr>
        <w:softHyphen/>
        <w:t>селения</w:t>
      </w:r>
      <w:proofErr w:type="gramEnd"/>
      <w:r w:rsidRPr="00BE2955">
        <w:rPr>
          <w:sz w:val="26"/>
          <w:szCs w:val="26"/>
        </w:rPr>
        <w:t>;</w:t>
      </w:r>
    </w:p>
    <w:p w:rsidR="00FF5320" w:rsidRPr="00BE2955" w:rsidRDefault="00FF5320" w:rsidP="00FF5320">
      <w:pPr>
        <w:autoSpaceDE w:val="0"/>
        <w:autoSpaceDN w:val="0"/>
        <w:adjustRightInd w:val="0"/>
        <w:ind w:left="121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 4. Реализация мер, направленных на информационное противодействие распространению экстремистской идеологии 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2.3. Перечень показателей (индикаторов), характеризующих достижение целей и решение задач программы, приведен в </w:t>
      </w:r>
      <w:hyperlink w:anchor="Par277" w:history="1">
        <w:r w:rsidRPr="00BE2955">
          <w:rPr>
            <w:sz w:val="26"/>
            <w:szCs w:val="26"/>
          </w:rPr>
          <w:t>приложении N 1</w:t>
        </w:r>
      </w:hyperlink>
      <w:r w:rsidRPr="00BE2955">
        <w:rPr>
          <w:sz w:val="26"/>
          <w:szCs w:val="26"/>
        </w:rPr>
        <w:t xml:space="preserve"> к программе.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2.4. Основными конечными результатами реализации программы являются: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1. Отсутствие совершенных (попыток совершения) террористических актов  на территории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2. Отсутствие совершенных (попыток совершения) актов экстремистской направленности на территории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3. Отсутствие конфликтов на межнациональной и межконфессиональной почве.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4. Повышение информированности населения о принимаемых органами местного самоуправления мерах антитеррористического характера, а также правилах поведения в случае угрозы возникновения террористического акта.</w:t>
      </w:r>
    </w:p>
    <w:p w:rsidR="00FF5320" w:rsidRPr="00BE2955" w:rsidRDefault="00FF5320" w:rsidP="00FF5320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E2955">
        <w:rPr>
          <w:rFonts w:ascii="Times New Roman" w:hAnsi="Times New Roman" w:cs="Times New Roman"/>
          <w:sz w:val="26"/>
          <w:szCs w:val="26"/>
        </w:rPr>
        <w:t>5. Повышение уровня антитеррористической защищенности объектов повышенной опасности, а также мест массового пребывания людей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2.5. Программа реализуется в один этап, с 2022 по 2025 год включительно.</w:t>
      </w:r>
    </w:p>
    <w:p w:rsidR="00FF5320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III. Обобщенная характеристика мероприятий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муниципальной программы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E2955">
        <w:rPr>
          <w:sz w:val="26"/>
          <w:szCs w:val="26"/>
        </w:rPr>
        <w:lastRenderedPageBreak/>
        <w:t xml:space="preserve">Основные мероприятия программы сгруппированы по четырем разделам, соответствующим задачам программы: 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1. Соблюдение законности и правопорядка в сфере профи</w:t>
      </w:r>
      <w:r w:rsidRPr="00BE2955">
        <w:rPr>
          <w:sz w:val="26"/>
          <w:szCs w:val="26"/>
        </w:rPr>
        <w:softHyphen/>
        <w:t>лактики терроризма и экстремизма, обеспечение эффективного межведомственного взаимодействия в сфере противодействия экстремизму: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-обеспечение эффективного применения норм законодательства Российской Федерации в сфере противодействия экстремизму;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-изучение и анализ муниципальной правовой базы органов местного самоуправления других регионов Российской Федерации в сфере противодействия экстремизму с целью ее адаптации и применения в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  <w:r w:rsidRPr="00BE2955">
        <w:rPr>
          <w:sz w:val="26"/>
          <w:szCs w:val="26"/>
        </w:rPr>
        <w:t>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-совершенствование муниципальной правовой базы в сфере противодействия экстремизму;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-организация совместных мероприятий правоохранительных органов, органов местного самоуправления, институтов гражданского общества и организаций по выявлению и пресечению экстремистских проявлений, реализуемых с использованием политического, социального, религиозного и национального факторов;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-проведение адресной профилактической работы с лицами, подверженными влиянию экстремистской идеологии;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2. Реализация мер по профилактике терроризма и экстремизма в городском поселении, укрепление общегражданской идентичности, межнационального (межэтнического), межконфессионального и межкультурного взаимодействия;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-проведение мониторинга общественно-политических, социально-экономических и иных процессов, оказывающих влияние на ситуацию в сфере противодействия терроризму и экстремизму на территории городского поселения,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исключительности.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-обеспечение активного участия образовательных организаций в профилактике экстремизма </w:t>
      </w:r>
      <w:proofErr w:type="gramStart"/>
      <w:r w:rsidRPr="00BE2955">
        <w:rPr>
          <w:sz w:val="26"/>
          <w:szCs w:val="26"/>
        </w:rPr>
        <w:t>среди</w:t>
      </w:r>
      <w:proofErr w:type="gramEnd"/>
      <w:r w:rsidRPr="00BE2955">
        <w:rPr>
          <w:sz w:val="26"/>
          <w:szCs w:val="26"/>
        </w:rPr>
        <w:t xml:space="preserve"> обучающихся;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-проведение мероприятий нацеленных на укрепление межнационального (межэтнического), межконфессионального и межкультурного взаимодействия.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3. Реализация мер по повышению уровня антитеррористической защищенности объектов перво</w:t>
      </w:r>
      <w:r w:rsidRPr="00BE2955">
        <w:rPr>
          <w:sz w:val="26"/>
          <w:szCs w:val="26"/>
        </w:rPr>
        <w:softHyphen/>
        <w:t>очередной антитеррористической защиты городского по</w:t>
      </w:r>
      <w:r w:rsidRPr="00BE2955">
        <w:rPr>
          <w:sz w:val="26"/>
          <w:szCs w:val="26"/>
        </w:rPr>
        <w:softHyphen/>
        <w:t>селения;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-содействие в разработке и актуализации паспортов безопасности муниципальных объектов;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-проведение тренировок в случае установления уровней террористической опасности в подведомственных учреждениях.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4. Реализация мер, направленных на информационное противодействие распространению экстремистской идеологии 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-проведение мониторинга средств массовой информации и информационно-телекоммуникационных сетей,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lastRenderedPageBreak/>
        <w:t>-координация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работы по разъяснению сути противоправной деятельности, осуществляемой лидерами экстремистских организаций, с привлечением представителей общественности, информационного сообщества, конфессий и национальных объединений;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-информирование граждан о деятельности субъектов противодействия экстремизму;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-подготовка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жителей городского поселения, возникновение у них заинтересованности в противодействии экстремизму;</w:t>
      </w:r>
    </w:p>
    <w:p w:rsidR="00FF5320" w:rsidRPr="00BE2955" w:rsidRDefault="00FF5320" w:rsidP="00FF532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Перечень основных мероприятий с указанием ответственных исполнителей и сроков реализации приведен в </w:t>
      </w:r>
      <w:hyperlink w:anchor="Par350" w:history="1">
        <w:r w:rsidRPr="00BE2955">
          <w:rPr>
            <w:sz w:val="26"/>
            <w:szCs w:val="26"/>
          </w:rPr>
          <w:t>приложении N 2</w:t>
        </w:r>
      </w:hyperlink>
      <w:r w:rsidRPr="00BE2955">
        <w:rPr>
          <w:sz w:val="26"/>
          <w:szCs w:val="26"/>
        </w:rPr>
        <w:t>.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IV. Ресурсное обеспечение муниципальной программы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5.1. Выполнение Программы предусматривается за счет финансовых средств местного бюджета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  <w:r w:rsidRPr="00BE2955">
        <w:rPr>
          <w:sz w:val="26"/>
          <w:szCs w:val="26"/>
        </w:rPr>
        <w:t xml:space="preserve"> и составляет    60тыс. рублей, в том числе: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2022 год -  15тыс. рублей;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2023 год - 15 тыс. рублей;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2024 год -  15тыс. рублей;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2025 год -  15тыс. рублей.</w:t>
      </w:r>
    </w:p>
    <w:p w:rsidR="00FF5320" w:rsidRPr="00BE2955" w:rsidRDefault="00FF5320" w:rsidP="00FF53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Возможно также привлечение средств внебюджетных источников, не запрещенных действующим законодательством.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rFonts w:eastAsiaTheme="minorEastAsia"/>
          <w:b/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V.  Основные меры муниципального регулирования</w:t>
      </w: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center"/>
        <w:rPr>
          <w:rFonts w:eastAsiaTheme="minorEastAsia"/>
          <w:b/>
          <w:sz w:val="26"/>
          <w:szCs w:val="26"/>
        </w:rPr>
      </w:pPr>
      <w:r w:rsidRPr="00BE2955">
        <w:rPr>
          <w:rFonts w:eastAsiaTheme="minorEastAsia"/>
          <w:b/>
          <w:sz w:val="26"/>
          <w:szCs w:val="26"/>
        </w:rPr>
        <w:t>реализации муниципальной программы</w:t>
      </w: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4.1. Мерами муниципального регулирования реализации программы являются нормативные правовые акты органов местного самоуправления городского поселения Нарткала, разрабатываемые в сфере, соответствующей направлениям программы, а также управление реализацией программы, включая: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разработку и утверждение в установленном порядке ежегодного плана реализации программы;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ведение мониторинга реализации программы;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подготовку в установленном порядке отчетов о ходе реализации программы по итогам полугодия и года.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4.2. Основанием разработки нормативных правовых актов, регулирующих реализацию программы, могут являться: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рекомендации и решения антитеррористической комиссии Урванского муниципального района и антитеррористической комиссии </w:t>
      </w:r>
      <w:proofErr w:type="spellStart"/>
      <w:r w:rsidRPr="00BE2955">
        <w:rPr>
          <w:sz w:val="26"/>
          <w:szCs w:val="26"/>
        </w:rPr>
        <w:t>г.п</w:t>
      </w:r>
      <w:proofErr w:type="gramStart"/>
      <w:r w:rsidRPr="00BE2955">
        <w:rPr>
          <w:sz w:val="26"/>
          <w:szCs w:val="26"/>
        </w:rPr>
        <w:t>.Н</w:t>
      </w:r>
      <w:proofErr w:type="gramEnd"/>
      <w:r w:rsidRPr="00BE2955">
        <w:rPr>
          <w:sz w:val="26"/>
          <w:szCs w:val="26"/>
        </w:rPr>
        <w:t>арткала</w:t>
      </w:r>
      <w:proofErr w:type="spellEnd"/>
      <w:r w:rsidRPr="00BE2955">
        <w:rPr>
          <w:sz w:val="26"/>
          <w:szCs w:val="26"/>
        </w:rPr>
        <w:t xml:space="preserve"> ;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рекомендации и решения Комиссии по вопросам межэтнических и межконфессиональных отношений;</w:t>
      </w:r>
    </w:p>
    <w:p w:rsidR="00FF5320" w:rsidRPr="00BE2955" w:rsidRDefault="00FF5320" w:rsidP="00FF5320">
      <w:pPr>
        <w:autoSpaceDE w:val="0"/>
        <w:autoSpaceDN w:val="0"/>
        <w:adjustRightInd w:val="0"/>
        <w:spacing w:before="200"/>
        <w:ind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lastRenderedPageBreak/>
        <w:t>инициатива ответственного исполнителя, соисполнителей, исполнителя программы (участника программы).</w:t>
      </w:r>
    </w:p>
    <w:p w:rsidR="00FF5320" w:rsidRPr="00BE2955" w:rsidRDefault="00FF5320" w:rsidP="00FF5320">
      <w:pPr>
        <w:pStyle w:val="ad"/>
        <w:numPr>
          <w:ilvl w:val="1"/>
          <w:numId w:val="5"/>
        </w:numPr>
        <w:autoSpaceDE w:val="0"/>
        <w:autoSpaceDN w:val="0"/>
        <w:adjustRightInd w:val="0"/>
        <w:spacing w:before="200"/>
        <w:ind w:left="0"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Организацию реализации мероприятий программы осуществляет исполнитель программы.</w:t>
      </w:r>
    </w:p>
    <w:p w:rsidR="00FF5320" w:rsidRPr="00BE2955" w:rsidRDefault="00FF5320" w:rsidP="00FF5320">
      <w:pPr>
        <w:pStyle w:val="ad"/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BE2955">
        <w:rPr>
          <w:sz w:val="26"/>
          <w:szCs w:val="26"/>
        </w:rPr>
        <w:t>Для исполнения конкретных мероприятий могут создаваться межведомственные группы или рабочая группа.</w:t>
      </w:r>
    </w:p>
    <w:p w:rsidR="00FF5320" w:rsidRPr="00BE2955" w:rsidRDefault="00FF5320" w:rsidP="00FF5320">
      <w:pPr>
        <w:pStyle w:val="af"/>
        <w:ind w:firstLine="284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 xml:space="preserve">Общее руководство и контроль за ходом реализации Программы осуществляет антитеррористическая комиссия </w:t>
      </w:r>
      <w:proofErr w:type="spellStart"/>
      <w:r w:rsidRPr="00BE2955">
        <w:rPr>
          <w:rFonts w:ascii="Times New Roman" w:hAnsi="Times New Roman"/>
          <w:sz w:val="26"/>
          <w:szCs w:val="26"/>
        </w:rPr>
        <w:t>г.п</w:t>
      </w:r>
      <w:proofErr w:type="gramStart"/>
      <w:r w:rsidRPr="00BE2955">
        <w:rPr>
          <w:rFonts w:ascii="Times New Roman" w:hAnsi="Times New Roman"/>
          <w:sz w:val="26"/>
          <w:szCs w:val="26"/>
        </w:rPr>
        <w:t>.Н</w:t>
      </w:r>
      <w:proofErr w:type="gramEnd"/>
      <w:r w:rsidRPr="00BE2955">
        <w:rPr>
          <w:rFonts w:ascii="Times New Roman" w:hAnsi="Times New Roman"/>
          <w:sz w:val="26"/>
          <w:szCs w:val="26"/>
        </w:rPr>
        <w:t>арткала</w:t>
      </w:r>
      <w:proofErr w:type="spellEnd"/>
      <w:r w:rsidRPr="00BE2955">
        <w:rPr>
          <w:rFonts w:ascii="Times New Roman" w:hAnsi="Times New Roman"/>
          <w:sz w:val="26"/>
          <w:szCs w:val="26"/>
        </w:rPr>
        <w:t xml:space="preserve"> .</w:t>
      </w:r>
    </w:p>
    <w:p w:rsidR="00FF5320" w:rsidRPr="00BE2955" w:rsidRDefault="00FF5320" w:rsidP="00FF5320">
      <w:pPr>
        <w:pStyle w:val="af"/>
        <w:ind w:firstLine="284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 xml:space="preserve">Важнейшим элементом механизма реализации Программы является взаимосвязь планирования, реализации, мониторинга, уточнения и корректировки мероприятий Программы и ресурсов для их реализации. </w:t>
      </w:r>
    </w:p>
    <w:p w:rsidR="00FF5320" w:rsidRPr="00BE2955" w:rsidRDefault="00FF5320" w:rsidP="00FF5320">
      <w:pPr>
        <w:pStyle w:val="af"/>
        <w:ind w:firstLine="284"/>
        <w:jc w:val="both"/>
        <w:rPr>
          <w:rFonts w:ascii="Times New Roman" w:hAnsi="Times New Roman"/>
          <w:sz w:val="26"/>
          <w:szCs w:val="26"/>
        </w:rPr>
      </w:pPr>
      <w:r w:rsidRPr="00BE2955">
        <w:rPr>
          <w:rFonts w:ascii="Times New Roman" w:hAnsi="Times New Roman"/>
          <w:sz w:val="26"/>
          <w:szCs w:val="26"/>
        </w:rPr>
        <w:t>Программа содержит перечень первоочередных мер по профилактике терроризма и экстремизма в городском поселении Нарткала, который не является исчерпывающим, может изменяться, уточняться и дополняться.</w:t>
      </w:r>
    </w:p>
    <w:p w:rsidR="00FF5320" w:rsidRPr="00BE2955" w:rsidRDefault="00FF5320" w:rsidP="00FF5320">
      <w:pPr>
        <w:pStyle w:val="ad"/>
        <w:autoSpaceDE w:val="0"/>
        <w:autoSpaceDN w:val="0"/>
        <w:adjustRightInd w:val="0"/>
        <w:ind w:left="927"/>
        <w:jc w:val="both"/>
        <w:rPr>
          <w:sz w:val="26"/>
          <w:szCs w:val="26"/>
        </w:rPr>
      </w:pPr>
    </w:p>
    <w:p w:rsidR="00FF5320" w:rsidRPr="00BE2955" w:rsidRDefault="00FF5320" w:rsidP="00FF5320">
      <w:pPr>
        <w:pStyle w:val="ad"/>
        <w:autoSpaceDE w:val="0"/>
        <w:autoSpaceDN w:val="0"/>
        <w:adjustRightInd w:val="0"/>
        <w:spacing w:before="200"/>
        <w:ind w:left="957"/>
        <w:jc w:val="both"/>
        <w:rPr>
          <w:sz w:val="26"/>
          <w:szCs w:val="26"/>
        </w:rPr>
      </w:pPr>
      <w:r w:rsidRPr="00BE2955">
        <w:rPr>
          <w:sz w:val="26"/>
          <w:szCs w:val="26"/>
        </w:rPr>
        <w:t xml:space="preserve">  </w:t>
      </w: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jc w:val="both"/>
        <w:rPr>
          <w:color w:val="000000"/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jc w:val="right"/>
        <w:rPr>
          <w:color w:val="000000"/>
          <w:sz w:val="26"/>
          <w:szCs w:val="26"/>
        </w:rPr>
      </w:pPr>
      <w:r w:rsidRPr="00BE2955">
        <w:rPr>
          <w:color w:val="000000"/>
          <w:sz w:val="26"/>
          <w:szCs w:val="26"/>
        </w:rPr>
        <w:t>Приложение №1</w:t>
      </w:r>
    </w:p>
    <w:p w:rsidR="00FF5320" w:rsidRPr="00BE2955" w:rsidRDefault="00FF5320" w:rsidP="00FF5320">
      <w:pPr>
        <w:jc w:val="right"/>
        <w:rPr>
          <w:color w:val="000000"/>
          <w:sz w:val="26"/>
          <w:szCs w:val="26"/>
        </w:rPr>
      </w:pPr>
      <w:r w:rsidRPr="00BE2955">
        <w:rPr>
          <w:color w:val="000000"/>
          <w:sz w:val="26"/>
          <w:szCs w:val="26"/>
        </w:rPr>
        <w:t>к муниципальной программе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>утвержденной постановлением администрации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proofErr w:type="spellStart"/>
      <w:r w:rsidRPr="00BE2955">
        <w:rPr>
          <w:sz w:val="26"/>
          <w:szCs w:val="26"/>
        </w:rPr>
        <w:t>г.п</w:t>
      </w:r>
      <w:proofErr w:type="spellEnd"/>
      <w:r w:rsidRPr="00BE2955">
        <w:rPr>
          <w:sz w:val="26"/>
          <w:szCs w:val="26"/>
        </w:rPr>
        <w:t xml:space="preserve">. Нарткала Урванского муниципального района КБР 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>
        <w:rPr>
          <w:sz w:val="26"/>
          <w:szCs w:val="26"/>
        </w:rPr>
        <w:t>от 22.05.2021г. № 250</w:t>
      </w:r>
    </w:p>
    <w:p w:rsidR="00FF5320" w:rsidRPr="00BE2955" w:rsidRDefault="00FF5320" w:rsidP="00FF5320">
      <w:pPr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5320" w:rsidRPr="00BE2955" w:rsidRDefault="00FF5320" w:rsidP="00FF5320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BE2955">
        <w:rPr>
          <w:b/>
          <w:bCs/>
          <w:sz w:val="26"/>
          <w:szCs w:val="26"/>
        </w:rPr>
        <w:t>Целевые индикаторы и показатели, характеризующие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E2955">
        <w:rPr>
          <w:b/>
          <w:bCs/>
          <w:sz w:val="26"/>
          <w:szCs w:val="26"/>
        </w:rPr>
        <w:t>ход реализации муниципальной программы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E2955">
        <w:rPr>
          <w:b/>
          <w:sz w:val="26"/>
          <w:szCs w:val="26"/>
        </w:rPr>
        <w:t>«Профилактика терроризма и экстремизма в городском поселении Нарткала Урванского муниципального района КБР на 2022-2025 годы</w:t>
      </w:r>
    </w:p>
    <w:p w:rsidR="00FF5320" w:rsidRPr="00BE2955" w:rsidRDefault="00FF5320" w:rsidP="00FF53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72"/>
        <w:gridCol w:w="1276"/>
        <w:gridCol w:w="913"/>
        <w:gridCol w:w="851"/>
        <w:gridCol w:w="992"/>
        <w:gridCol w:w="850"/>
      </w:tblGrid>
      <w:tr w:rsidR="00FF5320" w:rsidRPr="00BE2955" w:rsidTr="0008772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N</w:t>
            </w:r>
          </w:p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E2955">
              <w:rPr>
                <w:sz w:val="26"/>
                <w:szCs w:val="26"/>
              </w:rPr>
              <w:t>п</w:t>
            </w:r>
            <w:proofErr w:type="gramEnd"/>
            <w:r w:rsidRPr="00BE2955">
              <w:rPr>
                <w:sz w:val="26"/>
                <w:szCs w:val="26"/>
              </w:rPr>
              <w:t>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Значение показателя</w:t>
            </w:r>
          </w:p>
        </w:tc>
      </w:tr>
      <w:tr w:rsidR="00FF5320" w:rsidRPr="00BE2955" w:rsidTr="0008772D">
        <w:trPr>
          <w:trHeight w:val="6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2024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2025 г</w:t>
            </w:r>
          </w:p>
        </w:tc>
      </w:tr>
      <w:tr w:rsidR="00FF5320" w:rsidRPr="00BE2955" w:rsidTr="000877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Количество совершенных террористических актов и преступлений экстремистской направленности в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Количество социально значимых проектов, мероприятий, направленных на развитие межэтнической толерантности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Количество лиц, вовлеченных в проводимые массовые, спортивные, общественно-политические мероприятия по профилактике 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Полнота использования выделенных средств из местного бюджета на реализацию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Количество муниципальных объектов, находящихся в ведении органов местного самоуправления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приведенных в соответствие с нормативными требованиями к уровню антитеррористической защищенности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F5320" w:rsidRPr="00BE2955" w:rsidRDefault="00FF5320" w:rsidP="00FF5320">
      <w:pPr>
        <w:jc w:val="right"/>
        <w:rPr>
          <w:color w:val="000000"/>
          <w:sz w:val="26"/>
          <w:szCs w:val="26"/>
        </w:rPr>
      </w:pPr>
      <w:r w:rsidRPr="00BE2955">
        <w:rPr>
          <w:color w:val="000000"/>
          <w:sz w:val="26"/>
          <w:szCs w:val="26"/>
        </w:rPr>
        <w:t>Приложение №2</w:t>
      </w:r>
    </w:p>
    <w:p w:rsidR="00FF5320" w:rsidRPr="00BE2955" w:rsidRDefault="00FF5320" w:rsidP="00FF5320">
      <w:pPr>
        <w:jc w:val="right"/>
        <w:rPr>
          <w:color w:val="000000"/>
          <w:sz w:val="26"/>
          <w:szCs w:val="26"/>
        </w:rPr>
      </w:pPr>
      <w:r w:rsidRPr="00BE2955">
        <w:rPr>
          <w:color w:val="000000"/>
          <w:sz w:val="26"/>
          <w:szCs w:val="26"/>
        </w:rPr>
        <w:t>к муниципальной программе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t>утвержденной постановлением администрации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proofErr w:type="spellStart"/>
      <w:r w:rsidRPr="00BE2955">
        <w:rPr>
          <w:sz w:val="26"/>
          <w:szCs w:val="26"/>
        </w:rPr>
        <w:t>г.п</w:t>
      </w:r>
      <w:proofErr w:type="spellEnd"/>
      <w:r w:rsidRPr="00BE2955">
        <w:rPr>
          <w:sz w:val="26"/>
          <w:szCs w:val="26"/>
        </w:rPr>
        <w:t xml:space="preserve">. Нарткала Урванского муниципального района КБР </w:t>
      </w:r>
    </w:p>
    <w:p w:rsidR="00FF5320" w:rsidRPr="00BE2955" w:rsidRDefault="00FF5320" w:rsidP="00FF5320">
      <w:pPr>
        <w:jc w:val="right"/>
        <w:rPr>
          <w:sz w:val="26"/>
          <w:szCs w:val="26"/>
        </w:rPr>
      </w:pPr>
      <w:r w:rsidRPr="00BE2955">
        <w:rPr>
          <w:sz w:val="26"/>
          <w:szCs w:val="26"/>
        </w:rPr>
        <w:lastRenderedPageBreak/>
        <w:t xml:space="preserve">от </w:t>
      </w:r>
      <w:r>
        <w:rPr>
          <w:sz w:val="26"/>
          <w:szCs w:val="26"/>
        </w:rPr>
        <w:t>22.09.</w:t>
      </w:r>
      <w:r w:rsidRPr="00BE2955">
        <w:rPr>
          <w:sz w:val="26"/>
          <w:szCs w:val="26"/>
        </w:rPr>
        <w:t xml:space="preserve"> 2021г. № </w:t>
      </w:r>
      <w:r>
        <w:rPr>
          <w:sz w:val="26"/>
          <w:szCs w:val="26"/>
        </w:rPr>
        <w:t>250</w:t>
      </w:r>
    </w:p>
    <w:p w:rsidR="00FF5320" w:rsidRPr="00BE2955" w:rsidRDefault="00FF5320" w:rsidP="00FF5320">
      <w:pPr>
        <w:jc w:val="right"/>
        <w:rPr>
          <w:color w:val="000000"/>
          <w:sz w:val="26"/>
          <w:szCs w:val="26"/>
        </w:rPr>
      </w:pPr>
      <w:r w:rsidRPr="00BE2955">
        <w:rPr>
          <w:color w:val="000000"/>
          <w:sz w:val="26"/>
          <w:szCs w:val="26"/>
        </w:rPr>
        <w:t xml:space="preserve"> </w:t>
      </w:r>
    </w:p>
    <w:p w:rsidR="00FF5320" w:rsidRPr="00BE2955" w:rsidRDefault="00FF5320" w:rsidP="00FF5320">
      <w:pPr>
        <w:jc w:val="both"/>
        <w:rPr>
          <w:b/>
          <w:color w:val="FF0000"/>
          <w:sz w:val="26"/>
          <w:szCs w:val="26"/>
        </w:rPr>
      </w:pPr>
    </w:p>
    <w:p w:rsidR="00FF5320" w:rsidRPr="00BE2955" w:rsidRDefault="00FF5320" w:rsidP="00FF5320">
      <w:pPr>
        <w:jc w:val="center"/>
        <w:rPr>
          <w:b/>
          <w:sz w:val="26"/>
          <w:szCs w:val="26"/>
        </w:rPr>
      </w:pPr>
      <w:r w:rsidRPr="00BE2955">
        <w:rPr>
          <w:b/>
          <w:sz w:val="26"/>
          <w:szCs w:val="26"/>
        </w:rPr>
        <w:t>Программные мероприятия</w:t>
      </w:r>
    </w:p>
    <w:p w:rsidR="00FF5320" w:rsidRPr="00BE2955" w:rsidRDefault="00FF5320" w:rsidP="00FF5320">
      <w:pPr>
        <w:jc w:val="center"/>
        <w:rPr>
          <w:b/>
          <w:sz w:val="26"/>
          <w:szCs w:val="26"/>
        </w:rPr>
      </w:pPr>
      <w:r w:rsidRPr="00BE2955">
        <w:rPr>
          <w:b/>
          <w:sz w:val="26"/>
          <w:szCs w:val="26"/>
        </w:rPr>
        <w:t>по профилактике терроризма и экстремизма, минимизация и (или) ликвидации последствий проявлений терроризма, гармонизации межнациональных и межконфессиональных отношений в муниципальном образовании</w:t>
      </w:r>
    </w:p>
    <w:p w:rsidR="00FF5320" w:rsidRPr="00BE2955" w:rsidRDefault="00FF5320" w:rsidP="00FF5320">
      <w:pPr>
        <w:jc w:val="center"/>
        <w:rPr>
          <w:b/>
          <w:sz w:val="26"/>
          <w:szCs w:val="26"/>
        </w:rPr>
      </w:pPr>
      <w:proofErr w:type="spellStart"/>
      <w:r w:rsidRPr="00BE2955">
        <w:rPr>
          <w:b/>
          <w:sz w:val="26"/>
          <w:szCs w:val="26"/>
        </w:rPr>
        <w:t>г.п</w:t>
      </w:r>
      <w:proofErr w:type="spellEnd"/>
      <w:r w:rsidRPr="00BE2955">
        <w:rPr>
          <w:b/>
          <w:sz w:val="26"/>
          <w:szCs w:val="26"/>
        </w:rPr>
        <w:t>. Нарткала Урванского муниципального района КБР</w:t>
      </w:r>
      <w:r>
        <w:rPr>
          <w:b/>
          <w:sz w:val="26"/>
          <w:szCs w:val="26"/>
        </w:rPr>
        <w:t xml:space="preserve"> на 2022-2025</w:t>
      </w:r>
      <w:r w:rsidRPr="00BE2955">
        <w:rPr>
          <w:b/>
          <w:sz w:val="26"/>
          <w:szCs w:val="26"/>
        </w:rPr>
        <w:t xml:space="preserve"> годы</w:t>
      </w:r>
    </w:p>
    <w:p w:rsidR="00FF5320" w:rsidRPr="00BE2955" w:rsidRDefault="00FF5320" w:rsidP="00FF5320">
      <w:pPr>
        <w:jc w:val="center"/>
        <w:rPr>
          <w:sz w:val="26"/>
          <w:szCs w:val="26"/>
        </w:rPr>
      </w:pPr>
    </w:p>
    <w:tbl>
      <w:tblPr>
        <w:tblOverlap w:val="never"/>
        <w:tblW w:w="1024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1701"/>
        <w:gridCol w:w="3544"/>
        <w:gridCol w:w="40"/>
      </w:tblGrid>
      <w:tr w:rsidR="00FF5320" w:rsidRPr="00BE2955" w:rsidTr="0008772D">
        <w:trPr>
          <w:trHeight w:val="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Сроки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Исполнители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proofErr w:type="gramStart"/>
            <w:r w:rsidRPr="00BE2955">
              <w:rPr>
                <w:sz w:val="26"/>
                <w:szCs w:val="26"/>
              </w:rPr>
              <w:t>п</w:t>
            </w:r>
            <w:proofErr w:type="gramEnd"/>
            <w:r w:rsidRPr="00BE2955">
              <w:rPr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gridAfter w:val="1"/>
          <w:wAfter w:w="40" w:type="dxa"/>
          <w:trHeight w:val="6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ind w:left="121" w:right="274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Раздел 1. Соблюдение законности и правопорядка в сфере профи</w:t>
            </w:r>
            <w:r w:rsidRPr="00BE2955">
              <w:rPr>
                <w:sz w:val="26"/>
                <w:szCs w:val="26"/>
              </w:rPr>
              <w:softHyphen/>
              <w:t>лактики терроризма и экстремизма, обеспечение эффективного межведомственного взаимодействия в сфере противодействия экстремизму</w:t>
            </w:r>
          </w:p>
        </w:tc>
      </w:tr>
      <w:tr w:rsidR="00FF5320" w:rsidRPr="00BE2955" w:rsidTr="0008772D">
        <w:trPr>
          <w:trHeight w:val="1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Изучение и анализ муниципальной правовой базы органов местного самоуправления других регионов РФ, общереспубликанского и Урванского муниципального района опыта в сфере противодействия терроризму и  экстремизму с целью ее адаптации и применения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Местная 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>, Антитеррористическая комиссия района,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Разработка нормативно-правовых актов в сфере профилактики терроризма и экстремизма на территории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>, минимизации его послед</w:t>
            </w:r>
            <w:r w:rsidRPr="00BE2955">
              <w:rPr>
                <w:sz w:val="26"/>
                <w:szCs w:val="26"/>
              </w:rPr>
              <w:softHyphen/>
              <w:t>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>,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»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Проведение адресной профилактической работы с лицами, подверженными либо уже подпавшими под влияние экстремистской идеологии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»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Участие  в заседаниях Антитеррористической комиссии при администрации МО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  муниципальный район» по вопросам профилактики террористических угроз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gridAfter w:val="1"/>
          <w:wAfter w:w="40" w:type="dxa"/>
          <w:trHeight w:val="6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Раздел 2. Реализация мер по профилактике терроризма и экстремизма в городском поселении, укрепление общегражданской идентичности, межнационального (межэтнического), межконфессионального и межкультурного взаимодействия.</w:t>
            </w:r>
          </w:p>
        </w:tc>
      </w:tr>
      <w:tr w:rsidR="00FF5320" w:rsidRPr="00BE2955" w:rsidTr="0008772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Проведение мониторинга общественно-политических, социально-экономических и иных процессов, оказывающих влияние на ситуацию в сфере противодействия терроризму и экстремизму на территории городского 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2022-2025гг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»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Руководители  предприятий и организаций города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Оказание методической по</w:t>
            </w:r>
            <w:r w:rsidRPr="00BE2955">
              <w:rPr>
                <w:sz w:val="26"/>
                <w:szCs w:val="26"/>
              </w:rPr>
              <w:softHyphen/>
              <w:t>мощи руководителям пред</w:t>
            </w:r>
            <w:r w:rsidRPr="00BE2955">
              <w:rPr>
                <w:sz w:val="26"/>
                <w:szCs w:val="26"/>
              </w:rPr>
              <w:softHyphen/>
              <w:t>приятий, организаций, учре</w:t>
            </w:r>
            <w:r w:rsidRPr="00BE2955">
              <w:rPr>
                <w:sz w:val="26"/>
                <w:szCs w:val="26"/>
              </w:rPr>
              <w:softHyphen/>
              <w:t>ждений, расположенных на территории городского поселения по вопросам участия в профилактике терроризма и экстремизма, а также в минимизации и (или) лик</w:t>
            </w:r>
            <w:r w:rsidRPr="00BE2955">
              <w:rPr>
                <w:sz w:val="26"/>
                <w:szCs w:val="26"/>
              </w:rPr>
              <w:softHyphen/>
              <w:t>видации последствия их про</w:t>
            </w:r>
            <w:r w:rsidRPr="00BE2955">
              <w:rPr>
                <w:sz w:val="26"/>
                <w:szCs w:val="26"/>
              </w:rPr>
              <w:softHyphen/>
              <w:t>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Размещение в местах массо</w:t>
            </w:r>
            <w:r w:rsidRPr="00BE2955">
              <w:rPr>
                <w:sz w:val="26"/>
                <w:szCs w:val="26"/>
              </w:rPr>
              <w:softHyphen/>
              <w:t>вого пребывания граждан и на стендах информационных материалов о действиях в случае возникновения угроз терро</w:t>
            </w:r>
            <w:r w:rsidRPr="00BE2955">
              <w:rPr>
                <w:sz w:val="26"/>
                <w:szCs w:val="26"/>
              </w:rPr>
              <w:softHyphen/>
              <w:t>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2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Размещение на информационных стендах информации о требованиях действующего миграционного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9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Проведение адресных профилактических работ в миграционной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>»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Организация взаимодействия с религиозными объединениями, осуществляющими свою деятельность на территории городского поселения в целях противодействия религиозным и этническим конфликтам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Религиозные организации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Проведение мероприятий, посвященных Международному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сентябрь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Учреждения образования,  культуры и спорта, библиотеки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Организация общественно-политических мероприятий, посвященных Дню памяти сотрудников правоохранительных органов, погибших при исполнении служебного долга 13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Октябрь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Учреждения образования,  культуры и спорта, библиотеки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  <w:lang w:eastAsia="en-US"/>
              </w:rPr>
              <w:t xml:space="preserve">Мероприятия, посвященные Международному Дню толерантности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  <w:lang w:eastAsia="en-US"/>
              </w:rPr>
              <w:t>ноябрь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</w:rPr>
              <w:lastRenderedPageBreak/>
              <w:t xml:space="preserve">Учреждения образования,  культуры и спорта, библиотеки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lastRenderedPageBreak/>
              <w:t>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  <w:lang w:eastAsia="en-US"/>
              </w:rPr>
              <w:t>Мероприятия</w:t>
            </w:r>
            <w:proofErr w:type="gramStart"/>
            <w:r w:rsidRPr="00BE2955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BE2955">
              <w:rPr>
                <w:sz w:val="26"/>
                <w:szCs w:val="26"/>
                <w:lang w:eastAsia="en-US"/>
              </w:rPr>
              <w:t xml:space="preserve"> посвященные Дню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  <w:lang w:eastAsia="en-US"/>
              </w:rPr>
              <w:t>Июнь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</w:rPr>
              <w:t>Учреждения образования,  культуры, библиотеки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  <w:r w:rsidRPr="00BE2955">
              <w:rPr>
                <w:sz w:val="26"/>
                <w:szCs w:val="26"/>
              </w:rPr>
              <w:t xml:space="preserve">Организация в библиотеках </w:t>
            </w:r>
            <w:proofErr w:type="spellStart"/>
            <w:r w:rsidRPr="00BE2955">
              <w:rPr>
                <w:sz w:val="26"/>
                <w:szCs w:val="26"/>
              </w:rPr>
              <w:t>книжно</w:t>
            </w:r>
            <w:proofErr w:type="spellEnd"/>
            <w:r w:rsidRPr="00BE2955">
              <w:rPr>
                <w:sz w:val="26"/>
                <w:szCs w:val="26"/>
              </w:rPr>
              <w:t>-иллюстративных выставок по вопросам веротерпимости, миролюбия и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Библиотеки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Проведение цикла мероприятий, посвященных: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 xml:space="preserve">- День защитника Отечества (23 февраля);  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 Дню возрождения балкарского народа;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 День Победы;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 xml:space="preserve">- День </w:t>
            </w:r>
            <w:proofErr w:type="spellStart"/>
            <w:r w:rsidRPr="00BE2955">
              <w:rPr>
                <w:rFonts w:ascii="Times New Roman" w:hAnsi="Times New Roman"/>
                <w:sz w:val="26"/>
                <w:szCs w:val="26"/>
              </w:rPr>
              <w:t>адыгов</w:t>
            </w:r>
            <w:proofErr w:type="spellEnd"/>
            <w:r w:rsidRPr="00BE295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 Дню России;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 День Российского флага;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 Дню государственности КБР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 Дню народного единства;</w:t>
            </w:r>
          </w:p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-День Конституции Российской Федерации.</w:t>
            </w: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Учреждения образования,  культуры, спорта, библиотеки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955">
              <w:rPr>
                <w:rFonts w:ascii="Times New Roman" w:hAnsi="Times New Roman"/>
                <w:sz w:val="26"/>
                <w:szCs w:val="26"/>
              </w:rPr>
              <w:t>Мониторинг экстремистских настроений в молодежной сред</w:t>
            </w:r>
            <w:proofErr w:type="gramStart"/>
            <w:r w:rsidRPr="00BE2955">
              <w:rPr>
                <w:rFonts w:ascii="Times New Roman" w:hAnsi="Times New Roman"/>
                <w:sz w:val="26"/>
                <w:szCs w:val="26"/>
              </w:rPr>
              <w:t>е-</w:t>
            </w:r>
            <w:proofErr w:type="gramEnd"/>
            <w:r w:rsidRPr="00BE2955">
              <w:rPr>
                <w:rFonts w:ascii="Times New Roman" w:hAnsi="Times New Roman"/>
                <w:sz w:val="26"/>
                <w:szCs w:val="26"/>
              </w:rPr>
              <w:t xml:space="preserve"> анализ социальной обстановки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Учреждения образования</w:t>
            </w:r>
          </w:p>
          <w:p w:rsidR="00FF5320" w:rsidRPr="00BE2955" w:rsidRDefault="00FF5320" w:rsidP="0008772D">
            <w:pPr>
              <w:pStyle w:val="a4"/>
              <w:ind w:firstLine="0"/>
              <w:rPr>
                <w:sz w:val="26"/>
                <w:szCs w:val="26"/>
              </w:rPr>
            </w:pP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textAlignment w:val="baseline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Проведение цикла лекции, бесед в образовательных учреждениях направленных на профилактику проявления экстремизма, терроризма, преступлений против личности, общества, государства. Систематическое проведение классных часов в образовательных учреждениях, направленных на развитие у детей и подростков толерантности в межнациональных межконфессиональных отношениях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Учреждения образования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gridAfter w:val="1"/>
          <w:wAfter w:w="40" w:type="dxa"/>
          <w:trHeight w:val="16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Раздел 3. Реализация мер по повышению </w:t>
            </w:r>
            <w:proofErr w:type="gramStart"/>
            <w:r w:rsidRPr="00BE2955">
              <w:rPr>
                <w:sz w:val="26"/>
                <w:szCs w:val="26"/>
              </w:rPr>
              <w:t>уровня антитеррористической защищенности объектов перво</w:t>
            </w:r>
            <w:r w:rsidRPr="00BE2955">
              <w:rPr>
                <w:sz w:val="26"/>
                <w:szCs w:val="26"/>
              </w:rPr>
              <w:softHyphen/>
              <w:t>очередной антитеррористической защиты городского по</w:t>
            </w:r>
            <w:r w:rsidRPr="00BE2955">
              <w:rPr>
                <w:sz w:val="26"/>
                <w:szCs w:val="26"/>
              </w:rPr>
              <w:softHyphen/>
              <w:t>селения</w:t>
            </w:r>
            <w:proofErr w:type="gramEnd"/>
          </w:p>
        </w:tc>
      </w:tr>
      <w:tr w:rsidR="00FF5320" w:rsidRPr="00BE2955" w:rsidTr="0008772D">
        <w:trPr>
          <w:trHeight w:val="2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Участие в межведомственных антитеррористических учениях и тренировках в целях повышения эффективности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Проведение совместных проверок состояния антитеррористической защищенности муниципальных объектов, находящихся в ведении органов местного самоуправления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»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Руководители предприятий, организаций, учреждений, управляющих компаний, рас</w:t>
            </w:r>
            <w:r w:rsidRPr="00BE2955">
              <w:rPr>
                <w:sz w:val="26"/>
                <w:szCs w:val="26"/>
              </w:rPr>
              <w:softHyphen/>
              <w:t xml:space="preserve">положенные на территории городского поселения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2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Осуществление мер по обеспечению и поддержанию общественного порядка и общественной безопасности при проведении избирательных кампаний различного уровня, общественно-политических, культурно-массовых и зрелищных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»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УРДК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Руководители предприятий, организаций, учреждений, рас</w:t>
            </w:r>
            <w:r w:rsidRPr="00BE2955">
              <w:rPr>
                <w:sz w:val="26"/>
                <w:szCs w:val="26"/>
              </w:rPr>
              <w:softHyphen/>
              <w:t xml:space="preserve">положенные на территории городского поселения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5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Содействие в подготовке паспортов антитеррористической безопасности  объектов жизнеобеспече</w:t>
            </w:r>
            <w:r w:rsidRPr="00BE2955">
              <w:rPr>
                <w:sz w:val="26"/>
                <w:szCs w:val="26"/>
              </w:rPr>
              <w:softHyphen/>
              <w:t xml:space="preserve">ния и социальной сферы, мест массового пребывания людей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11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Осуществление комплекса мер по усилению безопасности микрорайонов и мест массового пребывания людей, в том числе укрепление подвалов, чердаков, подъездов. Проведение обследования жилого фонда, многоэтажных домов на предмет антитеррористической защищенности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МО МВД «</w:t>
            </w:r>
            <w:proofErr w:type="spellStart"/>
            <w:r w:rsidRPr="00BE2955">
              <w:rPr>
                <w:sz w:val="26"/>
                <w:szCs w:val="26"/>
              </w:rPr>
              <w:t>Урванский</w:t>
            </w:r>
            <w:proofErr w:type="spellEnd"/>
            <w:r w:rsidRPr="00BE2955">
              <w:rPr>
                <w:sz w:val="26"/>
                <w:szCs w:val="26"/>
              </w:rPr>
              <w:t xml:space="preserve">»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Управляющие компании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gridAfter w:val="1"/>
          <w:wAfter w:w="40" w:type="dxa"/>
          <w:trHeight w:val="84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Раздел 4. Реализация мер, направленных на информационное противодействие распространению экстремистской идеологии</w:t>
            </w:r>
          </w:p>
        </w:tc>
      </w:tr>
      <w:tr w:rsidR="00FF5320" w:rsidRPr="00BE2955" w:rsidTr="0008772D">
        <w:trPr>
          <w:trHeight w:val="1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color w:val="2D2D2D"/>
                <w:sz w:val="26"/>
                <w:szCs w:val="26"/>
              </w:rPr>
              <w:t xml:space="preserve">Размещение </w:t>
            </w:r>
            <w:r w:rsidRPr="00BE2955">
              <w:rPr>
                <w:sz w:val="26"/>
                <w:szCs w:val="26"/>
              </w:rPr>
              <w:t>на официальном сайте органов местного самоуправления городского  поселения материалов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Изготовление и размещение рекламных  листовок, памяток, плакатов по вопросам противодействия терроризму и экстремизму, а также о порядке и правилах поведения населения при угрозе возникновения чрезвычайных ситуаций при совершении террористических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Проведение мониторинга инфор</w:t>
            </w:r>
            <w:r w:rsidRPr="00BE2955">
              <w:rPr>
                <w:sz w:val="26"/>
                <w:szCs w:val="26"/>
              </w:rPr>
              <w:softHyphen/>
              <w:t>мационного пространства городского поселения в целях недопущения рас</w:t>
            </w:r>
            <w:r w:rsidRPr="00BE2955">
              <w:rPr>
                <w:sz w:val="26"/>
                <w:szCs w:val="26"/>
              </w:rPr>
              <w:softHyphen/>
              <w:t>пространения призывов к нарушению общественного порядка, идей терроризма и экстремизма, пропаганды насилия и жестокости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  <w:tr w:rsidR="00FF5320" w:rsidRPr="00BE2955" w:rsidTr="0008772D">
        <w:trPr>
          <w:trHeight w:val="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4.5.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Информирование  граждан о наличии в городском по</w:t>
            </w:r>
            <w:r w:rsidRPr="00BE2955">
              <w:rPr>
                <w:sz w:val="26"/>
                <w:szCs w:val="26"/>
              </w:rPr>
              <w:softHyphen/>
              <w:t>селении контактных те</w:t>
            </w:r>
            <w:r w:rsidRPr="00BE2955">
              <w:rPr>
                <w:sz w:val="26"/>
                <w:szCs w:val="26"/>
              </w:rPr>
              <w:softHyphen/>
              <w:t>лефонов для сообщения фактов экстремистской и террористической дея</w:t>
            </w:r>
            <w:r w:rsidRPr="00BE2955">
              <w:rPr>
                <w:sz w:val="26"/>
                <w:szCs w:val="26"/>
              </w:rPr>
              <w:softHyphen/>
              <w:t>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>2022-2025гг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  <w:r w:rsidRPr="00BE2955">
              <w:rPr>
                <w:sz w:val="26"/>
                <w:szCs w:val="26"/>
              </w:rPr>
              <w:t xml:space="preserve">АТК </w:t>
            </w:r>
            <w:proofErr w:type="spellStart"/>
            <w:r w:rsidRPr="00BE2955">
              <w:rPr>
                <w:sz w:val="26"/>
                <w:szCs w:val="26"/>
              </w:rPr>
              <w:t>г.п</w:t>
            </w:r>
            <w:proofErr w:type="gramStart"/>
            <w:r w:rsidRPr="00BE2955">
              <w:rPr>
                <w:sz w:val="26"/>
                <w:szCs w:val="26"/>
              </w:rPr>
              <w:t>.Н</w:t>
            </w:r>
            <w:proofErr w:type="gramEnd"/>
            <w:r w:rsidRPr="00BE2955">
              <w:rPr>
                <w:sz w:val="26"/>
                <w:szCs w:val="26"/>
              </w:rPr>
              <w:t>арткала</w:t>
            </w:r>
            <w:proofErr w:type="spellEnd"/>
            <w:r w:rsidRPr="00BE2955">
              <w:rPr>
                <w:sz w:val="26"/>
                <w:szCs w:val="26"/>
              </w:rPr>
              <w:t xml:space="preserve">, </w:t>
            </w:r>
          </w:p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20" w:rsidRPr="00BE2955" w:rsidRDefault="00FF5320" w:rsidP="0008772D">
            <w:pPr>
              <w:jc w:val="both"/>
              <w:rPr>
                <w:sz w:val="26"/>
                <w:szCs w:val="26"/>
              </w:rPr>
            </w:pPr>
          </w:p>
        </w:tc>
      </w:tr>
    </w:tbl>
    <w:p w:rsidR="00FF5320" w:rsidRDefault="00FF5320" w:rsidP="00FF5320"/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FF5320" w:rsidRDefault="00FF5320" w:rsidP="00FF5320">
      <w:pPr>
        <w:jc w:val="center"/>
        <w:rPr>
          <w:rFonts w:eastAsia="Calibri"/>
        </w:rPr>
      </w:pPr>
    </w:p>
    <w:p w:rsidR="008E5D71" w:rsidRDefault="008E5D71" w:rsidP="00FF5320">
      <w:pPr>
        <w:tabs>
          <w:tab w:val="left" w:pos="8415"/>
        </w:tabs>
      </w:pPr>
    </w:p>
    <w:sectPr w:rsidR="008E5D71" w:rsidSect="0064560C">
      <w:footerReference w:type="default" r:id="rId10"/>
      <w:pgSz w:w="11906" w:h="16838"/>
      <w:pgMar w:top="993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9D" w:rsidRDefault="0021429D" w:rsidP="00BB6439">
      <w:r>
        <w:separator/>
      </w:r>
    </w:p>
  </w:endnote>
  <w:endnote w:type="continuationSeparator" w:id="0">
    <w:p w:rsidR="0021429D" w:rsidRDefault="0021429D" w:rsidP="00BB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A8" w:rsidRDefault="0021429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FF5320">
      <w:rPr>
        <w:noProof/>
      </w:rPr>
      <w:t>2</w:t>
    </w:r>
    <w:r>
      <w:rPr>
        <w:noProof/>
      </w:rPr>
      <w:fldChar w:fldCharType="end"/>
    </w:r>
  </w:p>
  <w:p w:rsidR="009B59A8" w:rsidRDefault="009B59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9D" w:rsidRDefault="0021429D" w:rsidP="00BB6439">
      <w:r>
        <w:separator/>
      </w:r>
    </w:p>
  </w:footnote>
  <w:footnote w:type="continuationSeparator" w:id="0">
    <w:p w:rsidR="0021429D" w:rsidRDefault="0021429D" w:rsidP="00BB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832"/>
    <w:multiLevelType w:val="hybridMultilevel"/>
    <w:tmpl w:val="1ACA3206"/>
    <w:lvl w:ilvl="0" w:tplc="4AE6B7AE">
      <w:start w:val="4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11434"/>
    <w:multiLevelType w:val="hybridMultilevel"/>
    <w:tmpl w:val="BA84FE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649E"/>
    <w:multiLevelType w:val="hybridMultilevel"/>
    <w:tmpl w:val="07049D76"/>
    <w:lvl w:ilvl="0" w:tplc="0A4C783C">
      <w:start w:val="2023"/>
      <w:numFmt w:val="decimal"/>
      <w:lvlText w:val="%1"/>
      <w:lvlJc w:val="left"/>
      <w:pPr>
        <w:ind w:left="66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A7634F1"/>
    <w:multiLevelType w:val="hybridMultilevel"/>
    <w:tmpl w:val="3D8EB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16ABA"/>
    <w:multiLevelType w:val="hybridMultilevel"/>
    <w:tmpl w:val="6F3850E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707E4"/>
    <w:multiLevelType w:val="multilevel"/>
    <w:tmpl w:val="1108C336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7C756210"/>
    <w:multiLevelType w:val="hybridMultilevel"/>
    <w:tmpl w:val="402A13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BF3"/>
    <w:rsid w:val="000150E4"/>
    <w:rsid w:val="000304E6"/>
    <w:rsid w:val="00040F06"/>
    <w:rsid w:val="000518D4"/>
    <w:rsid w:val="0007053C"/>
    <w:rsid w:val="000723A0"/>
    <w:rsid w:val="00074380"/>
    <w:rsid w:val="000755AB"/>
    <w:rsid w:val="000837C2"/>
    <w:rsid w:val="00096637"/>
    <w:rsid w:val="00096E22"/>
    <w:rsid w:val="00097792"/>
    <w:rsid w:val="000A2155"/>
    <w:rsid w:val="000A3877"/>
    <w:rsid w:val="000B1C88"/>
    <w:rsid w:val="000C437D"/>
    <w:rsid w:val="000F6906"/>
    <w:rsid w:val="00112ACF"/>
    <w:rsid w:val="00112BAC"/>
    <w:rsid w:val="001156AF"/>
    <w:rsid w:val="00117CD3"/>
    <w:rsid w:val="00127E64"/>
    <w:rsid w:val="00131301"/>
    <w:rsid w:val="00133AA5"/>
    <w:rsid w:val="001511E5"/>
    <w:rsid w:val="00151F55"/>
    <w:rsid w:val="00163AD0"/>
    <w:rsid w:val="00184568"/>
    <w:rsid w:val="001861C3"/>
    <w:rsid w:val="001A1BF2"/>
    <w:rsid w:val="001A6000"/>
    <w:rsid w:val="001D54FA"/>
    <w:rsid w:val="001E7470"/>
    <w:rsid w:val="00204A09"/>
    <w:rsid w:val="0021429D"/>
    <w:rsid w:val="0022399D"/>
    <w:rsid w:val="00246040"/>
    <w:rsid w:val="00264D04"/>
    <w:rsid w:val="002B28E8"/>
    <w:rsid w:val="002B38D9"/>
    <w:rsid w:val="002B4DF9"/>
    <w:rsid w:val="002B7AF6"/>
    <w:rsid w:val="002F4476"/>
    <w:rsid w:val="002F6D08"/>
    <w:rsid w:val="00302BCC"/>
    <w:rsid w:val="00317780"/>
    <w:rsid w:val="00323CB6"/>
    <w:rsid w:val="003251B6"/>
    <w:rsid w:val="0033394A"/>
    <w:rsid w:val="003365A7"/>
    <w:rsid w:val="00344777"/>
    <w:rsid w:val="00344BAA"/>
    <w:rsid w:val="003515D8"/>
    <w:rsid w:val="003627E7"/>
    <w:rsid w:val="00366860"/>
    <w:rsid w:val="00366E38"/>
    <w:rsid w:val="0038593A"/>
    <w:rsid w:val="003A6856"/>
    <w:rsid w:val="003A779F"/>
    <w:rsid w:val="003D2131"/>
    <w:rsid w:val="003D789F"/>
    <w:rsid w:val="00401717"/>
    <w:rsid w:val="00403667"/>
    <w:rsid w:val="004261AF"/>
    <w:rsid w:val="00433FB7"/>
    <w:rsid w:val="00437330"/>
    <w:rsid w:val="004430FB"/>
    <w:rsid w:val="00443BFD"/>
    <w:rsid w:val="00451D71"/>
    <w:rsid w:val="004557D6"/>
    <w:rsid w:val="00463731"/>
    <w:rsid w:val="00472E30"/>
    <w:rsid w:val="004C309E"/>
    <w:rsid w:val="004E2CAA"/>
    <w:rsid w:val="004F4C91"/>
    <w:rsid w:val="00525302"/>
    <w:rsid w:val="0053076B"/>
    <w:rsid w:val="00551AF8"/>
    <w:rsid w:val="00552653"/>
    <w:rsid w:val="00552A65"/>
    <w:rsid w:val="00557246"/>
    <w:rsid w:val="00577461"/>
    <w:rsid w:val="00587AD8"/>
    <w:rsid w:val="00590BF3"/>
    <w:rsid w:val="005A2190"/>
    <w:rsid w:val="005B460F"/>
    <w:rsid w:val="005D56C2"/>
    <w:rsid w:val="005E18B1"/>
    <w:rsid w:val="005E5791"/>
    <w:rsid w:val="005E75A1"/>
    <w:rsid w:val="0064560C"/>
    <w:rsid w:val="00652908"/>
    <w:rsid w:val="00657288"/>
    <w:rsid w:val="00676DC8"/>
    <w:rsid w:val="006866DE"/>
    <w:rsid w:val="006965BA"/>
    <w:rsid w:val="006D098C"/>
    <w:rsid w:val="006D6734"/>
    <w:rsid w:val="0070308F"/>
    <w:rsid w:val="00706B35"/>
    <w:rsid w:val="007167C3"/>
    <w:rsid w:val="007578AB"/>
    <w:rsid w:val="0076107A"/>
    <w:rsid w:val="007715C2"/>
    <w:rsid w:val="00773632"/>
    <w:rsid w:val="00785238"/>
    <w:rsid w:val="0079521A"/>
    <w:rsid w:val="007A1B85"/>
    <w:rsid w:val="007B50CF"/>
    <w:rsid w:val="007B6E54"/>
    <w:rsid w:val="007C0ABB"/>
    <w:rsid w:val="007C6690"/>
    <w:rsid w:val="007C7C02"/>
    <w:rsid w:val="007D6741"/>
    <w:rsid w:val="007E1424"/>
    <w:rsid w:val="007E25EC"/>
    <w:rsid w:val="007F0C90"/>
    <w:rsid w:val="007F2E66"/>
    <w:rsid w:val="007F67E9"/>
    <w:rsid w:val="00811103"/>
    <w:rsid w:val="00811396"/>
    <w:rsid w:val="00815686"/>
    <w:rsid w:val="00847C07"/>
    <w:rsid w:val="008744F8"/>
    <w:rsid w:val="00880215"/>
    <w:rsid w:val="008928F2"/>
    <w:rsid w:val="008A7BDA"/>
    <w:rsid w:val="008E5D71"/>
    <w:rsid w:val="008E6F6D"/>
    <w:rsid w:val="008F4E38"/>
    <w:rsid w:val="008F5BC8"/>
    <w:rsid w:val="00910D1C"/>
    <w:rsid w:val="00911987"/>
    <w:rsid w:val="00922AAB"/>
    <w:rsid w:val="00925689"/>
    <w:rsid w:val="0093498A"/>
    <w:rsid w:val="0094409A"/>
    <w:rsid w:val="009553BF"/>
    <w:rsid w:val="00964FED"/>
    <w:rsid w:val="00971A7A"/>
    <w:rsid w:val="00972597"/>
    <w:rsid w:val="009743A4"/>
    <w:rsid w:val="009913E2"/>
    <w:rsid w:val="00995988"/>
    <w:rsid w:val="009B59A8"/>
    <w:rsid w:val="009C4B18"/>
    <w:rsid w:val="009D1E23"/>
    <w:rsid w:val="009E58AD"/>
    <w:rsid w:val="00A06582"/>
    <w:rsid w:val="00A3209F"/>
    <w:rsid w:val="00A33A0F"/>
    <w:rsid w:val="00A348B6"/>
    <w:rsid w:val="00A51AC2"/>
    <w:rsid w:val="00A66974"/>
    <w:rsid w:val="00A74ABF"/>
    <w:rsid w:val="00A809E5"/>
    <w:rsid w:val="00A8474E"/>
    <w:rsid w:val="00A9274A"/>
    <w:rsid w:val="00A97D69"/>
    <w:rsid w:val="00AA0B43"/>
    <w:rsid w:val="00AB5CC2"/>
    <w:rsid w:val="00AD32A6"/>
    <w:rsid w:val="00AD7358"/>
    <w:rsid w:val="00AE7F49"/>
    <w:rsid w:val="00AF3EE9"/>
    <w:rsid w:val="00AF5F70"/>
    <w:rsid w:val="00B137A6"/>
    <w:rsid w:val="00B1602E"/>
    <w:rsid w:val="00B3305D"/>
    <w:rsid w:val="00B35C29"/>
    <w:rsid w:val="00B53522"/>
    <w:rsid w:val="00B560D5"/>
    <w:rsid w:val="00B5777F"/>
    <w:rsid w:val="00B70894"/>
    <w:rsid w:val="00B76913"/>
    <w:rsid w:val="00B77C03"/>
    <w:rsid w:val="00B9407B"/>
    <w:rsid w:val="00BA219F"/>
    <w:rsid w:val="00BA556D"/>
    <w:rsid w:val="00BB6439"/>
    <w:rsid w:val="00BF54A1"/>
    <w:rsid w:val="00BF6652"/>
    <w:rsid w:val="00C071DD"/>
    <w:rsid w:val="00C16AFB"/>
    <w:rsid w:val="00C17E1B"/>
    <w:rsid w:val="00C212D7"/>
    <w:rsid w:val="00C266F0"/>
    <w:rsid w:val="00C4612E"/>
    <w:rsid w:val="00C73BE5"/>
    <w:rsid w:val="00C85460"/>
    <w:rsid w:val="00C9013B"/>
    <w:rsid w:val="00C95BA1"/>
    <w:rsid w:val="00CA640F"/>
    <w:rsid w:val="00CC487E"/>
    <w:rsid w:val="00CD22A8"/>
    <w:rsid w:val="00CE08B4"/>
    <w:rsid w:val="00CE2501"/>
    <w:rsid w:val="00CE27C9"/>
    <w:rsid w:val="00CE45C9"/>
    <w:rsid w:val="00CE71FC"/>
    <w:rsid w:val="00CE71FF"/>
    <w:rsid w:val="00CF479C"/>
    <w:rsid w:val="00D03FA3"/>
    <w:rsid w:val="00D26FE9"/>
    <w:rsid w:val="00D4047A"/>
    <w:rsid w:val="00D47C55"/>
    <w:rsid w:val="00D61ADD"/>
    <w:rsid w:val="00D6698A"/>
    <w:rsid w:val="00D8080A"/>
    <w:rsid w:val="00D80C03"/>
    <w:rsid w:val="00D80E70"/>
    <w:rsid w:val="00D86A1B"/>
    <w:rsid w:val="00D947A4"/>
    <w:rsid w:val="00DB03F5"/>
    <w:rsid w:val="00DB31B3"/>
    <w:rsid w:val="00DB46F1"/>
    <w:rsid w:val="00DB7E05"/>
    <w:rsid w:val="00DC0107"/>
    <w:rsid w:val="00DC71C9"/>
    <w:rsid w:val="00DE237F"/>
    <w:rsid w:val="00DF326A"/>
    <w:rsid w:val="00E76306"/>
    <w:rsid w:val="00E7738F"/>
    <w:rsid w:val="00E9164D"/>
    <w:rsid w:val="00EB5D1C"/>
    <w:rsid w:val="00ED0BE5"/>
    <w:rsid w:val="00ED19E0"/>
    <w:rsid w:val="00ED5428"/>
    <w:rsid w:val="00EF424C"/>
    <w:rsid w:val="00EF5644"/>
    <w:rsid w:val="00F04F76"/>
    <w:rsid w:val="00F209D8"/>
    <w:rsid w:val="00F43324"/>
    <w:rsid w:val="00F5259C"/>
    <w:rsid w:val="00F87692"/>
    <w:rsid w:val="00FB04FE"/>
    <w:rsid w:val="00FC5514"/>
    <w:rsid w:val="00FC682B"/>
    <w:rsid w:val="00FE513B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rsid w:val="00590BF3"/>
    <w:pPr>
      <w:widowControl w:val="0"/>
      <w:suppressAutoHyphens/>
      <w:autoSpaceDE w:val="0"/>
      <w:ind w:firstLine="720"/>
    </w:pPr>
    <w:rPr>
      <w:rFonts w:ascii="Arial" w:eastAsia="Times New Roman" w:hAnsi="Arial"/>
      <w:kern w:val="2"/>
    </w:rPr>
  </w:style>
  <w:style w:type="paragraph" w:customStyle="1" w:styleId="ConsPlusNonformat">
    <w:name w:val="ConsPlusNonformat"/>
    <w:rsid w:val="005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590BF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9D1E23"/>
    <w:pPr>
      <w:ind w:firstLine="708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9D1E23"/>
    <w:rPr>
      <w:rFonts w:ascii="Times New Roman" w:eastAsia="Times New Roman" w:hAnsi="Times New Roman"/>
      <w:sz w:val="24"/>
      <w:szCs w:val="24"/>
    </w:rPr>
  </w:style>
  <w:style w:type="paragraph" w:customStyle="1" w:styleId="TableContentsuser">
    <w:name w:val="Table Contents (user)"/>
    <w:basedOn w:val="a"/>
    <w:rsid w:val="00C73BE5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1">
    <w:name w:val="s_1"/>
    <w:basedOn w:val="a"/>
    <w:rsid w:val="005A21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A2190"/>
  </w:style>
  <w:style w:type="character" w:customStyle="1" w:styleId="s10">
    <w:name w:val="s_10"/>
    <w:rsid w:val="005A2190"/>
  </w:style>
  <w:style w:type="character" w:styleId="a6">
    <w:name w:val="Hyperlink"/>
    <w:uiPriority w:val="99"/>
    <w:semiHidden/>
    <w:unhideWhenUsed/>
    <w:rsid w:val="005A21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9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76913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B64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43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BB64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B6439"/>
    <w:rPr>
      <w:rFonts w:ascii="Times New Roman" w:eastAsia="Times New Roman" w:hAnsi="Times New Roman"/>
    </w:rPr>
  </w:style>
  <w:style w:type="paragraph" w:styleId="ad">
    <w:name w:val="List Paragraph"/>
    <w:basedOn w:val="a"/>
    <w:link w:val="ae"/>
    <w:uiPriority w:val="34"/>
    <w:qFormat/>
    <w:rsid w:val="002B7AF6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locked/>
    <w:rsid w:val="002B7AF6"/>
    <w:rPr>
      <w:rFonts w:ascii="Times New Roman" w:eastAsia="Times New Roman" w:hAnsi="Times New Roman"/>
    </w:rPr>
  </w:style>
  <w:style w:type="paragraph" w:customStyle="1" w:styleId="ConsPlusCell">
    <w:name w:val="ConsPlusCell"/>
    <w:rsid w:val="00A51A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C0107"/>
    <w:rPr>
      <w:rFonts w:ascii="Arial" w:eastAsia="Times New Roman" w:hAnsi="Arial"/>
      <w:kern w:val="2"/>
    </w:rPr>
  </w:style>
  <w:style w:type="paragraph" w:styleId="af">
    <w:name w:val="No Spacing"/>
    <w:link w:val="af0"/>
    <w:uiPriority w:val="1"/>
    <w:qFormat/>
    <w:rsid w:val="00DB03F5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Strong"/>
    <w:basedOn w:val="a0"/>
    <w:qFormat/>
    <w:rsid w:val="00BA556D"/>
    <w:rPr>
      <w:b/>
      <w:bCs/>
    </w:rPr>
  </w:style>
  <w:style w:type="character" w:customStyle="1" w:styleId="af0">
    <w:name w:val="Без интервала Знак"/>
    <w:link w:val="af"/>
    <w:uiPriority w:val="1"/>
    <w:locked/>
    <w:rsid w:val="00FF532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12E8-0E11-41B4-BF79-97ABC619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2583</TotalTime>
  <Pages>15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Kuito</dc:creator>
  <cp:lastModifiedBy>Админ</cp:lastModifiedBy>
  <cp:revision>8</cp:revision>
  <cp:lastPrinted>2021-08-12T12:02:00Z</cp:lastPrinted>
  <dcterms:created xsi:type="dcterms:W3CDTF">2021-01-15T11:49:00Z</dcterms:created>
  <dcterms:modified xsi:type="dcterms:W3CDTF">2021-09-27T09:43:00Z</dcterms:modified>
</cp:coreProperties>
</file>