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9B" w:rsidRDefault="005C3C9B" w:rsidP="005C3C9B">
      <w:pPr>
        <w:ind w:left="-360" w:firstLine="360"/>
        <w:jc w:val="right"/>
      </w:pPr>
    </w:p>
    <w:p w:rsidR="005C3C9B" w:rsidRPr="00FF534E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9B" w:rsidRPr="00F9539B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b/>
          <w:sz w:val="18"/>
          <w:szCs w:val="18"/>
        </w:rPr>
      </w:pPr>
      <w:r w:rsidRPr="00F9539B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C3C9B" w:rsidRPr="00F9539B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b/>
          <w:sz w:val="18"/>
          <w:szCs w:val="18"/>
        </w:rPr>
      </w:pPr>
    </w:p>
    <w:p w:rsidR="005C3C9B" w:rsidRPr="00F9539B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sz w:val="18"/>
          <w:szCs w:val="18"/>
          <w:lang w:val="en-US"/>
        </w:rPr>
        <w:t>I</w:t>
      </w:r>
      <w:proofErr w:type="gramEnd"/>
      <w:r w:rsidRPr="00F9539B">
        <w:rPr>
          <w:sz w:val="18"/>
          <w:szCs w:val="18"/>
        </w:rPr>
        <w:t>ЫП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>Э  САМОУПРАВЛЕНЭМК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 xml:space="preserve">Э СОВЕТ </w:t>
      </w:r>
    </w:p>
    <w:p w:rsidR="005C3C9B" w:rsidRPr="00F9539B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</w:p>
    <w:p w:rsidR="005C3C9B" w:rsidRPr="00F9539B" w:rsidRDefault="005C3C9B" w:rsidP="005C3C9B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C3C9B" w:rsidRPr="00F9539B" w:rsidRDefault="005C3C9B" w:rsidP="005C3C9B">
      <w:pPr>
        <w:pStyle w:val="af"/>
        <w:numPr>
          <w:ilvl w:val="0"/>
          <w:numId w:val="32"/>
        </w:numPr>
        <w:pBdr>
          <w:bottom w:val="single" w:sz="12" w:space="1" w:color="auto"/>
        </w:pBdr>
        <w:autoSpaceDE/>
        <w:autoSpaceDN/>
        <w:spacing w:after="200" w:line="276" w:lineRule="auto"/>
        <w:jc w:val="center"/>
        <w:rPr>
          <w:b/>
          <w:sz w:val="18"/>
          <w:szCs w:val="18"/>
        </w:rPr>
      </w:pPr>
    </w:p>
    <w:p w:rsidR="00277D8A" w:rsidRPr="005C3C9B" w:rsidRDefault="00277D8A" w:rsidP="00277D8A">
      <w:pPr>
        <w:jc w:val="center"/>
        <w:rPr>
          <w:b/>
          <w:sz w:val="28"/>
          <w:szCs w:val="28"/>
        </w:rPr>
      </w:pPr>
      <w:r w:rsidRPr="005C3C9B">
        <w:rPr>
          <w:b/>
          <w:sz w:val="28"/>
          <w:szCs w:val="28"/>
        </w:rPr>
        <w:t>РЕШЕНИЕ №</w:t>
      </w:r>
      <w:r w:rsidR="005A7244" w:rsidRPr="005C3C9B">
        <w:rPr>
          <w:b/>
          <w:sz w:val="28"/>
          <w:szCs w:val="28"/>
        </w:rPr>
        <w:t>11/4</w:t>
      </w:r>
    </w:p>
    <w:p w:rsidR="0039587A" w:rsidRDefault="00277D8A" w:rsidP="00FB3D38">
      <w:pPr>
        <w:jc w:val="center"/>
        <w:rPr>
          <w:b/>
          <w:sz w:val="28"/>
          <w:szCs w:val="28"/>
        </w:rPr>
      </w:pPr>
      <w:r w:rsidRPr="005C3C9B">
        <w:rPr>
          <w:b/>
          <w:sz w:val="28"/>
          <w:szCs w:val="28"/>
        </w:rPr>
        <w:t>Совета местного самоуправления г</w:t>
      </w:r>
      <w:r w:rsidR="00664F10" w:rsidRPr="005C3C9B">
        <w:rPr>
          <w:b/>
          <w:sz w:val="28"/>
          <w:szCs w:val="28"/>
        </w:rPr>
        <w:t xml:space="preserve">ородского </w:t>
      </w:r>
      <w:r w:rsidRPr="005C3C9B">
        <w:rPr>
          <w:b/>
          <w:sz w:val="28"/>
          <w:szCs w:val="28"/>
        </w:rPr>
        <w:t>п</w:t>
      </w:r>
      <w:r w:rsidR="00664F10" w:rsidRPr="005C3C9B">
        <w:rPr>
          <w:b/>
          <w:sz w:val="28"/>
          <w:szCs w:val="28"/>
        </w:rPr>
        <w:t>оселения</w:t>
      </w:r>
      <w:r w:rsidRPr="005C3C9B">
        <w:rPr>
          <w:b/>
          <w:sz w:val="28"/>
          <w:szCs w:val="28"/>
        </w:rPr>
        <w:t xml:space="preserve"> Нарткала Урванского муниципального района КБР (</w:t>
      </w:r>
      <w:r w:rsidR="0044219E" w:rsidRPr="005C3C9B">
        <w:rPr>
          <w:b/>
          <w:sz w:val="28"/>
          <w:szCs w:val="28"/>
        </w:rPr>
        <w:t>седьм</w:t>
      </w:r>
      <w:r w:rsidRPr="005C3C9B">
        <w:rPr>
          <w:b/>
          <w:sz w:val="28"/>
          <w:szCs w:val="28"/>
        </w:rPr>
        <w:t>ого созыва)</w:t>
      </w:r>
    </w:p>
    <w:p w:rsidR="009256EC" w:rsidRPr="005C3C9B" w:rsidRDefault="009256EC" w:rsidP="00FB3D38">
      <w:pPr>
        <w:jc w:val="center"/>
        <w:rPr>
          <w:sz w:val="28"/>
          <w:szCs w:val="28"/>
        </w:rPr>
      </w:pPr>
    </w:p>
    <w:p w:rsidR="00277D8A" w:rsidRPr="005C3C9B" w:rsidRDefault="001014F2" w:rsidP="00277D8A">
      <w:pPr>
        <w:jc w:val="both"/>
        <w:rPr>
          <w:sz w:val="28"/>
          <w:szCs w:val="28"/>
        </w:rPr>
      </w:pPr>
      <w:r w:rsidRPr="005C3C9B">
        <w:rPr>
          <w:sz w:val="28"/>
          <w:szCs w:val="28"/>
        </w:rPr>
        <w:t>01</w:t>
      </w:r>
      <w:r w:rsidR="005A7244" w:rsidRPr="005C3C9B">
        <w:rPr>
          <w:sz w:val="28"/>
          <w:szCs w:val="28"/>
        </w:rPr>
        <w:t>.</w:t>
      </w:r>
      <w:r w:rsidR="00115BD2" w:rsidRPr="005C3C9B">
        <w:rPr>
          <w:sz w:val="28"/>
          <w:szCs w:val="28"/>
        </w:rPr>
        <w:t>1</w:t>
      </w:r>
      <w:r w:rsidRPr="005C3C9B">
        <w:rPr>
          <w:sz w:val="28"/>
          <w:szCs w:val="28"/>
        </w:rPr>
        <w:t>1</w:t>
      </w:r>
      <w:r w:rsidR="00115BD2" w:rsidRPr="005C3C9B">
        <w:rPr>
          <w:sz w:val="28"/>
          <w:szCs w:val="28"/>
        </w:rPr>
        <w:t>.</w:t>
      </w:r>
      <w:r w:rsidR="00277D8A" w:rsidRPr="005C3C9B">
        <w:rPr>
          <w:sz w:val="28"/>
          <w:szCs w:val="28"/>
        </w:rPr>
        <w:t>20</w:t>
      </w:r>
      <w:r w:rsidR="00115BD2" w:rsidRPr="005C3C9B">
        <w:rPr>
          <w:sz w:val="28"/>
          <w:szCs w:val="28"/>
        </w:rPr>
        <w:t>22</w:t>
      </w:r>
      <w:r w:rsidR="00277D8A" w:rsidRPr="005C3C9B">
        <w:rPr>
          <w:sz w:val="28"/>
          <w:szCs w:val="28"/>
        </w:rPr>
        <w:t xml:space="preserve">г.                                                  </w:t>
      </w:r>
      <w:r w:rsidR="00BF2D41" w:rsidRPr="005C3C9B">
        <w:rPr>
          <w:sz w:val="28"/>
          <w:szCs w:val="28"/>
        </w:rPr>
        <w:t xml:space="preserve">      </w:t>
      </w:r>
      <w:r w:rsidR="00FB3D38" w:rsidRPr="005C3C9B">
        <w:rPr>
          <w:sz w:val="28"/>
          <w:szCs w:val="28"/>
        </w:rPr>
        <w:t xml:space="preserve">                     </w:t>
      </w:r>
      <w:r w:rsidR="00BF2D41" w:rsidRPr="005C3C9B">
        <w:rPr>
          <w:sz w:val="28"/>
          <w:szCs w:val="28"/>
        </w:rPr>
        <w:t xml:space="preserve">                     </w:t>
      </w:r>
      <w:r w:rsidR="00277D8A" w:rsidRPr="005C3C9B">
        <w:rPr>
          <w:sz w:val="28"/>
          <w:szCs w:val="28"/>
        </w:rPr>
        <w:t>г.п. Нарткала</w:t>
      </w:r>
    </w:p>
    <w:p w:rsidR="00277D8A" w:rsidRPr="005C3C9B" w:rsidRDefault="00FB3D38" w:rsidP="00045360">
      <w:pPr>
        <w:pStyle w:val="40"/>
        <w:shd w:val="clear" w:color="auto" w:fill="auto"/>
        <w:spacing w:before="0" w:line="312" w:lineRule="auto"/>
        <w:rPr>
          <w:sz w:val="28"/>
          <w:szCs w:val="28"/>
        </w:rPr>
      </w:pPr>
      <w:r w:rsidRPr="005C3C9B">
        <w:rPr>
          <w:sz w:val="28"/>
          <w:szCs w:val="28"/>
        </w:rPr>
        <w:t xml:space="preserve"> </w:t>
      </w:r>
    </w:p>
    <w:p w:rsidR="008538F7" w:rsidRPr="005C3C9B" w:rsidRDefault="008538F7" w:rsidP="00277D8A">
      <w:pPr>
        <w:pStyle w:val="40"/>
        <w:shd w:val="clear" w:color="auto" w:fill="auto"/>
        <w:spacing w:before="0" w:line="312" w:lineRule="auto"/>
        <w:rPr>
          <w:sz w:val="28"/>
          <w:szCs w:val="28"/>
        </w:rPr>
      </w:pPr>
      <w:r w:rsidRPr="005C3C9B">
        <w:rPr>
          <w:sz w:val="28"/>
          <w:szCs w:val="28"/>
        </w:rPr>
        <w:t>Об утверждении Положения о порядке представления сведений о доходах,</w:t>
      </w:r>
      <w:r w:rsidR="00146A34" w:rsidRPr="005C3C9B">
        <w:rPr>
          <w:sz w:val="28"/>
          <w:szCs w:val="28"/>
        </w:rPr>
        <w:t xml:space="preserve"> </w:t>
      </w:r>
      <w:r w:rsidRPr="005C3C9B">
        <w:rPr>
          <w:sz w:val="28"/>
          <w:szCs w:val="28"/>
        </w:rPr>
        <w:t>расходах, об имуществе, принадлежащем на праве собственности, об</w:t>
      </w:r>
      <w:r w:rsidR="00045360" w:rsidRPr="005C3C9B">
        <w:rPr>
          <w:sz w:val="28"/>
          <w:szCs w:val="28"/>
        </w:rPr>
        <w:t xml:space="preserve"> </w:t>
      </w:r>
      <w:r w:rsidRPr="005C3C9B">
        <w:rPr>
          <w:sz w:val="28"/>
          <w:szCs w:val="28"/>
        </w:rPr>
        <w:t>обязательствах имущественного характера для лиц, замещающих</w:t>
      </w:r>
      <w:r w:rsidR="00045360" w:rsidRPr="005C3C9B">
        <w:rPr>
          <w:sz w:val="28"/>
          <w:szCs w:val="28"/>
        </w:rPr>
        <w:t xml:space="preserve"> </w:t>
      </w:r>
      <w:r w:rsidRPr="005C3C9B">
        <w:rPr>
          <w:sz w:val="28"/>
          <w:szCs w:val="28"/>
        </w:rPr>
        <w:t xml:space="preserve">муниципальные должности в Совете </w:t>
      </w:r>
      <w:r w:rsidR="00DB058A" w:rsidRPr="005C3C9B">
        <w:rPr>
          <w:sz w:val="28"/>
          <w:szCs w:val="28"/>
        </w:rPr>
        <w:t>местного самоуправления</w:t>
      </w:r>
      <w:r w:rsidR="00045360" w:rsidRPr="005C3C9B">
        <w:rPr>
          <w:sz w:val="28"/>
          <w:szCs w:val="28"/>
        </w:rPr>
        <w:t xml:space="preserve"> </w:t>
      </w:r>
      <w:r w:rsidRPr="005C3C9B">
        <w:rPr>
          <w:sz w:val="28"/>
          <w:szCs w:val="28"/>
        </w:rPr>
        <w:t xml:space="preserve">городского поселения </w:t>
      </w:r>
      <w:r w:rsidR="00DB058A" w:rsidRPr="005C3C9B">
        <w:rPr>
          <w:sz w:val="28"/>
          <w:szCs w:val="28"/>
        </w:rPr>
        <w:t>Нарткала</w:t>
      </w:r>
      <w:r w:rsidR="00067E6B" w:rsidRPr="005C3C9B">
        <w:rPr>
          <w:sz w:val="28"/>
          <w:szCs w:val="28"/>
        </w:rPr>
        <w:t xml:space="preserve"> в новой редакции</w:t>
      </w:r>
    </w:p>
    <w:p w:rsidR="00AB6CDE" w:rsidRPr="005C3C9B" w:rsidRDefault="00AB6CDE" w:rsidP="00045360">
      <w:pPr>
        <w:spacing w:line="312" w:lineRule="auto"/>
        <w:ind w:firstLine="709"/>
        <w:jc w:val="both"/>
        <w:rPr>
          <w:sz w:val="28"/>
          <w:szCs w:val="28"/>
        </w:rPr>
      </w:pPr>
    </w:p>
    <w:p w:rsidR="00B245FC" w:rsidRPr="005C3C9B" w:rsidRDefault="001C08FF" w:rsidP="00FB3D3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177CD1" w:rsidRPr="005C3C9B">
        <w:rPr>
          <w:sz w:val="28"/>
          <w:szCs w:val="28"/>
        </w:rPr>
        <w:t>В соответствии с Федеральными законами от 25.12.2008 № 273-ФЗ «О противодействии коррупции», от 6 октября 2003 года № 131-ФЗ «Об общих принципах организации местного самоуправления в Российской Федерации»,</w:t>
      </w:r>
      <w:r w:rsidR="00177CD1" w:rsidRPr="005C3C9B">
        <w:rPr>
          <w:sz w:val="28"/>
          <w:szCs w:val="28"/>
          <w:shd w:val="clear" w:color="auto" w:fill="FFFFFF"/>
        </w:rPr>
        <w:t xml:space="preserve"> Законом Кабардино-Балкарской Республики от 09.01.2018 г. № 2-РЗ «</w:t>
      </w:r>
      <w:r w:rsidR="00177CD1" w:rsidRPr="005C3C9B">
        <w:rPr>
          <w:sz w:val="28"/>
          <w:szCs w:val="28"/>
        </w:rPr>
        <w:t>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</w:t>
      </w:r>
      <w:r w:rsidR="00F662C1" w:rsidRPr="005C3C9B">
        <w:rPr>
          <w:sz w:val="28"/>
          <w:szCs w:val="28"/>
        </w:rPr>
        <w:t xml:space="preserve"> </w:t>
      </w:r>
      <w:r w:rsidR="00177CD1" w:rsidRPr="005C3C9B">
        <w:rPr>
          <w:sz w:val="28"/>
          <w:szCs w:val="28"/>
        </w:rPr>
        <w:t>должности глав местных администраций по контракту, сведений</w:t>
      </w:r>
      <w:proofErr w:type="gramEnd"/>
      <w:r w:rsidR="00177CD1" w:rsidRPr="005C3C9B">
        <w:rPr>
          <w:sz w:val="28"/>
          <w:szCs w:val="28"/>
        </w:rPr>
        <w:t xml:space="preserve">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</w:t>
      </w:r>
      <w:r w:rsidR="00177CD1" w:rsidRPr="005C3C9B">
        <w:rPr>
          <w:sz w:val="28"/>
          <w:szCs w:val="28"/>
          <w:shd w:val="clear" w:color="auto" w:fill="FFFFFF"/>
        </w:rPr>
        <w:t>»</w:t>
      </w:r>
      <w:r w:rsidR="00AD2E8A" w:rsidRPr="005C3C9B">
        <w:rPr>
          <w:sz w:val="28"/>
          <w:szCs w:val="28"/>
        </w:rPr>
        <w:t>, Совет местного самоуправления городского поселения Нарткала Урванского муниципального района КБР</w:t>
      </w:r>
    </w:p>
    <w:p w:rsidR="0039587A" w:rsidRPr="005C3C9B" w:rsidRDefault="008538F7" w:rsidP="00045360">
      <w:pPr>
        <w:pStyle w:val="20"/>
        <w:shd w:val="clear" w:color="auto" w:fill="auto"/>
        <w:spacing w:before="0" w:after="0" w:line="312" w:lineRule="auto"/>
        <w:ind w:right="49" w:firstLine="743"/>
        <w:jc w:val="center"/>
        <w:rPr>
          <w:b/>
          <w:sz w:val="28"/>
          <w:szCs w:val="28"/>
        </w:rPr>
      </w:pPr>
      <w:r w:rsidRPr="005C3C9B">
        <w:rPr>
          <w:b/>
          <w:sz w:val="28"/>
          <w:szCs w:val="28"/>
        </w:rPr>
        <w:t>РЕШИЛ:</w:t>
      </w:r>
    </w:p>
    <w:p w:rsidR="008538F7" w:rsidRPr="005C3C9B" w:rsidRDefault="00602A95" w:rsidP="00B135E2">
      <w:pPr>
        <w:pStyle w:val="40"/>
        <w:shd w:val="clear" w:color="auto" w:fill="auto"/>
        <w:spacing w:before="0" w:line="312" w:lineRule="auto"/>
        <w:jc w:val="both"/>
        <w:rPr>
          <w:b w:val="0"/>
          <w:sz w:val="28"/>
          <w:szCs w:val="28"/>
        </w:rPr>
      </w:pPr>
      <w:r w:rsidRPr="005C3C9B">
        <w:rPr>
          <w:b w:val="0"/>
          <w:sz w:val="28"/>
          <w:szCs w:val="28"/>
        </w:rPr>
        <w:t>1.</w:t>
      </w:r>
      <w:r w:rsidR="008538F7" w:rsidRPr="005C3C9B">
        <w:rPr>
          <w:b w:val="0"/>
          <w:sz w:val="28"/>
          <w:szCs w:val="28"/>
        </w:rPr>
        <w:t xml:space="preserve">Утвердить </w:t>
      </w:r>
      <w:r w:rsidR="00B135E2" w:rsidRPr="005C3C9B">
        <w:rPr>
          <w:b w:val="0"/>
          <w:sz w:val="28"/>
          <w:szCs w:val="28"/>
        </w:rPr>
        <w:t>Положени</w:t>
      </w:r>
      <w:r w:rsidR="007E57A7" w:rsidRPr="005C3C9B">
        <w:rPr>
          <w:b w:val="0"/>
          <w:sz w:val="28"/>
          <w:szCs w:val="28"/>
        </w:rPr>
        <w:t>е</w:t>
      </w:r>
      <w:r w:rsidR="00B135E2" w:rsidRPr="005C3C9B">
        <w:rPr>
          <w:b w:val="0"/>
          <w:sz w:val="28"/>
          <w:szCs w:val="28"/>
        </w:rPr>
        <w:t xml:space="preserve"> о порядке представления сведений о доходах, </w:t>
      </w:r>
      <w:r w:rsidR="00146A34" w:rsidRPr="005C3C9B">
        <w:rPr>
          <w:b w:val="0"/>
          <w:sz w:val="28"/>
          <w:szCs w:val="28"/>
        </w:rPr>
        <w:t xml:space="preserve"> </w:t>
      </w:r>
      <w:r w:rsidR="00B135E2" w:rsidRPr="005C3C9B">
        <w:rPr>
          <w:b w:val="0"/>
          <w:sz w:val="28"/>
          <w:szCs w:val="28"/>
        </w:rPr>
        <w:t xml:space="preserve">расходах, об </w:t>
      </w:r>
      <w:r w:rsidR="00B135E2" w:rsidRPr="005C3C9B">
        <w:rPr>
          <w:b w:val="0"/>
          <w:sz w:val="28"/>
          <w:szCs w:val="28"/>
        </w:rPr>
        <w:lastRenderedPageBreak/>
        <w:t xml:space="preserve">имуществе, принадлежащем на праве собственности, об обязательствах имущественного характера для лиц, замещающих муниципальные должности в Совете местного самоуправления городского поселения Нарткала </w:t>
      </w:r>
      <w:r w:rsidR="008538F7" w:rsidRPr="005C3C9B">
        <w:rPr>
          <w:b w:val="0"/>
          <w:sz w:val="28"/>
          <w:szCs w:val="28"/>
        </w:rPr>
        <w:t>(прилагается).</w:t>
      </w:r>
    </w:p>
    <w:p w:rsidR="00067E6B" w:rsidRPr="005C3C9B" w:rsidRDefault="00067E6B" w:rsidP="00B135E2">
      <w:pPr>
        <w:pStyle w:val="40"/>
        <w:shd w:val="clear" w:color="auto" w:fill="auto"/>
        <w:spacing w:before="0" w:line="312" w:lineRule="auto"/>
        <w:jc w:val="both"/>
        <w:rPr>
          <w:b w:val="0"/>
          <w:sz w:val="28"/>
          <w:szCs w:val="28"/>
        </w:rPr>
      </w:pPr>
      <w:r w:rsidRPr="005C3C9B">
        <w:rPr>
          <w:b w:val="0"/>
          <w:sz w:val="28"/>
          <w:szCs w:val="28"/>
        </w:rPr>
        <w:t xml:space="preserve">2. </w:t>
      </w:r>
      <w:proofErr w:type="gramStart"/>
      <w:r w:rsidRPr="005C3C9B">
        <w:rPr>
          <w:b w:val="0"/>
          <w:sz w:val="28"/>
          <w:szCs w:val="28"/>
        </w:rPr>
        <w:t xml:space="preserve">Считать утратившим силу Решение Совета местного самоуправления городского поселения Нарткала Урванского муниципального района КБР  (шестого созыва) от 06.08.2018г. №19/4 «Об утверждении Положения о порядке предоставления сведений о доходах, расходах, об имуществе, принадлежащем на праве собственности, об обязательствах имущественного характера для лиц, замещающих муниципальные должности в Совете местного самоуправления городского поселения Нарткала».  </w:t>
      </w:r>
      <w:proofErr w:type="gramEnd"/>
    </w:p>
    <w:p w:rsidR="00602A95" w:rsidRPr="005C3C9B" w:rsidRDefault="00602A95" w:rsidP="003C77AF">
      <w:pPr>
        <w:pStyle w:val="20"/>
        <w:shd w:val="clear" w:color="auto" w:fill="auto"/>
        <w:tabs>
          <w:tab w:val="left" w:pos="1038"/>
        </w:tabs>
        <w:spacing w:before="0" w:after="0" w:line="312" w:lineRule="auto"/>
        <w:ind w:firstLine="709"/>
        <w:rPr>
          <w:sz w:val="28"/>
          <w:szCs w:val="28"/>
        </w:rPr>
      </w:pPr>
      <w:r w:rsidRPr="005C3C9B">
        <w:rPr>
          <w:sz w:val="28"/>
          <w:szCs w:val="28"/>
        </w:rPr>
        <w:t>2.</w:t>
      </w:r>
      <w:r w:rsidR="008538F7" w:rsidRPr="005C3C9B">
        <w:rPr>
          <w:sz w:val="28"/>
          <w:szCs w:val="28"/>
        </w:rPr>
        <w:t>О</w:t>
      </w:r>
      <w:r w:rsidR="00A854EA" w:rsidRPr="005C3C9B">
        <w:rPr>
          <w:sz w:val="28"/>
          <w:szCs w:val="28"/>
        </w:rPr>
        <w:t>бнародо</w:t>
      </w:r>
      <w:r w:rsidR="008538F7" w:rsidRPr="005C3C9B">
        <w:rPr>
          <w:sz w:val="28"/>
          <w:szCs w:val="28"/>
        </w:rPr>
        <w:t>вать настоящее решение</w:t>
      </w:r>
      <w:r w:rsidR="00A854EA" w:rsidRPr="005C3C9B">
        <w:rPr>
          <w:sz w:val="28"/>
          <w:szCs w:val="28"/>
        </w:rPr>
        <w:t xml:space="preserve"> в установленном законом порядке</w:t>
      </w:r>
      <w:r w:rsidR="008538F7" w:rsidRPr="005C3C9B">
        <w:rPr>
          <w:sz w:val="28"/>
          <w:szCs w:val="28"/>
        </w:rPr>
        <w:t xml:space="preserve"> и разместить на официальном сайте</w:t>
      </w:r>
      <w:r w:rsidR="00B135E2" w:rsidRPr="005C3C9B">
        <w:rPr>
          <w:sz w:val="28"/>
          <w:szCs w:val="28"/>
        </w:rPr>
        <w:t xml:space="preserve"> </w:t>
      </w:r>
      <w:proofErr w:type="gramStart"/>
      <w:r w:rsidR="003C77AF" w:rsidRPr="005C3C9B">
        <w:rPr>
          <w:sz w:val="28"/>
          <w:szCs w:val="28"/>
        </w:rPr>
        <w:t>г</w:t>
      </w:r>
      <w:proofErr w:type="gramEnd"/>
      <w:r w:rsidR="003C77AF" w:rsidRPr="005C3C9B">
        <w:rPr>
          <w:sz w:val="28"/>
          <w:szCs w:val="28"/>
        </w:rPr>
        <w:t xml:space="preserve">.п. Нарткала </w:t>
      </w:r>
      <w:r w:rsidR="00B135E2" w:rsidRPr="005C3C9B">
        <w:rPr>
          <w:sz w:val="28"/>
          <w:szCs w:val="28"/>
        </w:rPr>
        <w:t>Урванского района КБР</w:t>
      </w:r>
      <w:r w:rsidR="0042660F" w:rsidRPr="005C3C9B">
        <w:rPr>
          <w:sz w:val="28"/>
          <w:szCs w:val="28"/>
        </w:rPr>
        <w:t xml:space="preserve"> в</w:t>
      </w:r>
      <w:r w:rsidR="00772208" w:rsidRPr="005C3C9B">
        <w:rPr>
          <w:sz w:val="28"/>
          <w:szCs w:val="28"/>
        </w:rPr>
        <w:t xml:space="preserve"> </w:t>
      </w:r>
      <w:r w:rsidR="0042660F" w:rsidRPr="005C3C9B">
        <w:rPr>
          <w:sz w:val="28"/>
          <w:szCs w:val="28"/>
        </w:rPr>
        <w:t>разделе</w:t>
      </w:r>
      <w:r w:rsidR="00A854EA" w:rsidRPr="005C3C9B">
        <w:rPr>
          <w:sz w:val="28"/>
          <w:szCs w:val="28"/>
        </w:rPr>
        <w:t xml:space="preserve"> «</w:t>
      </w:r>
      <w:r w:rsidR="0042660F" w:rsidRPr="005C3C9B">
        <w:rPr>
          <w:sz w:val="28"/>
          <w:szCs w:val="28"/>
        </w:rPr>
        <w:t>официальные документы</w:t>
      </w:r>
      <w:r w:rsidR="00A854EA" w:rsidRPr="005C3C9B">
        <w:rPr>
          <w:sz w:val="28"/>
          <w:szCs w:val="28"/>
        </w:rPr>
        <w:t>»</w:t>
      </w:r>
      <w:r w:rsidR="0042660F" w:rsidRPr="005C3C9B">
        <w:rPr>
          <w:sz w:val="28"/>
          <w:szCs w:val="28"/>
        </w:rPr>
        <w:t>.</w:t>
      </w:r>
    </w:p>
    <w:p w:rsidR="0039587A" w:rsidRPr="005C3C9B" w:rsidRDefault="00602A95" w:rsidP="00FB3D38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rPr>
          <w:sz w:val="28"/>
          <w:szCs w:val="28"/>
        </w:rPr>
      </w:pPr>
      <w:r w:rsidRPr="005C3C9B">
        <w:rPr>
          <w:sz w:val="28"/>
          <w:szCs w:val="28"/>
        </w:rPr>
        <w:t xml:space="preserve">3. </w:t>
      </w:r>
      <w:r w:rsidR="008538F7" w:rsidRPr="005C3C9B">
        <w:rPr>
          <w:sz w:val="28"/>
          <w:szCs w:val="28"/>
        </w:rPr>
        <w:t>Настоящее решение вступает в силу с момента опубликования</w:t>
      </w:r>
      <w:r w:rsidR="00E52A1C" w:rsidRPr="005C3C9B">
        <w:rPr>
          <w:sz w:val="28"/>
          <w:szCs w:val="28"/>
        </w:rPr>
        <w:t xml:space="preserve"> (обнародования)</w:t>
      </w:r>
      <w:r w:rsidR="008538F7" w:rsidRPr="005C3C9B">
        <w:rPr>
          <w:sz w:val="28"/>
          <w:szCs w:val="28"/>
        </w:rPr>
        <w:t>.</w:t>
      </w: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5C3C9B" w:rsidRDefault="005C3C9B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</w:p>
    <w:p w:rsidR="0039587A" w:rsidRPr="005C3C9B" w:rsidRDefault="008538F7" w:rsidP="00FB3D38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sz w:val="28"/>
          <w:szCs w:val="28"/>
        </w:rPr>
      </w:pPr>
      <w:r w:rsidRPr="005C3C9B">
        <w:rPr>
          <w:b/>
          <w:sz w:val="28"/>
          <w:szCs w:val="28"/>
        </w:rPr>
        <w:t>Глава</w:t>
      </w:r>
      <w:r w:rsidR="00BF2D41" w:rsidRPr="005C3C9B">
        <w:rPr>
          <w:b/>
          <w:sz w:val="28"/>
          <w:szCs w:val="28"/>
        </w:rPr>
        <w:t xml:space="preserve"> </w:t>
      </w:r>
      <w:r w:rsidRPr="005C3C9B">
        <w:rPr>
          <w:b/>
          <w:sz w:val="28"/>
          <w:szCs w:val="28"/>
        </w:rPr>
        <w:t xml:space="preserve">городского поселения </w:t>
      </w:r>
      <w:r w:rsidR="00BF2D41" w:rsidRPr="005C3C9B">
        <w:rPr>
          <w:b/>
          <w:sz w:val="28"/>
          <w:szCs w:val="28"/>
        </w:rPr>
        <w:t xml:space="preserve">Нарткала </w:t>
      </w:r>
      <w:r w:rsidR="0039587A" w:rsidRPr="005C3C9B">
        <w:rPr>
          <w:b/>
          <w:sz w:val="28"/>
          <w:szCs w:val="28"/>
        </w:rPr>
        <w:t xml:space="preserve">                      </w:t>
      </w:r>
      <w:r w:rsidR="00B135E2" w:rsidRPr="005C3C9B">
        <w:rPr>
          <w:b/>
          <w:sz w:val="28"/>
          <w:szCs w:val="28"/>
        </w:rPr>
        <w:t xml:space="preserve">   </w:t>
      </w:r>
      <w:r w:rsidR="00FB3D38" w:rsidRPr="005C3C9B">
        <w:rPr>
          <w:b/>
          <w:sz w:val="28"/>
          <w:szCs w:val="28"/>
        </w:rPr>
        <w:t xml:space="preserve">        </w:t>
      </w:r>
      <w:r w:rsidR="005C3C9B">
        <w:rPr>
          <w:b/>
          <w:sz w:val="28"/>
          <w:szCs w:val="28"/>
        </w:rPr>
        <w:t xml:space="preserve">   </w:t>
      </w:r>
      <w:r w:rsidR="00FB3D38" w:rsidRPr="005C3C9B">
        <w:rPr>
          <w:b/>
          <w:sz w:val="28"/>
          <w:szCs w:val="28"/>
        </w:rPr>
        <w:t xml:space="preserve">        </w:t>
      </w:r>
      <w:r w:rsidR="00B135E2" w:rsidRPr="005C3C9B">
        <w:rPr>
          <w:b/>
          <w:sz w:val="28"/>
          <w:szCs w:val="28"/>
        </w:rPr>
        <w:t xml:space="preserve"> </w:t>
      </w:r>
      <w:r w:rsidR="00AB6CDE" w:rsidRPr="005C3C9B">
        <w:rPr>
          <w:b/>
          <w:sz w:val="28"/>
          <w:szCs w:val="28"/>
        </w:rPr>
        <w:t xml:space="preserve"> </w:t>
      </w:r>
      <w:r w:rsidR="00B135E2" w:rsidRPr="005C3C9B">
        <w:rPr>
          <w:b/>
          <w:sz w:val="28"/>
          <w:szCs w:val="28"/>
        </w:rPr>
        <w:t xml:space="preserve"> </w:t>
      </w:r>
      <w:r w:rsidR="00BF2D41" w:rsidRPr="005C3C9B">
        <w:rPr>
          <w:b/>
          <w:sz w:val="28"/>
          <w:szCs w:val="28"/>
        </w:rPr>
        <w:t xml:space="preserve">Х. </w:t>
      </w:r>
      <w:proofErr w:type="spellStart"/>
      <w:r w:rsidR="00BF2D41" w:rsidRPr="005C3C9B">
        <w:rPr>
          <w:b/>
          <w:sz w:val="28"/>
          <w:szCs w:val="28"/>
        </w:rPr>
        <w:t>Балахов</w:t>
      </w:r>
      <w:proofErr w:type="spellEnd"/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5C3C9B" w:rsidRDefault="005C3C9B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8538F7" w:rsidRPr="008B60A0" w:rsidRDefault="008538F7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>Утверждено</w:t>
      </w:r>
    </w:p>
    <w:p w:rsidR="00A47614" w:rsidRDefault="008538F7" w:rsidP="00814A54">
      <w:pPr>
        <w:pStyle w:val="20"/>
        <w:shd w:val="clear" w:color="auto" w:fill="auto"/>
        <w:tabs>
          <w:tab w:val="left" w:leader="underscore" w:pos="6591"/>
          <w:tab w:val="left" w:leader="underscore" w:pos="7311"/>
        </w:tabs>
        <w:spacing w:before="0" w:after="297" w:line="26" w:lineRule="atLeast"/>
        <w:ind w:left="6237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 xml:space="preserve">решением Совета </w:t>
      </w:r>
      <w:r w:rsidR="00814A54" w:rsidRPr="008B60A0">
        <w:rPr>
          <w:sz w:val="24"/>
          <w:szCs w:val="24"/>
        </w:rPr>
        <w:t>местного самоуправления</w:t>
      </w:r>
      <w:r w:rsidRPr="008B60A0">
        <w:rPr>
          <w:sz w:val="24"/>
          <w:szCs w:val="24"/>
        </w:rPr>
        <w:t xml:space="preserve"> городского поселения</w:t>
      </w:r>
      <w:r w:rsidR="00E52A1C">
        <w:rPr>
          <w:sz w:val="24"/>
          <w:szCs w:val="24"/>
        </w:rPr>
        <w:t xml:space="preserve"> Нарткала </w:t>
      </w:r>
      <w:r w:rsidRPr="008B60A0">
        <w:rPr>
          <w:sz w:val="24"/>
          <w:szCs w:val="24"/>
        </w:rPr>
        <w:t xml:space="preserve"> </w:t>
      </w:r>
      <w:r w:rsidR="00A47614">
        <w:rPr>
          <w:sz w:val="24"/>
          <w:szCs w:val="24"/>
        </w:rPr>
        <w:t xml:space="preserve">Урванского муниципального района КБР </w:t>
      </w:r>
    </w:p>
    <w:p w:rsidR="008538F7" w:rsidRPr="008B60A0" w:rsidRDefault="008538F7" w:rsidP="00814A54">
      <w:pPr>
        <w:pStyle w:val="20"/>
        <w:shd w:val="clear" w:color="auto" w:fill="auto"/>
        <w:tabs>
          <w:tab w:val="left" w:leader="underscore" w:pos="6591"/>
          <w:tab w:val="left" w:leader="underscore" w:pos="7311"/>
        </w:tabs>
        <w:spacing w:before="0" w:after="297" w:line="26" w:lineRule="atLeast"/>
        <w:ind w:left="6237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>от</w:t>
      </w:r>
      <w:r w:rsidR="005A7244">
        <w:rPr>
          <w:sz w:val="24"/>
          <w:szCs w:val="24"/>
        </w:rPr>
        <w:t xml:space="preserve"> </w:t>
      </w:r>
      <w:r w:rsidR="00980743">
        <w:rPr>
          <w:sz w:val="24"/>
          <w:szCs w:val="24"/>
        </w:rPr>
        <w:t>01</w:t>
      </w:r>
      <w:r w:rsidR="005A7244">
        <w:rPr>
          <w:sz w:val="24"/>
          <w:szCs w:val="24"/>
        </w:rPr>
        <w:t>.1</w:t>
      </w:r>
      <w:r w:rsidR="00980743">
        <w:rPr>
          <w:sz w:val="24"/>
          <w:szCs w:val="24"/>
        </w:rPr>
        <w:t>1</w:t>
      </w:r>
      <w:r w:rsidR="00E57706">
        <w:rPr>
          <w:sz w:val="24"/>
          <w:szCs w:val="24"/>
        </w:rPr>
        <w:t>.</w:t>
      </w:r>
      <w:r w:rsidR="00E927FE" w:rsidRPr="008B60A0">
        <w:rPr>
          <w:sz w:val="24"/>
          <w:szCs w:val="24"/>
        </w:rPr>
        <w:t>20</w:t>
      </w:r>
      <w:r w:rsidR="00A05ADB">
        <w:rPr>
          <w:sz w:val="24"/>
          <w:szCs w:val="24"/>
        </w:rPr>
        <w:t>22</w:t>
      </w:r>
      <w:r w:rsidR="00E927FE" w:rsidRPr="008B60A0">
        <w:rPr>
          <w:sz w:val="24"/>
          <w:szCs w:val="24"/>
        </w:rPr>
        <w:t>г</w:t>
      </w:r>
      <w:r w:rsidR="00814A54" w:rsidRPr="008B60A0">
        <w:rPr>
          <w:sz w:val="24"/>
          <w:szCs w:val="24"/>
        </w:rPr>
        <w:t>.</w:t>
      </w:r>
      <w:r w:rsidR="00E927FE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№</w:t>
      </w:r>
      <w:r w:rsidR="005A7244">
        <w:rPr>
          <w:sz w:val="24"/>
          <w:szCs w:val="24"/>
        </w:rPr>
        <w:t>11/4</w:t>
      </w:r>
    </w:p>
    <w:p w:rsidR="008538F7" w:rsidRPr="00B06BDD" w:rsidRDefault="008538F7" w:rsidP="00E207B2">
      <w:pPr>
        <w:pStyle w:val="13"/>
        <w:shd w:val="clear" w:color="auto" w:fill="auto"/>
        <w:spacing w:before="0" w:after="0" w:line="26" w:lineRule="atLeast"/>
        <w:ind w:left="20"/>
        <w:rPr>
          <w:sz w:val="28"/>
          <w:szCs w:val="28"/>
        </w:rPr>
      </w:pPr>
      <w:bookmarkStart w:id="0" w:name="bookmark2"/>
      <w:r w:rsidRPr="00B06BDD">
        <w:rPr>
          <w:sz w:val="28"/>
          <w:szCs w:val="28"/>
        </w:rPr>
        <w:t>Положение</w:t>
      </w:r>
      <w:bookmarkEnd w:id="0"/>
    </w:p>
    <w:p w:rsidR="008538F7" w:rsidRPr="00B06BDD" w:rsidRDefault="008538F7" w:rsidP="00E207B2">
      <w:pPr>
        <w:pStyle w:val="40"/>
        <w:shd w:val="clear" w:color="auto" w:fill="auto"/>
        <w:spacing w:before="0" w:line="26" w:lineRule="atLeast"/>
        <w:ind w:left="20"/>
        <w:rPr>
          <w:sz w:val="28"/>
          <w:szCs w:val="28"/>
        </w:rPr>
      </w:pPr>
      <w:r w:rsidRPr="00B06BDD">
        <w:rPr>
          <w:sz w:val="28"/>
          <w:szCs w:val="28"/>
        </w:rPr>
        <w:t>о порядке представления сведений о доходах, расходах, об имуществе,</w:t>
      </w:r>
      <w:r w:rsidR="00045360" w:rsidRPr="00B06BDD">
        <w:rPr>
          <w:sz w:val="28"/>
          <w:szCs w:val="28"/>
        </w:rPr>
        <w:t xml:space="preserve"> </w:t>
      </w:r>
      <w:r w:rsidRPr="00B06BDD">
        <w:rPr>
          <w:sz w:val="28"/>
          <w:szCs w:val="28"/>
        </w:rPr>
        <w:t>принадлежащем на праве собственности, об обязательствах</w:t>
      </w:r>
      <w:r w:rsidR="00B06BDD" w:rsidRPr="00B06BDD">
        <w:rPr>
          <w:sz w:val="28"/>
          <w:szCs w:val="28"/>
        </w:rPr>
        <w:t xml:space="preserve"> </w:t>
      </w:r>
      <w:r w:rsidRPr="00B06BDD">
        <w:rPr>
          <w:sz w:val="28"/>
          <w:szCs w:val="28"/>
        </w:rPr>
        <w:t xml:space="preserve">имущественного характера для лиц, </w:t>
      </w:r>
      <w:r w:rsidR="008B60A0" w:rsidRPr="00B06BDD">
        <w:rPr>
          <w:sz w:val="28"/>
          <w:szCs w:val="28"/>
        </w:rPr>
        <w:t>замещающих муниципальные должности в Совете местного самоуправления городского поселения Нарткала</w:t>
      </w:r>
    </w:p>
    <w:p w:rsidR="00602A95" w:rsidRPr="008B60A0" w:rsidRDefault="00602A95" w:rsidP="00045360">
      <w:pPr>
        <w:pStyle w:val="40"/>
        <w:shd w:val="clear" w:color="auto" w:fill="auto"/>
        <w:spacing w:before="0" w:line="26" w:lineRule="atLeast"/>
        <w:ind w:left="420" w:firstLine="320"/>
        <w:jc w:val="left"/>
        <w:rPr>
          <w:sz w:val="24"/>
          <w:szCs w:val="24"/>
        </w:rPr>
      </w:pP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Настоящ</w:t>
      </w:r>
      <w:r w:rsidR="00522937">
        <w:rPr>
          <w:rFonts w:ascii="Times New Roman" w:hAnsi="Times New Roman" w:cs="Times New Roman"/>
          <w:sz w:val="24"/>
          <w:szCs w:val="24"/>
        </w:rPr>
        <w:t xml:space="preserve">ее </w:t>
      </w:r>
      <w:r w:rsidRPr="00130C38">
        <w:rPr>
          <w:rFonts w:ascii="Times New Roman" w:hAnsi="Times New Roman" w:cs="Times New Roman"/>
          <w:sz w:val="24"/>
          <w:szCs w:val="24"/>
        </w:rPr>
        <w:t>По</w:t>
      </w:r>
      <w:r w:rsidR="00E92255">
        <w:rPr>
          <w:rFonts w:ascii="Times New Roman" w:hAnsi="Times New Roman" w:cs="Times New Roman"/>
          <w:sz w:val="24"/>
          <w:szCs w:val="24"/>
        </w:rPr>
        <w:t>ложение</w:t>
      </w:r>
      <w:r w:rsidRPr="00130C38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E92255">
        <w:rPr>
          <w:rFonts w:ascii="Times New Roman" w:hAnsi="Times New Roman" w:cs="Times New Roman"/>
          <w:sz w:val="24"/>
          <w:szCs w:val="24"/>
        </w:rPr>
        <w:t>о</w:t>
      </w:r>
      <w:r w:rsidRPr="00130C38">
        <w:rPr>
          <w:rFonts w:ascii="Times New Roman" w:hAnsi="Times New Roman" w:cs="Times New Roman"/>
          <w:sz w:val="24"/>
          <w:szCs w:val="24"/>
        </w:rPr>
        <w:t xml:space="preserve"> в целях противодействия коррупции, устанавливает правовые и организационные основы осуществления контроля за соответствием </w:t>
      </w:r>
      <w:r w:rsidR="00522937">
        <w:rPr>
          <w:rFonts w:ascii="Times New Roman" w:hAnsi="Times New Roman" w:cs="Times New Roman"/>
          <w:sz w:val="24"/>
          <w:szCs w:val="24"/>
        </w:rPr>
        <w:t xml:space="preserve">доходов, </w:t>
      </w:r>
      <w:r w:rsidRPr="00130C38">
        <w:rPr>
          <w:rFonts w:ascii="Times New Roman" w:hAnsi="Times New Roman" w:cs="Times New Roman"/>
          <w:sz w:val="24"/>
          <w:szCs w:val="24"/>
        </w:rPr>
        <w:t>расходов депутатов, членов выборного органа местного самоуправления, выборных должностных лиц органа местного самоуправления,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 (далее - контроль за расходами), определяет категории лиц, в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которых осуществляется контроль за расходами, порядок осуществления контроля за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2. Настоящий Порядок устанавливает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расходами</w:t>
      </w:r>
      <w:r w:rsidR="00B421D7">
        <w:rPr>
          <w:rFonts w:ascii="Times New Roman" w:hAnsi="Times New Roman" w:cs="Times New Roman"/>
          <w:sz w:val="24"/>
          <w:szCs w:val="24"/>
        </w:rPr>
        <w:t>, доходами</w:t>
      </w:r>
      <w:r w:rsidRPr="00130C38">
        <w:rPr>
          <w:rFonts w:ascii="Times New Roman" w:hAnsi="Times New Roman" w:cs="Times New Roman"/>
          <w:sz w:val="24"/>
          <w:szCs w:val="24"/>
        </w:rPr>
        <w:t xml:space="preserve"> депутатов, членов выборного органа местного самоуправления, выборных должностных лиц органа местного самоуправления, расходов его супруги (супруга) и несовершеннолетних детей.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представляются в </w:t>
      </w:r>
      <w:hyperlink w:anchor="Par92" w:history="1">
        <w:r w:rsidRPr="00130C3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</w:t>
      </w:r>
      <w:r w:rsidR="005D6F72">
        <w:rPr>
          <w:rFonts w:ascii="Times New Roman" w:hAnsi="Times New Roman" w:cs="Times New Roman"/>
          <w:sz w:val="24"/>
          <w:szCs w:val="24"/>
        </w:rPr>
        <w:t>«С</w:t>
      </w:r>
      <w:r w:rsidRPr="00130C38">
        <w:rPr>
          <w:rFonts w:ascii="Times New Roman" w:hAnsi="Times New Roman" w:cs="Times New Roman"/>
          <w:sz w:val="24"/>
          <w:szCs w:val="24"/>
        </w:rPr>
        <w:t>правки БК</w:t>
      </w:r>
      <w:r w:rsidR="005D6F72">
        <w:rPr>
          <w:rFonts w:ascii="Times New Roman" w:hAnsi="Times New Roman" w:cs="Times New Roman"/>
          <w:sz w:val="24"/>
          <w:szCs w:val="24"/>
        </w:rPr>
        <w:t>»</w:t>
      </w:r>
      <w:r w:rsidRPr="00130C38">
        <w:rPr>
          <w:rFonts w:ascii="Times New Roman" w:hAnsi="Times New Roman" w:cs="Times New Roman"/>
          <w:sz w:val="24"/>
          <w:szCs w:val="24"/>
        </w:rPr>
        <w:t xml:space="preserve"> ежегодно, не позднее 30 апреля года, следующего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9964B3" w:rsidRPr="00DF58EE" w:rsidRDefault="009964B3" w:rsidP="009964B3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3. </w:t>
      </w:r>
      <w:proofErr w:type="gramStart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Граждане, претендующие на замещение муниципальной должности, и лица, замещающие муниципальные должности, в соответствии с частью 4.2 </w:t>
      </w:r>
      <w:hyperlink r:id="rId9" w:anchor="8QA0M7" w:history="1">
        <w:r w:rsidRPr="00DF58EE">
          <w:rPr>
            <w:rStyle w:val="af0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>статьи 12.1 Федерального закона от 25 декабря 2008 г. № 273-ФЗ «О противодействии коррупции</w:t>
        </w:r>
      </w:hyperlink>
      <w:r w:rsidRPr="00DF58EE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и законом Кабардино-Балкарской Республики от 09.01.2018 г. № 2-РЗ «</w:t>
      </w:r>
      <w:r w:rsidRPr="00DF58EE">
        <w:rPr>
          <w:rFonts w:ascii="Times New Roman" w:hAnsi="Times New Roman" w:cs="Times New Roman"/>
          <w:b w:val="0"/>
          <w:sz w:val="24"/>
          <w:szCs w:val="24"/>
        </w:rPr>
        <w:t>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</w:t>
      </w:r>
      <w:proofErr w:type="gramEnd"/>
      <w:r w:rsidRPr="00DF58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F58EE">
        <w:rPr>
          <w:rFonts w:ascii="Times New Roman" w:hAnsi="Times New Roman" w:cs="Times New Roman"/>
          <w:b w:val="0"/>
          <w:sz w:val="24"/>
          <w:szCs w:val="24"/>
        </w:rPr>
        <w:t>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</w:t>
      </w: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</w:t>
      </w:r>
      <w:proofErr w:type="gramEnd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должностному лицу Кабардино-Балкарской Республики в порядке, установленном законом Кабардино-Балкарской Республики. </w:t>
      </w:r>
      <w:proofErr w:type="gramStart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Лицо, замещающее муниципальную должность депутата представительного органа </w:t>
      </w:r>
      <w:r w:rsidR="0040555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город</w:t>
      </w: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ского поселения</w:t>
      </w:r>
      <w:r w:rsidR="0040555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Нарткала</w:t>
      </w: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</w:t>
      </w:r>
      <w:proofErr w:type="gramEnd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предусмотренных </w:t>
      </w:r>
      <w:hyperlink r:id="rId10" w:anchor="8OK0LN" w:history="1">
        <w:r w:rsidRPr="00DF58EE">
          <w:rPr>
            <w:rStyle w:val="af0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 xml:space="preserve">частью 1 статьи 3 Федерального закона от 03.12.2012 года № 230-ФЗ «О </w:t>
        </w:r>
        <w:proofErr w:type="gramStart"/>
        <w:r w:rsidRPr="00DF58EE">
          <w:rPr>
            <w:rStyle w:val="af0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>контроле за</w:t>
        </w:r>
        <w:proofErr w:type="gramEnd"/>
        <w:r w:rsidRPr="00DF58EE">
          <w:rPr>
            <w:rStyle w:val="af0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 xml:space="preserve"> соответствием расходов лиц, замещающих государственные должности, и иных лиц их доходам</w:t>
        </w:r>
      </w:hyperlink>
      <w:r w:rsidRPr="00DF58EE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В случае</w:t>
      </w:r>
      <w:proofErr w:type="gramStart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proofErr w:type="gramEnd"/>
      <w:r w:rsidRPr="00DF58E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если в течение отчетного периода такие сделки не совершались, указанное лицо сообщает об этом высшему должностному лицу Кабардино-Балкарской Республики в порядке, установленном законом Кабардино-Балкарской Республики.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 w:rsidRPr="00DF58EE">
        <w:rPr>
          <w:rFonts w:ascii="Times New Roman" w:hAnsi="Times New Roman" w:cs="Times New Roman"/>
          <w:sz w:val="24"/>
          <w:szCs w:val="24"/>
        </w:rPr>
        <w:t>4. Депутаты, члены выборного органа местного самоуправления, выборные</w:t>
      </w:r>
      <w:r w:rsidRPr="00130C38">
        <w:rPr>
          <w:rFonts w:ascii="Times New Roman" w:hAnsi="Times New Roman" w:cs="Times New Roman"/>
          <w:sz w:val="24"/>
          <w:szCs w:val="24"/>
        </w:rPr>
        <w:t xml:space="preserve"> должностные лица органа местного самоуправления обязаны представлять сведения о своих </w:t>
      </w:r>
      <w:r w:rsidR="00576D34">
        <w:rPr>
          <w:rFonts w:ascii="Times New Roman" w:hAnsi="Times New Roman" w:cs="Times New Roman"/>
          <w:sz w:val="24"/>
          <w:szCs w:val="24"/>
        </w:rPr>
        <w:t xml:space="preserve">доходах, </w:t>
      </w:r>
      <w:r w:rsidRPr="00130C38">
        <w:rPr>
          <w:rFonts w:ascii="Times New Roman" w:hAnsi="Times New Roman" w:cs="Times New Roman"/>
          <w:sz w:val="24"/>
          <w:szCs w:val="24"/>
        </w:rPr>
        <w:t xml:space="preserve">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валюте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 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Депутат, член выборного органа местного самоуправления, выборное должностное </w:t>
      </w:r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>лицо местного самоуправления должны соблюдать ограничения, запреты, исполнять обязанности, которые установлены </w:t>
      </w:r>
      <w:hyperlink r:id="rId11" w:anchor="7D20K3" w:history="1">
        <w:r w:rsidRPr="00A56EDB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от 25.12.2008 года № 273-ФЗ «О противодействии коррупции</w:t>
        </w:r>
      </w:hyperlink>
      <w:r w:rsidRPr="00A56EDB">
        <w:rPr>
          <w:rFonts w:ascii="Times New Roman" w:hAnsi="Times New Roman" w:cs="Times New Roman"/>
          <w:sz w:val="24"/>
          <w:szCs w:val="24"/>
        </w:rPr>
        <w:t>»</w:t>
      </w:r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другими федеральными законами. </w:t>
      </w:r>
      <w:proofErr w:type="gramStart"/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 </w:t>
      </w:r>
      <w:hyperlink r:id="rId12" w:anchor="7D20K3" w:history="1">
        <w:r w:rsidRPr="00A56EDB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от 25.12.2008 года № 273-ФЗ «О противодействии коррупции</w:t>
        </w:r>
      </w:hyperlink>
      <w:r w:rsidRPr="00A56EDB">
        <w:rPr>
          <w:rFonts w:ascii="Times New Roman" w:hAnsi="Times New Roman" w:cs="Times New Roman"/>
          <w:sz w:val="24"/>
          <w:szCs w:val="24"/>
        </w:rPr>
        <w:t>»</w:t>
      </w:r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7D20K3" w:history="1">
        <w:r w:rsidRPr="00A56EDB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от 03.12.2012 года № 230-ФЗ «О контроле за соответствием расходов лиц, замещающих государственные должности, и иных лиц их доходам</w:t>
        </w:r>
      </w:hyperlink>
      <w:r w:rsidRPr="00A56EDB">
        <w:rPr>
          <w:rFonts w:ascii="Times New Roman" w:hAnsi="Times New Roman" w:cs="Times New Roman"/>
          <w:sz w:val="24"/>
          <w:szCs w:val="24"/>
        </w:rPr>
        <w:t>»</w:t>
      </w:r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7D20K3" w:history="1">
        <w:r w:rsidRPr="00A56EDB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от 07.05.2013 года № 79-ФЗ «О запрете отдельным</w:t>
        </w:r>
        <w:proofErr w:type="gramEnd"/>
        <w:r w:rsidRPr="00A56EDB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Pr="00A56EDB">
        <w:rPr>
          <w:rFonts w:ascii="Times New Roman" w:hAnsi="Times New Roman" w:cs="Times New Roman"/>
          <w:sz w:val="24"/>
          <w:szCs w:val="24"/>
        </w:rPr>
        <w:t>»</w:t>
      </w:r>
      <w:r w:rsidRPr="00A56EDB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иное не предусмотрено Федеральным законом от</w:t>
      </w:r>
      <w:r w:rsidRPr="00130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</w:t>
      </w:r>
      <w:r w:rsidRPr="00130C38">
        <w:rPr>
          <w:rFonts w:ascii="Times New Roman" w:hAnsi="Times New Roman" w:cs="Times New Roman"/>
          <w:sz w:val="24"/>
          <w:szCs w:val="24"/>
        </w:rPr>
        <w:t>6.10.2003 года № 131-ФЗ «Об общих принципах организации местного самоуправления в Российской Федерации»</w:t>
      </w:r>
      <w:r w:rsidRPr="00130C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Основанием для принятия решения об осуществлении контроля за расходами депутата, члена выборного органа местного самоуправления, выборного должностного лица органа местного самоуправления,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совершена сделка по приобретению земельного участка, другого объекта недвижимости, транспортного средства, ценных бумаг, акций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(долей участия, паев в уставных (складочных) капиталах организаций), цифровых финансовых активов, цифровой валюте на сумму, превышающую общий доход данного лица и его супруги (супруга) за три последних года, предшествующих совершению сделки.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7.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2) должностными лицами республиканского органа по профилактике коррупционных правонарушений;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3) постоянно действующими руководящим 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4) Общественной палатой Российской Федерации;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5) Общественной палатой Кабардино-Балкарской Республики;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6) средствами массовой информации;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7) уполномоченным органом (уполномоченным должностным лицом).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8. Информация анонимного характера не может служить основанием для принятия решения об осуществлении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расходами депутата, члена выборного органа местного самоуправления, выборного должностного лица органа местного самоуправления</w:t>
      </w:r>
      <w:r w:rsidR="008164CE">
        <w:rPr>
          <w:rFonts w:ascii="Times New Roman" w:hAnsi="Times New Roman" w:cs="Times New Roman"/>
          <w:sz w:val="24"/>
          <w:szCs w:val="24"/>
        </w:rPr>
        <w:t>,</w:t>
      </w:r>
      <w:r w:rsidRPr="00130C38">
        <w:rPr>
          <w:rFonts w:ascii="Times New Roman" w:hAnsi="Times New Roman" w:cs="Times New Roman"/>
          <w:sz w:val="24"/>
          <w:szCs w:val="24"/>
        </w:rPr>
        <w:t xml:space="preserve"> а также за расходами их супруг (супругов) и несовершеннолетних детей.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9.</w:t>
      </w:r>
      <w:r w:rsidRPr="00130C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" w:name="Par48"/>
      <w:bookmarkEnd w:id="2"/>
      <w:r w:rsidRPr="00130C38">
        <w:rPr>
          <w:rFonts w:ascii="Times New Roman" w:hAnsi="Times New Roman" w:cs="Times New Roman"/>
          <w:sz w:val="24"/>
          <w:szCs w:val="24"/>
        </w:rPr>
        <w:t>Проверка осуществляется в срок, не превышающий шестидесяти календарных дней со дня принятия решения о ее проведении. В случаях необходимости получения других сведений, направления дополнительных запросов или неполучения своевременного ответа срок проверки может быть продлен до девяноста календарных дней Главой Кабардино-Балкарской Республики (уполномоченным им должностным лицом).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10. При осуществлении проверки руководитель республиканского органа по профилактике коррупционных правонарушений и (или) уполномоченные им должностные лица вправе: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1) проводить беседу с гражданином, претендующим на замещение должности, или лицом, замещающим должность;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2) изучать представленные гражданином, претендующим на замещение должности, или лицом, замещающим должность,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3) получать от гражданина, претендующего на замещение должности, или лица, замещающего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3"/>
      <w:bookmarkEnd w:id="3"/>
      <w:proofErr w:type="gramStart"/>
      <w:r w:rsidRPr="00130C38">
        <w:rPr>
          <w:rFonts w:ascii="Times New Roman" w:hAnsi="Times New Roman" w:cs="Times New Roman"/>
          <w:sz w:val="24"/>
          <w:szCs w:val="24"/>
        </w:rPr>
        <w:t>4)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и организации) об имеющихся у них сведениях о доходах, расходах, об имуществе и обязательствах имущественного характера гражданина, претендующего на замещение должности, или лица, замещающего должность, а также сведениях о доходах, расходах, об имуществе и обязательствах имущественного характера его супруги (супруга) и несовершеннолетних детей;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5) наводить справки у физических лиц и получать от них информацию с их согласия;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6) осуществлять анализ сведений, представленных гражданином, претендующим на замещение должности, или лицом, замещающим должность, в соответствии с законодательством Российской Федерации о противодействии коррупции.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11.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высшего должностного лица Кабардино-Балкарской Республики в порядке, установленном законом Кабардино-Балкарской Республики.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 xml:space="preserve">12. </w:t>
      </w:r>
      <w:proofErr w:type="gramStart"/>
      <w:r w:rsidRPr="00130C38">
        <w:t xml:space="preserve">При выявлении в результате проверки, проведенной в соответствии </w:t>
      </w:r>
      <w:r w:rsidRPr="00A56EDB">
        <w:t>с </w:t>
      </w:r>
      <w:r>
        <w:t xml:space="preserve">частью </w:t>
      </w:r>
      <w:hyperlink r:id="rId15" w:anchor="ABK0O2" w:history="1">
        <w:r w:rsidRPr="00A56EDB">
          <w:rPr>
            <w:rStyle w:val="af0"/>
          </w:rPr>
          <w:t>11</w:t>
        </w:r>
      </w:hyperlink>
      <w:r w:rsidRPr="00A56EDB">
        <w:t xml:space="preserve"> настоящего Порядка, фактов несоблюдения ограничений, запретов, неисполнения обязанностей, которые установлены </w:t>
      </w:r>
      <w:hyperlink r:id="rId16" w:history="1">
        <w:r w:rsidRPr="00A56EDB">
          <w:rPr>
            <w:rStyle w:val="af0"/>
          </w:rPr>
          <w:t>Федеральным законом от 25.12.2008 года № 273-ФЗ «О противодействии коррупции</w:t>
        </w:r>
      </w:hyperlink>
      <w:r w:rsidRPr="00A56EDB">
        <w:t>», </w:t>
      </w:r>
      <w:hyperlink r:id="rId17" w:history="1">
        <w:r w:rsidRPr="00A56EDB">
          <w:rPr>
            <w:rStyle w:val="af0"/>
          </w:rPr>
          <w:t>Федеральным законом от 03.12.2012 года № 230-ФЗ «О контроле за соответствием расходов лиц, замещающих государственные должности, и иных лиц их доходам</w:t>
        </w:r>
      </w:hyperlink>
      <w:r w:rsidRPr="00A56EDB">
        <w:t>», </w:t>
      </w:r>
      <w:hyperlink r:id="rId18" w:history="1">
        <w:r w:rsidRPr="00A56EDB">
          <w:rPr>
            <w:rStyle w:val="af0"/>
          </w:rPr>
          <w:t>Федеральным законом от 07.05.2013 года № 79-ФЗ «О запрете отдельным категориям</w:t>
        </w:r>
        <w:proofErr w:type="gramEnd"/>
        <w:r w:rsidRPr="00A56EDB">
          <w:rPr>
            <w:rStyle w:val="af0"/>
          </w:rPr>
          <w:t xml:space="preserve"> </w:t>
        </w:r>
        <w:proofErr w:type="gramStart"/>
        <w:r w:rsidRPr="00A56EDB">
          <w:rPr>
            <w:rStyle w:val="af0"/>
          </w:rPr>
          <w:t>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Pr="00130C38">
        <w:t>»,</w:t>
      </w:r>
      <w:r w:rsidR="00A90245">
        <w:t xml:space="preserve"> </w:t>
      </w:r>
      <w:r w:rsidRPr="00130C38">
        <w:t xml:space="preserve"> высшее должностное лицо Кабардино-Балкарской Республики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</w:t>
      </w:r>
      <w:proofErr w:type="gramEnd"/>
      <w:r w:rsidRPr="00130C38">
        <w:t xml:space="preserve"> в орган местного самоуправления, уполномоченный принимать соответствующее решение, или в суд.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 xml:space="preserve">13. </w:t>
      </w:r>
      <w:proofErr w:type="gramStart"/>
      <w:r w:rsidRPr="00130C38"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1) предупреждение;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>5) запрет исполнять полномочия на постоянной основе до прекращения срока его полномочий.</w:t>
      </w:r>
    </w:p>
    <w:p w:rsidR="009964B3" w:rsidRPr="00130C38" w:rsidRDefault="009964B3" w:rsidP="009964B3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130C38">
        <w:t xml:space="preserve">14.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</w:t>
      </w:r>
      <w:r w:rsidRPr="00A56EDB">
        <w:t>ответственности, указанных в </w:t>
      </w:r>
      <w:hyperlink r:id="rId19" w:anchor="BP00OV" w:history="1">
        <w:r w:rsidRPr="00A56EDB">
          <w:rPr>
            <w:rStyle w:val="af0"/>
          </w:rPr>
          <w:t>части 13</w:t>
        </w:r>
      </w:hyperlink>
      <w:r w:rsidRPr="00A56EDB">
        <w:t xml:space="preserve"> настоящего Порядка, определяется муниципальным</w:t>
      </w:r>
      <w:r w:rsidRPr="00130C38">
        <w:t xml:space="preserve"> правовым актом в соответствии с законом Кабардино-Балкарской Республики.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расходами депутата, члена выборного органа местного самоуправления, выборного должностного лица органа местного самоуправления, а также за расходами его супруги (супруга) и несовершеннолетних детей включает в себя: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1) истребование от данного лица сведений: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0"/>
      <w:bookmarkEnd w:id="4"/>
      <w:proofErr w:type="gramStart"/>
      <w:r w:rsidRPr="00130C38">
        <w:rPr>
          <w:rFonts w:ascii="Times New Roman" w:hAnsi="Times New Roman" w:cs="Times New Roman"/>
          <w:sz w:val="24"/>
          <w:szCs w:val="24"/>
        </w:rPr>
        <w:t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82653B">
        <w:rPr>
          <w:rFonts w:ascii="Times New Roman" w:hAnsi="Times New Roman" w:cs="Times New Roman"/>
          <w:sz w:val="24"/>
          <w:szCs w:val="24"/>
        </w:rPr>
        <w:t xml:space="preserve"> </w:t>
      </w:r>
      <w:r w:rsidRPr="00130C38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валюте, если сумма сделки превышает общий доход данного лица и его супруги (супруга) за три последних года, предшествующих совершению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сделки;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б) об источниках получения средств, за счет которых совершена сделка, указанная в </w:t>
      </w:r>
      <w:hyperlink w:anchor="Par50" w:history="1">
        <w:r w:rsidRPr="00130C38">
          <w:rPr>
            <w:rFonts w:ascii="Times New Roman" w:hAnsi="Times New Roman" w:cs="Times New Roman"/>
            <w:sz w:val="24"/>
            <w:szCs w:val="24"/>
          </w:rPr>
          <w:t>подпункте "а"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2) проверку достоверности и полноты представленных сведений;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3) 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организаций), цифровых финансовых активов, цифровой валюте их общему доходу.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В уведомлении должна содержаться информация о порядке представления и проверки достоверности и полноты этих сведений.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если депутат, член выборного органа местного самоуправления, выборное должностное лицо органа местного самоуправления обратился с ходатайством в соответствии с </w:t>
      </w:r>
      <w:hyperlink w:anchor="Par74" w:history="1">
        <w:r w:rsidRPr="00130C38">
          <w:rPr>
            <w:rFonts w:ascii="Times New Roman" w:hAnsi="Times New Roman" w:cs="Times New Roman"/>
            <w:sz w:val="24"/>
            <w:szCs w:val="24"/>
          </w:rPr>
          <w:t xml:space="preserve">п.п. 3 п. </w:t>
        </w:r>
      </w:hyperlink>
      <w:r w:rsidRPr="00130C38">
        <w:rPr>
          <w:rFonts w:ascii="Times New Roman" w:hAnsi="Times New Roman" w:cs="Times New Roman"/>
          <w:sz w:val="24"/>
          <w:szCs w:val="24"/>
        </w:rPr>
        <w:t>26 Порядка, с данным лицом в течение семи рабочих дней со дня поступления ходатайства (в случае наличия уважительной причины - в срок, согласованный с данным лицом) проводится беседа, в ходе которой должны быть даны разъяснения по интересующим его вопросам.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C38">
        <w:rPr>
          <w:rFonts w:ascii="Times New Roman" w:hAnsi="Times New Roman" w:cs="Times New Roman"/>
          <w:sz w:val="24"/>
          <w:szCs w:val="24"/>
        </w:rPr>
        <w:t xml:space="preserve">Лицо, замещавшее (занимавшее) одну из должностей муниципальной службы, в связи с осуществлением контроля за его расходами, а также за расходами его супруги (супруга) и несовершеннолетних детей, наряду с правами, предусмотренными </w:t>
      </w:r>
      <w:hyperlink r:id="rId20" w:history="1">
        <w:r w:rsidRPr="00130C3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130C38">
          <w:rPr>
            <w:rFonts w:ascii="Times New Roman" w:hAnsi="Times New Roman" w:cs="Times New Roman"/>
            <w:sz w:val="24"/>
            <w:szCs w:val="24"/>
          </w:rPr>
          <w:t>2 части 2 статьи 9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Федерального Закона  от 03.12.2012 г. № 230-ФЗ «О контроле за соответствием расходов лиц, замещающих государственные должности, и иных лиц их доходам» (далее – </w:t>
      </w:r>
      <w:r w:rsidRPr="00130C3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Федеральный</w:t>
      </w:r>
      <w:proofErr w:type="gramEnd"/>
      <w:r w:rsidRPr="00130C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закон </w:t>
      </w:r>
      <w:r w:rsidRPr="00130C38">
        <w:rPr>
          <w:rFonts w:ascii="Times New Roman" w:hAnsi="Times New Roman" w:cs="Times New Roman"/>
          <w:color w:val="000000"/>
          <w:spacing w:val="1"/>
          <w:sz w:val="24"/>
          <w:szCs w:val="24"/>
        </w:rPr>
        <w:t>№ 230-ФЗ</w:t>
      </w:r>
      <w:r w:rsidRPr="00130C38">
        <w:rPr>
          <w:rFonts w:ascii="Times New Roman" w:hAnsi="Times New Roman" w:cs="Times New Roman"/>
          <w:sz w:val="24"/>
          <w:szCs w:val="24"/>
        </w:rPr>
        <w:t xml:space="preserve">), имеет право обращаться с ходатайством к прокурору, принявшему решение об осуществлении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расходами данного лица, его супруги (супруга) и несовершеннолетних детей, о проведении с ними беседы по вопросам, связанным с осуществлением такого контроля. Ходатайство подлежит обязательному удовлетворению.</w:t>
      </w:r>
    </w:p>
    <w:p w:rsidR="009964B3" w:rsidRPr="00A42F2E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2F2E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A42F2E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сведений, предусмотренных </w:t>
      </w:r>
      <w:hyperlink w:anchor="Par39" w:history="1">
        <w:r w:rsidRPr="00A42F2E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A42F2E">
        <w:rPr>
          <w:rFonts w:ascii="Times New Roman" w:hAnsi="Times New Roman" w:cs="Times New Roman"/>
          <w:sz w:val="24"/>
          <w:szCs w:val="24"/>
        </w:rPr>
        <w:t xml:space="preserve">, 4 и </w:t>
      </w:r>
      <w:hyperlink w:anchor="Par48" w:history="1">
        <w:r w:rsidRPr="00A42F2E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A42F2E">
        <w:rPr>
          <w:rFonts w:ascii="Times New Roman" w:hAnsi="Times New Roman" w:cs="Times New Roman"/>
          <w:sz w:val="24"/>
          <w:szCs w:val="24"/>
        </w:rPr>
        <w:t>5 Порядка, осуществляется органом по профилактике коррупционных правонарушений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о предоставлении имеющейся у них информации о доходах, расходах, об имуществе и обязательствах имущественного характера лица, представившего такие сведения, его супруги (супруга) и несовершеннолетних детей.</w:t>
      </w:r>
      <w:proofErr w:type="gramEnd"/>
    </w:p>
    <w:p w:rsidR="009964B3" w:rsidRPr="00130C38" w:rsidRDefault="009964B3" w:rsidP="009964B3">
      <w:pPr>
        <w:shd w:val="clear" w:color="auto" w:fill="FFFFFF"/>
        <w:ind w:left="10" w:firstLine="426"/>
        <w:jc w:val="both"/>
        <w:rPr>
          <w:color w:val="000000"/>
          <w:spacing w:val="1"/>
        </w:rPr>
      </w:pPr>
      <w:r w:rsidRPr="00130C38">
        <w:rPr>
          <w:color w:val="000000"/>
          <w:spacing w:val="1"/>
        </w:rPr>
        <w:t xml:space="preserve">17. </w:t>
      </w:r>
      <w:proofErr w:type="gramStart"/>
      <w:r w:rsidRPr="00130C38">
        <w:rPr>
          <w:color w:val="000000"/>
          <w:spacing w:val="1"/>
        </w:rPr>
        <w:t>Генеральный прокурор Россий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  <w:spacing w:val="-1"/>
        </w:rPr>
        <w:t xml:space="preserve">ской Федерации или подчиненные ему прокуроры в течение четырех месяцев </w:t>
      </w:r>
      <w:r w:rsidRPr="00130C38">
        <w:rPr>
          <w:color w:val="000000"/>
        </w:rPr>
        <w:t>со дня получения материалов, рассматривают их в пределах своей компетен</w:t>
      </w:r>
      <w:r w:rsidRPr="00130C38">
        <w:rPr>
          <w:color w:val="000000"/>
        </w:rPr>
        <w:softHyphen/>
        <w:t>ции, установленной Федеральным законом «О прокуратуре Российской Фе</w:t>
      </w:r>
      <w:r w:rsidRPr="00130C38">
        <w:rPr>
          <w:color w:val="000000"/>
        </w:rPr>
        <w:softHyphen/>
      </w:r>
      <w:r w:rsidRPr="00130C38">
        <w:rPr>
          <w:color w:val="000000"/>
          <w:spacing w:val="1"/>
        </w:rPr>
        <w:t>дерации», после чего в порядке, предусмотренном законодательством о гра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</w:rPr>
        <w:t xml:space="preserve">жданском судопроизводстве, обращаются в суд с заявлением об обращении в </w:t>
      </w:r>
      <w:r w:rsidRPr="00130C38">
        <w:rPr>
          <w:color w:val="000000"/>
          <w:spacing w:val="1"/>
        </w:rPr>
        <w:t>доход Российской Федерации земельных участков, других объектов недви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</w:rPr>
        <w:t>жимости, транспортных средств, ценных бумаг, акций (долей</w:t>
      </w:r>
      <w:proofErr w:type="gramEnd"/>
      <w:r w:rsidRPr="00130C38">
        <w:rPr>
          <w:color w:val="000000"/>
        </w:rPr>
        <w:t xml:space="preserve"> </w:t>
      </w:r>
      <w:proofErr w:type="gramStart"/>
      <w:r w:rsidRPr="00130C38">
        <w:rPr>
          <w:color w:val="000000"/>
        </w:rPr>
        <w:t xml:space="preserve">участия, паев в </w:t>
      </w:r>
      <w:r w:rsidRPr="00130C38">
        <w:rPr>
          <w:color w:val="000000"/>
          <w:spacing w:val="2"/>
        </w:rPr>
        <w:t xml:space="preserve">уставных (складочных) капиталах организаций), </w:t>
      </w:r>
      <w:r w:rsidRPr="00130C38">
        <w:t xml:space="preserve">цифровых финансовых активов, цифровой валюте, </w:t>
      </w:r>
      <w:r w:rsidRPr="00130C38">
        <w:rPr>
          <w:color w:val="000000"/>
          <w:spacing w:val="2"/>
        </w:rPr>
        <w:t>в отношении которых ли</w:t>
      </w:r>
      <w:r w:rsidRPr="00130C38">
        <w:rPr>
          <w:color w:val="000000"/>
          <w:spacing w:val="2"/>
        </w:rPr>
        <w:softHyphen/>
      </w:r>
      <w:r w:rsidRPr="00130C38">
        <w:rPr>
          <w:color w:val="000000"/>
        </w:rPr>
        <w:t xml:space="preserve">цом, замещающим (занимающим) одну из должностей, указанных в пункте 1 части 1 статьи 2 </w:t>
      </w:r>
      <w:r w:rsidRPr="00130C38">
        <w:rPr>
          <w:color w:val="000000"/>
          <w:spacing w:val="-1"/>
        </w:rPr>
        <w:t xml:space="preserve">Федерального закона  </w:t>
      </w:r>
      <w:r w:rsidRPr="00130C38">
        <w:rPr>
          <w:color w:val="000000"/>
          <w:spacing w:val="1"/>
        </w:rPr>
        <w:t>№ 230-ФЗ</w:t>
      </w:r>
      <w:r w:rsidRPr="00130C38">
        <w:rPr>
          <w:color w:val="000000"/>
        </w:rPr>
        <w:t xml:space="preserve">, не представлено сведений, подтверждающих их приобретение на законные доходы, или об обращении в </w:t>
      </w:r>
      <w:r w:rsidRPr="00130C38">
        <w:rPr>
          <w:color w:val="000000"/>
          <w:spacing w:val="2"/>
        </w:rPr>
        <w:t xml:space="preserve">доход Российской Федерации денежной суммы, эквивалентной стоимости </w:t>
      </w:r>
      <w:r w:rsidRPr="00130C38">
        <w:rPr>
          <w:color w:val="000000"/>
          <w:spacing w:val="1"/>
        </w:rPr>
        <w:t>такого имущества, если его обращение в доход Российской</w:t>
      </w:r>
      <w:proofErr w:type="gramEnd"/>
      <w:r w:rsidRPr="00130C38">
        <w:rPr>
          <w:color w:val="000000"/>
          <w:spacing w:val="1"/>
        </w:rPr>
        <w:t xml:space="preserve"> Федерации не</w:t>
      </w:r>
      <w:r w:rsidRPr="00130C38">
        <w:rPr>
          <w:color w:val="000000"/>
          <w:spacing w:val="1"/>
        </w:rPr>
        <w:softHyphen/>
        <w:t xml:space="preserve">возможно. </w:t>
      </w:r>
    </w:p>
    <w:p w:rsidR="009964B3" w:rsidRPr="00130C38" w:rsidRDefault="009964B3" w:rsidP="009964B3">
      <w:pPr>
        <w:shd w:val="clear" w:color="auto" w:fill="FFFFFF"/>
        <w:ind w:left="10" w:firstLine="426"/>
        <w:jc w:val="both"/>
        <w:rPr>
          <w:color w:val="000000"/>
          <w:spacing w:val="1"/>
        </w:rPr>
      </w:pPr>
      <w:r w:rsidRPr="00130C38">
        <w:rPr>
          <w:color w:val="000000"/>
          <w:spacing w:val="1"/>
        </w:rPr>
        <w:t xml:space="preserve">18. </w:t>
      </w:r>
      <w:proofErr w:type="gramStart"/>
      <w:r w:rsidRPr="00130C38">
        <w:rPr>
          <w:color w:val="000000"/>
          <w:spacing w:val="1"/>
        </w:rPr>
        <w:t>При выявлении в ходе осуществления контроля за расходами ли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</w:rPr>
        <w:t xml:space="preserve">ца, замещающего (занимающего) или замещавшего (занимавшего) одну из </w:t>
      </w:r>
      <w:r w:rsidRPr="00130C38">
        <w:rPr>
          <w:color w:val="000000"/>
          <w:spacing w:val="-1"/>
        </w:rPr>
        <w:t xml:space="preserve">должностей, указанных в пункте 1 части 1 статьи 2 Федерального закона </w:t>
      </w:r>
      <w:r w:rsidRPr="00130C38">
        <w:rPr>
          <w:color w:val="000000"/>
          <w:spacing w:val="1"/>
        </w:rPr>
        <w:t>№ 230-ФЗ</w:t>
      </w:r>
      <w:r w:rsidRPr="00130C38">
        <w:rPr>
          <w:color w:val="000000"/>
          <w:spacing w:val="2"/>
        </w:rPr>
        <w:t xml:space="preserve">, а также за расходами его супруги (супруга) и несовершеннолетних </w:t>
      </w:r>
      <w:r w:rsidRPr="00130C38">
        <w:rPr>
          <w:color w:val="000000"/>
        </w:rPr>
        <w:t>детей обстоятельств, свидетельствующих о несоответствии расходов данного лица, его супруги (супруга) и несовершеннолетних детей их общему доходу, Генеральный прокурор Российской Федерации или подчиненные</w:t>
      </w:r>
      <w:proofErr w:type="gramEnd"/>
      <w:r w:rsidRPr="00130C38">
        <w:rPr>
          <w:color w:val="000000"/>
        </w:rPr>
        <w:t xml:space="preserve"> </w:t>
      </w:r>
      <w:proofErr w:type="gramStart"/>
      <w:r w:rsidRPr="00130C38">
        <w:rPr>
          <w:color w:val="000000"/>
        </w:rPr>
        <w:t>ему проку</w:t>
      </w:r>
      <w:r w:rsidRPr="00130C38">
        <w:rPr>
          <w:color w:val="000000"/>
        </w:rPr>
        <w:softHyphen/>
        <w:t>роры в порядке, установленном законодательством о гражданском судопро</w:t>
      </w:r>
      <w:r w:rsidRPr="00130C38">
        <w:rPr>
          <w:color w:val="000000"/>
        </w:rPr>
        <w:softHyphen/>
        <w:t>изводстве, обращаются в суд с заявлением об обращении в доход Российской Федерации земельных участков, других объектов недвижимости, транспорт</w:t>
      </w:r>
      <w:r w:rsidRPr="00130C38">
        <w:rPr>
          <w:color w:val="000000"/>
        </w:rPr>
        <w:softHyphen/>
        <w:t>ных средств, ценных бумаг, акций (долей участия, паев в уставных (складоч</w:t>
      </w:r>
      <w:r w:rsidRPr="00130C38">
        <w:rPr>
          <w:color w:val="000000"/>
        </w:rPr>
        <w:softHyphen/>
      </w:r>
      <w:r w:rsidRPr="00130C38">
        <w:rPr>
          <w:color w:val="000000"/>
          <w:spacing w:val="1"/>
        </w:rPr>
        <w:t xml:space="preserve">ных) капиталах организаций), </w:t>
      </w:r>
      <w:r w:rsidRPr="00130C38">
        <w:t xml:space="preserve">цифровых финансовых активов, цифровой валюте, </w:t>
      </w:r>
      <w:r w:rsidRPr="00130C38">
        <w:rPr>
          <w:color w:val="000000"/>
          <w:spacing w:val="1"/>
        </w:rPr>
        <w:t>в отношении которых данным лицом не пред</w:t>
      </w:r>
      <w:r w:rsidRPr="00130C38">
        <w:rPr>
          <w:color w:val="000000"/>
          <w:spacing w:val="1"/>
        </w:rPr>
        <w:softHyphen/>
        <w:t>ставлено сведений, подтверждающих их приобретение на законные доходы, или об обращении</w:t>
      </w:r>
      <w:proofErr w:type="gramEnd"/>
      <w:r w:rsidRPr="00130C38">
        <w:rPr>
          <w:color w:val="000000"/>
          <w:spacing w:val="1"/>
        </w:rPr>
        <w:t xml:space="preserve"> в доход Российской Федерации денежной суммы, эквива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  <w:spacing w:val="2"/>
        </w:rPr>
        <w:t>лентной стоимости такого имущества, если его обращение в доход Россий</w:t>
      </w:r>
      <w:r w:rsidRPr="00130C38">
        <w:rPr>
          <w:color w:val="000000"/>
          <w:spacing w:val="2"/>
        </w:rPr>
        <w:softHyphen/>
      </w:r>
      <w:r w:rsidRPr="00130C38">
        <w:rPr>
          <w:color w:val="000000"/>
          <w:spacing w:val="1"/>
        </w:rPr>
        <w:t xml:space="preserve">ской Федерации невозможно. </w:t>
      </w:r>
    </w:p>
    <w:p w:rsidR="009964B3" w:rsidRPr="00130C38" w:rsidRDefault="009964B3" w:rsidP="009964B3">
      <w:pPr>
        <w:shd w:val="clear" w:color="auto" w:fill="FFFFFF"/>
        <w:ind w:left="10" w:firstLine="426"/>
        <w:jc w:val="both"/>
        <w:rPr>
          <w:color w:val="000000"/>
        </w:rPr>
      </w:pPr>
      <w:r w:rsidRPr="00130C38">
        <w:rPr>
          <w:color w:val="000000"/>
          <w:spacing w:val="1"/>
        </w:rPr>
        <w:t>19. В случае</w:t>
      </w:r>
      <w:proofErr w:type="gramStart"/>
      <w:r w:rsidRPr="00130C38">
        <w:rPr>
          <w:color w:val="000000"/>
          <w:spacing w:val="1"/>
        </w:rPr>
        <w:t>,</w:t>
      </w:r>
      <w:proofErr w:type="gramEnd"/>
      <w:r w:rsidRPr="00130C38">
        <w:rPr>
          <w:color w:val="000000"/>
          <w:spacing w:val="1"/>
        </w:rPr>
        <w:t xml:space="preserve"> если при обращении Генерального </w:t>
      </w:r>
      <w:r w:rsidRPr="00130C38">
        <w:rPr>
          <w:color w:val="000000"/>
        </w:rPr>
        <w:t>прокурора Российской Федерации или подчиненных ему прокуроров в соот</w:t>
      </w:r>
      <w:r w:rsidRPr="00130C38">
        <w:rPr>
          <w:color w:val="000000"/>
        </w:rPr>
        <w:softHyphen/>
        <w:t xml:space="preserve">ветствии с частями 1 и 2 статьи 17 </w:t>
      </w:r>
      <w:r w:rsidRPr="00130C38">
        <w:rPr>
          <w:color w:val="000000"/>
          <w:spacing w:val="-1"/>
        </w:rPr>
        <w:t xml:space="preserve">Федерального закона </w:t>
      </w:r>
      <w:r w:rsidRPr="00130C38">
        <w:rPr>
          <w:color w:val="000000"/>
          <w:spacing w:val="1"/>
        </w:rPr>
        <w:t>№ 230-ФЗ</w:t>
      </w:r>
      <w:r w:rsidRPr="00130C38">
        <w:rPr>
          <w:color w:val="000000"/>
        </w:rPr>
        <w:t xml:space="preserve"> в суд доля доходов, законность </w:t>
      </w:r>
      <w:r w:rsidRPr="00130C38">
        <w:rPr>
          <w:color w:val="000000"/>
          <w:spacing w:val="6"/>
        </w:rPr>
        <w:t xml:space="preserve">которых не доказана, оказывается незначительной с учетом обстоятельств </w:t>
      </w:r>
      <w:r w:rsidRPr="00130C38">
        <w:rPr>
          <w:color w:val="000000"/>
        </w:rPr>
        <w:t xml:space="preserve">дела, обращению в доход Российской Федерации подлежит только часть </w:t>
      </w:r>
      <w:r w:rsidRPr="00130C38">
        <w:rPr>
          <w:color w:val="000000"/>
          <w:spacing w:val="1"/>
        </w:rPr>
        <w:t xml:space="preserve">имущества, в отношении которого лицом, замещающим (занимающим) или </w:t>
      </w:r>
      <w:r w:rsidRPr="00130C38">
        <w:rPr>
          <w:color w:val="000000"/>
          <w:spacing w:val="2"/>
        </w:rPr>
        <w:t xml:space="preserve">замещавшим (занимавшим) одну из должностей, указанных в пункте 1 части </w:t>
      </w:r>
      <w:r w:rsidRPr="00130C38">
        <w:rPr>
          <w:color w:val="000000"/>
          <w:spacing w:val="1"/>
        </w:rPr>
        <w:t xml:space="preserve">1 статьи 2 </w:t>
      </w:r>
      <w:r w:rsidRPr="00130C38">
        <w:rPr>
          <w:color w:val="000000"/>
          <w:spacing w:val="-1"/>
        </w:rPr>
        <w:t xml:space="preserve">Федерального закона </w:t>
      </w:r>
      <w:r w:rsidRPr="00130C38">
        <w:rPr>
          <w:color w:val="000000"/>
          <w:spacing w:val="1"/>
        </w:rPr>
        <w:t>№ 230-ФЗ, не представлено сведений, под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</w:rPr>
        <w:t xml:space="preserve">тверждающих его приобретение на законные доходы, или денежная сумма, эквивалентная стоимости этой части имущества. </w:t>
      </w:r>
    </w:p>
    <w:p w:rsidR="009964B3" w:rsidRPr="00130C38" w:rsidRDefault="009964B3" w:rsidP="009964B3">
      <w:pPr>
        <w:shd w:val="clear" w:color="auto" w:fill="FFFFFF"/>
        <w:ind w:left="10" w:firstLine="426"/>
        <w:jc w:val="both"/>
      </w:pPr>
      <w:r w:rsidRPr="00130C38">
        <w:rPr>
          <w:color w:val="000000"/>
        </w:rPr>
        <w:t xml:space="preserve">20. </w:t>
      </w:r>
      <w:proofErr w:type="gramStart"/>
      <w:r w:rsidRPr="00130C38">
        <w:rPr>
          <w:color w:val="000000"/>
        </w:rPr>
        <w:t xml:space="preserve">Информацию о результатах обращения в суд с заявлением об обращении в доход Российской Федерации земельных участков, других объектов недвижимости, транспортных средств, </w:t>
      </w:r>
      <w:r w:rsidRPr="00130C38">
        <w:rPr>
          <w:color w:val="000000"/>
          <w:spacing w:val="1"/>
        </w:rPr>
        <w:t>ценных бумаг, акций (долей участия, паев в уставных (складочных) капита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</w:rPr>
        <w:t xml:space="preserve">лах организаций), </w:t>
      </w:r>
      <w:r w:rsidRPr="00130C38">
        <w:t>цифровых финансовых активов, цифровой валюте,</w:t>
      </w:r>
      <w:r w:rsidRPr="00130C38">
        <w:rPr>
          <w:color w:val="000000"/>
        </w:rPr>
        <w:t xml:space="preserve"> в отношении которых лицом, замещающим (занимающим) </w:t>
      </w:r>
      <w:r w:rsidRPr="00130C38">
        <w:rPr>
          <w:color w:val="000000"/>
          <w:spacing w:val="1"/>
        </w:rPr>
        <w:t xml:space="preserve">или замещавшим (занимавшим) одну из должностей, указанных в пункте 1 </w:t>
      </w:r>
      <w:r w:rsidRPr="00130C38">
        <w:rPr>
          <w:color w:val="000000"/>
          <w:spacing w:val="-1"/>
        </w:rPr>
        <w:t xml:space="preserve">части 1 статьи 2 Федерального закона  </w:t>
      </w:r>
      <w:r w:rsidRPr="00130C38">
        <w:rPr>
          <w:color w:val="000000"/>
          <w:spacing w:val="1"/>
        </w:rPr>
        <w:t>№ 230-ФЗ</w:t>
      </w:r>
      <w:proofErr w:type="gramEnd"/>
      <w:r w:rsidRPr="00130C38">
        <w:rPr>
          <w:color w:val="000000"/>
          <w:spacing w:val="-1"/>
        </w:rPr>
        <w:t xml:space="preserve">, не представлено сведений, </w:t>
      </w:r>
      <w:r w:rsidRPr="00130C38">
        <w:rPr>
          <w:color w:val="000000"/>
        </w:rPr>
        <w:t>подтверждающих их приобретение на законные доходы, Генеральный проку</w:t>
      </w:r>
      <w:r w:rsidRPr="00130C38">
        <w:rPr>
          <w:color w:val="000000"/>
        </w:rPr>
        <w:softHyphen/>
      </w:r>
      <w:r w:rsidRPr="00130C38">
        <w:rPr>
          <w:color w:val="000000"/>
          <w:spacing w:val="1"/>
        </w:rPr>
        <w:t>рор Российской Федерации или подчиненные ему прокуроры в порядке, ус</w:t>
      </w:r>
      <w:r w:rsidRPr="00130C38">
        <w:rPr>
          <w:color w:val="000000"/>
          <w:spacing w:val="1"/>
        </w:rPr>
        <w:softHyphen/>
      </w:r>
      <w:r w:rsidRPr="00130C38">
        <w:rPr>
          <w:color w:val="000000"/>
          <w:spacing w:val="3"/>
        </w:rPr>
        <w:t xml:space="preserve">тановленном Генеральным прокурором Российской Федерации, направляют </w:t>
      </w:r>
      <w:r w:rsidRPr="00130C38">
        <w:rPr>
          <w:color w:val="000000"/>
          <w:spacing w:val="1"/>
        </w:rPr>
        <w:t xml:space="preserve">в государственный орган, орган местного самоуправления или организацию, </w:t>
      </w:r>
      <w:r w:rsidRPr="00130C38">
        <w:rPr>
          <w:color w:val="000000"/>
        </w:rPr>
        <w:t>где данное лицо замещает (занимает) или замещало (занимало) такую долж</w:t>
      </w:r>
      <w:r w:rsidRPr="00130C38">
        <w:rPr>
          <w:color w:val="000000"/>
        </w:rPr>
        <w:softHyphen/>
      </w:r>
      <w:r w:rsidRPr="00130C38">
        <w:rPr>
          <w:color w:val="000000"/>
          <w:spacing w:val="16"/>
        </w:rPr>
        <w:t>ность.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21. Сведения, предусмотренные </w:t>
      </w:r>
      <w:hyperlink w:anchor="Par39" w:history="1">
        <w:r>
          <w:rPr>
            <w:rFonts w:ascii="Times New Roman" w:hAnsi="Times New Roman" w:cs="Times New Roman"/>
            <w:sz w:val="24"/>
            <w:szCs w:val="24"/>
          </w:rPr>
          <w:t>частями</w:t>
        </w:r>
        <w:r w:rsidRPr="00130C38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, 4 и </w:t>
      </w:r>
      <w:hyperlink w:anchor="Par48" w:history="1">
        <w:r w:rsidRPr="00130C38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30C38">
        <w:rPr>
          <w:rFonts w:ascii="Times New Roman" w:hAnsi="Times New Roman" w:cs="Times New Roman"/>
          <w:sz w:val="24"/>
          <w:szCs w:val="24"/>
        </w:rPr>
        <w:t>5 Порядка и представленные в соответствии с настоящим Порядком,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Лицо, замещающее (занимающее) муниципальную должность, должно быть проинформировано с соблюдением законодательства РФ о государственной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тайне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о результатах контроля за его расходами, а также за расходами его супруги (супруга) и несовершеннолетних детей. Информация о результатах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расходами лица, замещавшего (занимавшего) должность муниципальной службы, а также за расходами его супруги (супруга) и несовершеннолетних детей направляется данному лицу по его последнему известному месту жительства в Российской Федерации.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сведений, предусмотренных </w:t>
      </w:r>
      <w:hyperlink w:anchor="Par39" w:history="1">
        <w:r w:rsidRPr="00A56EDB">
          <w:t xml:space="preserve"> </w:t>
        </w:r>
        <w:r w:rsidRPr="00A56EDB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  <w:r w:rsidRPr="00130C3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, 4 и </w:t>
      </w:r>
      <w:hyperlink w:anchor="Par48" w:history="1">
        <w:r w:rsidRPr="00130C3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Порядка и представленных в соответствии с настоящим Порядком, для установления либо определения платежеспособности лица,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объединений, религиозных и иных организаций либо в пользу физических лиц.</w:t>
      </w:r>
      <w:proofErr w:type="gramEnd"/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23. Лица, виновные в разглашении сведений, предусмотренных </w:t>
      </w:r>
      <w:hyperlink w:anchor="Par39" w:history="1">
        <w:r w:rsidRPr="00A56EDB">
          <w:t xml:space="preserve"> </w:t>
        </w:r>
        <w:r w:rsidRPr="00A56EDB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  <w:r w:rsidRPr="00130C3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, 4 и </w:t>
      </w:r>
      <w:hyperlink w:anchor="Par48" w:history="1">
        <w:r w:rsidRPr="00130C38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30C38">
        <w:rPr>
          <w:rFonts w:ascii="Times New Roman" w:hAnsi="Times New Roman" w:cs="Times New Roman"/>
          <w:sz w:val="24"/>
          <w:szCs w:val="24"/>
        </w:rPr>
        <w:t>5 настоящего Порядка и представленных в соответствии с настоящим Порядком,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9964B3" w:rsidRPr="00130C38" w:rsidRDefault="009964B3" w:rsidP="009964B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валюте, если сумма сделки превышает общий доход депутата, члена выборного органа местного самоуправления, выборного должностного лица и его супруги (супруга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) за три последних года, предшествующих совершению сделки, размещаются в информационно-телекоммуникационной сети «Интернет» на официальном сайте </w:t>
      </w:r>
      <w:r w:rsidR="000C7706"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  <w:r w:rsidRPr="00130C38">
        <w:rPr>
          <w:rFonts w:ascii="Times New Roman" w:hAnsi="Times New Roman" w:cs="Times New Roman"/>
          <w:sz w:val="24"/>
          <w:szCs w:val="24"/>
        </w:rPr>
        <w:t>Урванского района КБР с соблюдением законодательства Российской Федерации о государственной тайне и о защите персональных данных.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25. Депутат, член выборного органа местного самоуправления, выборное должностное лицо органа местного самоуправления, в связи с осуществлением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его расходами, а также за расходами его супруги (супруга) и несовершеннолетних детей, обязан представлять сведения, предусмотренные </w:t>
      </w:r>
      <w:hyperlink w:anchor="Par39" w:history="1">
        <w:r w:rsidRPr="00A56EDB">
          <w:t xml:space="preserve"> </w:t>
        </w:r>
        <w:r w:rsidRPr="00A56EDB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  <w:r w:rsidRPr="00130C3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, 4 и </w:t>
      </w:r>
      <w:hyperlink w:anchor="Par48" w:history="1">
        <w:r w:rsidRPr="00130C3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130C3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26. Депутат, член выборного органа местного самоуправления, выборное должностное лицо органа местного самоуправления, в связи с осуществлением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его расходами, а также за расходами его супруги (супруга) и несовершеннолетних детей вправе: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1) давать пояснения в письменной форме: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а) в связи с истребованием сведений;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б) в ходе проверки достоверности и полноты сведений и по ее результатам;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в) об источниках получения средств, за счет которых им, его супругой (супругом) и (или) несовершеннолетними детьми совершена сделка;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4"/>
      <w:bookmarkEnd w:id="5"/>
      <w:r w:rsidRPr="00130C38">
        <w:rPr>
          <w:rFonts w:ascii="Times New Roman" w:hAnsi="Times New Roman" w:cs="Times New Roman"/>
          <w:sz w:val="24"/>
          <w:szCs w:val="24"/>
        </w:rPr>
        <w:t xml:space="preserve">3) обращаться с ходатайством к главе </w:t>
      </w:r>
      <w:r w:rsidR="003B6C00"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  <w:r w:rsidRPr="00130C38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</w:t>
      </w:r>
      <w:r w:rsidR="003B6C00">
        <w:rPr>
          <w:rFonts w:ascii="Times New Roman" w:hAnsi="Times New Roman" w:cs="Times New Roman"/>
          <w:sz w:val="24"/>
          <w:szCs w:val="24"/>
        </w:rPr>
        <w:t xml:space="preserve">КБР </w:t>
      </w:r>
      <w:r w:rsidRPr="00130C38">
        <w:rPr>
          <w:rFonts w:ascii="Times New Roman" w:hAnsi="Times New Roman" w:cs="Times New Roman"/>
          <w:sz w:val="24"/>
          <w:szCs w:val="24"/>
        </w:rPr>
        <w:t xml:space="preserve">о проведении с ним беседы по вопросам, связанным с осуществлением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27. В случае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если в ходе осуществления контроля за расходами лица, замещающего (занимающего) муниципальную должность, а также за расходами его супруги (супруга) и несовершеннолетних детей, данное лицо было освобождено от муниципальной должности, орган по профилактике коррупционных правонарушений представляет доклад Главе Кабардино-Балкарской Республики о невозможности завершить такой контроль в связи с освобождением данного лица от замещаемой (занимаемой) должности или его увольнением лицу,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принявшему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решение об осуществлении контроля за расходами.</w:t>
      </w:r>
    </w:p>
    <w:p w:rsidR="009964B3" w:rsidRPr="00130C38" w:rsidRDefault="009964B3" w:rsidP="009964B3">
      <w:pPr>
        <w:ind w:firstLine="540"/>
        <w:jc w:val="both"/>
        <w:rPr>
          <w:shd w:val="clear" w:color="auto" w:fill="FFFFFF"/>
        </w:rPr>
      </w:pPr>
      <w:proofErr w:type="gramStart"/>
      <w:r w:rsidRPr="00130C38">
        <w:rPr>
          <w:shd w:val="clear" w:color="auto" w:fill="FFFFFF"/>
        </w:rPr>
        <w:t xml:space="preserve">Контроль за расходами лица, бывшего служащего, а также за расходами его супруги (супруга) и несовершеннолетних детей осуществляется в течение шести месяцев со дня освобождения данного лица от замещаемой (занимаемой) должности или его увольнения в отношении каждой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130C38">
        <w:t>цифровых финансовых активов</w:t>
      </w:r>
      <w:proofErr w:type="gramEnd"/>
      <w:r w:rsidRPr="00130C38">
        <w:t xml:space="preserve">, цифровой валюте, </w:t>
      </w:r>
      <w:r w:rsidRPr="00130C38">
        <w:rPr>
          <w:shd w:val="clear" w:color="auto" w:fill="FFFFFF"/>
        </w:rPr>
        <w:t>совершенной в период замещения (занятия) данным лицом указанной должности, если общая сумма таких сделок превышает общий доход данного лица и его супруги (супруга) за три последних года, предшествующих году совершения сделок.</w:t>
      </w: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 xml:space="preserve">28. Депутат, член выборного органа местного самоуправления, выборное должностное лицо органа местного самоуправления должен быть проинформирован с соблюдением законодательства Российской Федерации о государственной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>тайне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о результатах, полученных в ходе осуществления контроля за его расходами, а также за расходами его супруги (супруга) и несовершеннолетних детей.</w:t>
      </w:r>
    </w:p>
    <w:p w:rsidR="009964B3" w:rsidRPr="00DF58EE" w:rsidRDefault="009964B3" w:rsidP="009964B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29. </w:t>
      </w:r>
      <w:r w:rsidRPr="00DF58EE">
        <w:rPr>
          <w:bCs/>
        </w:rPr>
        <w:t>Руководитель республиканского органа по профилактике коррупционных правонарушений обеспечивает:</w:t>
      </w:r>
    </w:p>
    <w:p w:rsidR="009964B3" w:rsidRPr="00DF58EE" w:rsidRDefault="009964B3" w:rsidP="009964B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8EE">
        <w:rPr>
          <w:bCs/>
        </w:rPr>
        <w:t>1) уведомление в письменной форме гражданина, претендующего на замещение должности, или лица, замещающего должность, о начале в отношении него проверки - в течение двух рабочих дней со дня получения соответствующего решения;</w:t>
      </w:r>
    </w:p>
    <w:p w:rsidR="009964B3" w:rsidRPr="00DF58EE" w:rsidRDefault="009964B3" w:rsidP="009964B3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6" w:name="Par2"/>
      <w:bookmarkEnd w:id="6"/>
      <w:proofErr w:type="gramStart"/>
      <w:r w:rsidRPr="00DF58EE">
        <w:rPr>
          <w:bCs/>
        </w:rPr>
        <w:t>2) проведение в случае обращения гражданина, претендующего на замещение должности, или лица, замещающего должность, с ходатайством о проведении с ним беседы, в ходе которой указанный гражданин или указанное лицо должен (должно) быть проинформирован (проинформировано) о том, какие сведения, представляемые им в соответствии с настоящим Законом, подлежат проверке, - в течение семи рабочих дней со дня обращения гражданина, претендующего на замещение должности</w:t>
      </w:r>
      <w:proofErr w:type="gramEnd"/>
      <w:r w:rsidRPr="00DF58EE">
        <w:rPr>
          <w:bCs/>
        </w:rPr>
        <w:t>, или лица, замещающего должность, а при наличии уважительной причины - в срок, согласованный с гражданином, претендующим на замещение должности, или лицом, замещающим должность.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3"/>
      <w:bookmarkEnd w:id="7"/>
      <w:r>
        <w:rPr>
          <w:rFonts w:ascii="Times New Roman" w:hAnsi="Times New Roman" w:cs="Times New Roman"/>
          <w:sz w:val="24"/>
          <w:szCs w:val="24"/>
        </w:rPr>
        <w:t>30</w:t>
      </w:r>
      <w:r w:rsidRPr="00130C38">
        <w:rPr>
          <w:rFonts w:ascii="Times New Roman" w:hAnsi="Times New Roman" w:cs="Times New Roman"/>
          <w:sz w:val="24"/>
          <w:szCs w:val="24"/>
        </w:rPr>
        <w:t>. Руководитель республиканского органа по профилактике коррупционных правонарушений в течение четырнадцати рабочих дней со дня получения информации в полном объеме представляет Главе Кабардино-Балкарской Республики доклад о результатах проверки.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C38">
        <w:rPr>
          <w:rFonts w:ascii="Times New Roman" w:hAnsi="Times New Roman" w:cs="Times New Roman"/>
          <w:sz w:val="24"/>
          <w:szCs w:val="24"/>
        </w:rPr>
        <w:t xml:space="preserve">. По окончании осуществления проверки республиканский орган по профилактике коррупционных правонарушений обязан в течение семи рабочих дней со дня исполнения требований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Pr="00130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C38">
        <w:rPr>
          <w:rFonts w:ascii="Times New Roman" w:hAnsi="Times New Roman" w:cs="Times New Roman"/>
          <w:sz w:val="24"/>
          <w:szCs w:val="24"/>
        </w:rPr>
        <w:t xml:space="preserve"> настоящего Порядка ознакомить гражданина, претендующего на замещение должности, или лицо, замещающее должность, с результатами проверки.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0C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0C38">
        <w:rPr>
          <w:rFonts w:ascii="Times New Roman" w:hAnsi="Times New Roman" w:cs="Times New Roman"/>
          <w:sz w:val="24"/>
          <w:szCs w:val="24"/>
        </w:rPr>
        <w:t xml:space="preserve">Сведения о результатах проверки в течение семи рабочих дней со дня исполнения требований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Pr="00130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C38">
        <w:rPr>
          <w:rFonts w:ascii="Times New Roman" w:hAnsi="Times New Roman" w:cs="Times New Roman"/>
          <w:sz w:val="24"/>
          <w:szCs w:val="24"/>
        </w:rPr>
        <w:t xml:space="preserve"> настоящего Порядка с письменного согласия Главы Кабардино-Балкарской Республики (уполномоченного им должностного лица) представляются республиканским органом по профилактике коррупционных правонарушений с одновременным уведомлением об этом гражданина, претендующего на замещение должности, или лица, замещающего должность, в отношении которого проводилась проверка, органам, организациям, должностным лицам, представившим информацию, явившуюся</w:t>
      </w:r>
      <w:proofErr w:type="gramEnd"/>
      <w:r w:rsidRPr="00130C38">
        <w:rPr>
          <w:rFonts w:ascii="Times New Roman" w:hAnsi="Times New Roman" w:cs="Times New Roman"/>
          <w:sz w:val="24"/>
          <w:szCs w:val="24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130C38">
        <w:rPr>
          <w:rFonts w:ascii="Times New Roman" w:hAnsi="Times New Roman" w:cs="Times New Roman"/>
          <w:sz w:val="24"/>
          <w:szCs w:val="24"/>
        </w:rPr>
        <w:t>. При установлении в ходе осуществления проверки обстоятельств, свидетельствующих о наличии</w:t>
      </w:r>
      <w:r w:rsidRPr="00053F65">
        <w:rPr>
          <w:rFonts w:ascii="Times New Roman" w:hAnsi="Times New Roman" w:cs="Times New Roman"/>
          <w:sz w:val="24"/>
          <w:szCs w:val="24"/>
        </w:rPr>
        <w:t xml:space="preserve"> </w:t>
      </w:r>
      <w:r w:rsidRPr="00130C38">
        <w:rPr>
          <w:rFonts w:ascii="Times New Roman" w:hAnsi="Times New Roman" w:cs="Times New Roman"/>
          <w:sz w:val="24"/>
          <w:szCs w:val="24"/>
        </w:rPr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130C38">
        <w:rPr>
          <w:rFonts w:ascii="Times New Roman" w:hAnsi="Times New Roman" w:cs="Times New Roman"/>
          <w:sz w:val="24"/>
          <w:szCs w:val="24"/>
        </w:rPr>
        <w:t>. Материалы проверки, предусмотренной настоящей статьей, хранятся в республиканском органе по профилактике коррупционных правонарушений в течение трех лет со дня ее окончания, после чего передаются в архив.</w:t>
      </w:r>
    </w:p>
    <w:p w:rsidR="009964B3" w:rsidRPr="00130C38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Справка о результатах проверки направляется республиканским органом по профилактике коррупционных правонарушений в соответствующий орган местного самоуправления для приобщения к личному делу лица, замещающего должность.</w:t>
      </w: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0C38">
        <w:rPr>
          <w:rFonts w:ascii="Times New Roman" w:hAnsi="Times New Roman" w:cs="Times New Roman"/>
          <w:sz w:val="24"/>
          <w:szCs w:val="24"/>
        </w:rPr>
        <w:t>. Непредставление или представление заведомо ложных сведений о расходах депутатом, членом выборного органа местного самоуправления, выборным должностным лицам органа местного самоуправления, а также его супруги (супруга) и несовершеннолетних детей является правонарушением, влекущим ответственность в соответствии с законодательством Российской Федерации.</w:t>
      </w: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4B3" w:rsidRDefault="009964B3" w:rsidP="0099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7F0F" w:rsidRDefault="00147F0F" w:rsidP="00E76A6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</w:p>
    <w:sectPr w:rsidR="00147F0F" w:rsidSect="004D71E6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5E" w:rsidRDefault="0041465E">
      <w:r>
        <w:separator/>
      </w:r>
    </w:p>
  </w:endnote>
  <w:endnote w:type="continuationSeparator" w:id="0">
    <w:p w:rsidR="0041465E" w:rsidRDefault="00414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5E" w:rsidRDefault="0041465E">
      <w:r>
        <w:separator/>
      </w:r>
    </w:p>
  </w:footnote>
  <w:footnote w:type="continuationSeparator" w:id="0">
    <w:p w:rsidR="0041465E" w:rsidRDefault="00414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34E82"/>
    <w:multiLevelType w:val="hybridMultilevel"/>
    <w:tmpl w:val="2F0E82A4"/>
    <w:lvl w:ilvl="0" w:tplc="67606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820BF"/>
    <w:multiLevelType w:val="hybridMultilevel"/>
    <w:tmpl w:val="5EE0163A"/>
    <w:lvl w:ilvl="0" w:tplc="C12425EE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985393"/>
    <w:multiLevelType w:val="multilevel"/>
    <w:tmpl w:val="3952699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477180"/>
    <w:multiLevelType w:val="multilevel"/>
    <w:tmpl w:val="344A8A28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2672F"/>
    <w:multiLevelType w:val="hybridMultilevel"/>
    <w:tmpl w:val="7D36E540"/>
    <w:lvl w:ilvl="0" w:tplc="954AC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912A0B"/>
    <w:multiLevelType w:val="multilevel"/>
    <w:tmpl w:val="F9CE1C8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7">
    <w:nsid w:val="29543B6E"/>
    <w:multiLevelType w:val="multilevel"/>
    <w:tmpl w:val="4CF24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016785"/>
    <w:multiLevelType w:val="multilevel"/>
    <w:tmpl w:val="3D680E2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77291"/>
    <w:multiLevelType w:val="multilevel"/>
    <w:tmpl w:val="5BF40B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5DF7910"/>
    <w:multiLevelType w:val="multilevel"/>
    <w:tmpl w:val="7032C58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8F7239"/>
    <w:multiLevelType w:val="multilevel"/>
    <w:tmpl w:val="09CE603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7FD6FA5"/>
    <w:multiLevelType w:val="hybridMultilevel"/>
    <w:tmpl w:val="D8FA9234"/>
    <w:lvl w:ilvl="0" w:tplc="3182C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5C21B8"/>
    <w:multiLevelType w:val="hybridMultilevel"/>
    <w:tmpl w:val="7930929C"/>
    <w:lvl w:ilvl="0" w:tplc="8D927FD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7604A9"/>
    <w:multiLevelType w:val="hybridMultilevel"/>
    <w:tmpl w:val="FF3E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1EB2"/>
    <w:multiLevelType w:val="multilevel"/>
    <w:tmpl w:val="75409756"/>
    <w:lvl w:ilvl="0">
      <w:start w:val="2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E01C74"/>
    <w:multiLevelType w:val="multilevel"/>
    <w:tmpl w:val="8F8A433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1B50F0"/>
    <w:multiLevelType w:val="hybridMultilevel"/>
    <w:tmpl w:val="C99CDC02"/>
    <w:lvl w:ilvl="0" w:tplc="B2F4D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54011"/>
    <w:multiLevelType w:val="hybridMultilevel"/>
    <w:tmpl w:val="2D461B52"/>
    <w:lvl w:ilvl="0" w:tplc="64F6B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47551A"/>
    <w:multiLevelType w:val="hybridMultilevel"/>
    <w:tmpl w:val="032C1188"/>
    <w:lvl w:ilvl="0" w:tplc="F0C6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7A50F2"/>
    <w:multiLevelType w:val="hybridMultilevel"/>
    <w:tmpl w:val="C16A7A80"/>
    <w:lvl w:ilvl="0" w:tplc="32C28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9C44275"/>
    <w:multiLevelType w:val="hybridMultilevel"/>
    <w:tmpl w:val="A5869912"/>
    <w:lvl w:ilvl="0" w:tplc="166441B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5F0226"/>
    <w:multiLevelType w:val="hybridMultilevel"/>
    <w:tmpl w:val="AB8A7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B20BED"/>
    <w:multiLevelType w:val="hybridMultilevel"/>
    <w:tmpl w:val="B9D22D8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604AB"/>
    <w:multiLevelType w:val="hybridMultilevel"/>
    <w:tmpl w:val="4CAA6392"/>
    <w:lvl w:ilvl="0" w:tplc="132E1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610E6F"/>
    <w:multiLevelType w:val="multilevel"/>
    <w:tmpl w:val="54D02894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9A14E3"/>
    <w:multiLevelType w:val="hybridMultilevel"/>
    <w:tmpl w:val="4478123C"/>
    <w:lvl w:ilvl="0" w:tplc="36B66E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246B75"/>
    <w:multiLevelType w:val="hybridMultilevel"/>
    <w:tmpl w:val="97F8A9EA"/>
    <w:lvl w:ilvl="0" w:tplc="FC0E36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4C71BC"/>
    <w:multiLevelType w:val="hybridMultilevel"/>
    <w:tmpl w:val="2A263992"/>
    <w:lvl w:ilvl="0" w:tplc="816EF226">
      <w:start w:val="4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>
    <w:nsid w:val="75D132A3"/>
    <w:multiLevelType w:val="hybridMultilevel"/>
    <w:tmpl w:val="CAD279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E886F3E"/>
    <w:multiLevelType w:val="hybridMultilevel"/>
    <w:tmpl w:val="4A98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F4B28"/>
    <w:multiLevelType w:val="hybridMultilevel"/>
    <w:tmpl w:val="96B62D48"/>
    <w:lvl w:ilvl="0" w:tplc="A642A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6"/>
  </w:num>
  <w:num w:numId="5">
    <w:abstractNumId w:val="29"/>
  </w:num>
  <w:num w:numId="6">
    <w:abstractNumId w:val="19"/>
  </w:num>
  <w:num w:numId="7">
    <w:abstractNumId w:val="26"/>
  </w:num>
  <w:num w:numId="8">
    <w:abstractNumId w:val="30"/>
  </w:num>
  <w:num w:numId="9">
    <w:abstractNumId w:val="14"/>
  </w:num>
  <w:num w:numId="10">
    <w:abstractNumId w:val="13"/>
  </w:num>
  <w:num w:numId="11">
    <w:abstractNumId w:val="31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17"/>
  </w:num>
  <w:num w:numId="18">
    <w:abstractNumId w:val="5"/>
  </w:num>
  <w:num w:numId="19">
    <w:abstractNumId w:val="12"/>
  </w:num>
  <w:num w:numId="20">
    <w:abstractNumId w:val="18"/>
  </w:num>
  <w:num w:numId="21">
    <w:abstractNumId w:val="21"/>
  </w:num>
  <w:num w:numId="22">
    <w:abstractNumId w:val="24"/>
  </w:num>
  <w:num w:numId="23">
    <w:abstractNumId w:val="9"/>
  </w:num>
  <w:num w:numId="24">
    <w:abstractNumId w:val="27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4"/>
  </w:num>
  <w:num w:numId="30">
    <w:abstractNumId w:val="23"/>
  </w:num>
  <w:num w:numId="31">
    <w:abstractNumId w:val="2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3512"/>
    <w:rsid w:val="0001205F"/>
    <w:rsid w:val="00022619"/>
    <w:rsid w:val="00042170"/>
    <w:rsid w:val="00045360"/>
    <w:rsid w:val="00045D9E"/>
    <w:rsid w:val="00067E6B"/>
    <w:rsid w:val="0008685D"/>
    <w:rsid w:val="0009020C"/>
    <w:rsid w:val="00092B47"/>
    <w:rsid w:val="000C7706"/>
    <w:rsid w:val="000D110B"/>
    <w:rsid w:val="000E6A77"/>
    <w:rsid w:val="000F1EE3"/>
    <w:rsid w:val="000F7B39"/>
    <w:rsid w:val="001014F2"/>
    <w:rsid w:val="001104A2"/>
    <w:rsid w:val="00115BD2"/>
    <w:rsid w:val="00117923"/>
    <w:rsid w:val="001213E9"/>
    <w:rsid w:val="00123665"/>
    <w:rsid w:val="00130BB8"/>
    <w:rsid w:val="00130FEE"/>
    <w:rsid w:val="00132506"/>
    <w:rsid w:val="00137E4E"/>
    <w:rsid w:val="00137EA0"/>
    <w:rsid w:val="00146A34"/>
    <w:rsid w:val="00147F0F"/>
    <w:rsid w:val="00164099"/>
    <w:rsid w:val="00170D0F"/>
    <w:rsid w:val="00176CFE"/>
    <w:rsid w:val="00177CD1"/>
    <w:rsid w:val="001A54FE"/>
    <w:rsid w:val="001A67B7"/>
    <w:rsid w:val="001B3107"/>
    <w:rsid w:val="001C08FF"/>
    <w:rsid w:val="001C5669"/>
    <w:rsid w:val="001D62FC"/>
    <w:rsid w:val="001D7AF5"/>
    <w:rsid w:val="001E5704"/>
    <w:rsid w:val="00226060"/>
    <w:rsid w:val="002374BD"/>
    <w:rsid w:val="002465C3"/>
    <w:rsid w:val="002514A5"/>
    <w:rsid w:val="00252AD2"/>
    <w:rsid w:val="00253C5A"/>
    <w:rsid w:val="00277D8A"/>
    <w:rsid w:val="00280A86"/>
    <w:rsid w:val="00293743"/>
    <w:rsid w:val="002A622C"/>
    <w:rsid w:val="002B1C25"/>
    <w:rsid w:val="002C71B1"/>
    <w:rsid w:val="002C78E0"/>
    <w:rsid w:val="002D14A9"/>
    <w:rsid w:val="002D1F5A"/>
    <w:rsid w:val="002D531E"/>
    <w:rsid w:val="002E3E99"/>
    <w:rsid w:val="002E4269"/>
    <w:rsid w:val="00302C67"/>
    <w:rsid w:val="00305527"/>
    <w:rsid w:val="003074FD"/>
    <w:rsid w:val="00307A13"/>
    <w:rsid w:val="003158FC"/>
    <w:rsid w:val="00315D1C"/>
    <w:rsid w:val="003169C1"/>
    <w:rsid w:val="00316FB8"/>
    <w:rsid w:val="00330B4D"/>
    <w:rsid w:val="00357FA4"/>
    <w:rsid w:val="00363396"/>
    <w:rsid w:val="00385BC3"/>
    <w:rsid w:val="003868A9"/>
    <w:rsid w:val="00390DA9"/>
    <w:rsid w:val="0039587A"/>
    <w:rsid w:val="003A5135"/>
    <w:rsid w:val="003B1111"/>
    <w:rsid w:val="003B5917"/>
    <w:rsid w:val="003B6C00"/>
    <w:rsid w:val="003C1CC4"/>
    <w:rsid w:val="003C2851"/>
    <w:rsid w:val="003C4613"/>
    <w:rsid w:val="003C54B3"/>
    <w:rsid w:val="003C77AF"/>
    <w:rsid w:val="003D4921"/>
    <w:rsid w:val="003D772A"/>
    <w:rsid w:val="003F771A"/>
    <w:rsid w:val="00402CAE"/>
    <w:rsid w:val="00405553"/>
    <w:rsid w:val="004057F2"/>
    <w:rsid w:val="0040660C"/>
    <w:rsid w:val="004117E0"/>
    <w:rsid w:val="0041465E"/>
    <w:rsid w:val="00416031"/>
    <w:rsid w:val="00423B1F"/>
    <w:rsid w:val="0042660F"/>
    <w:rsid w:val="004403D8"/>
    <w:rsid w:val="0044219E"/>
    <w:rsid w:val="00461B56"/>
    <w:rsid w:val="00462A5C"/>
    <w:rsid w:val="00473F35"/>
    <w:rsid w:val="00476F54"/>
    <w:rsid w:val="00483D84"/>
    <w:rsid w:val="00496A95"/>
    <w:rsid w:val="004A00F4"/>
    <w:rsid w:val="004C51F1"/>
    <w:rsid w:val="004D1E78"/>
    <w:rsid w:val="004D40BC"/>
    <w:rsid w:val="004D4BCD"/>
    <w:rsid w:val="004D71E6"/>
    <w:rsid w:val="00503881"/>
    <w:rsid w:val="00522937"/>
    <w:rsid w:val="00535901"/>
    <w:rsid w:val="00537730"/>
    <w:rsid w:val="0056051D"/>
    <w:rsid w:val="00576D34"/>
    <w:rsid w:val="00576D3D"/>
    <w:rsid w:val="005836A2"/>
    <w:rsid w:val="00590F7E"/>
    <w:rsid w:val="00594C72"/>
    <w:rsid w:val="005A7244"/>
    <w:rsid w:val="005C3C9B"/>
    <w:rsid w:val="005D46C5"/>
    <w:rsid w:val="005D5B91"/>
    <w:rsid w:val="005D6F72"/>
    <w:rsid w:val="005F6B97"/>
    <w:rsid w:val="00602A95"/>
    <w:rsid w:val="006054B7"/>
    <w:rsid w:val="006103AE"/>
    <w:rsid w:val="00612FF9"/>
    <w:rsid w:val="00615AEA"/>
    <w:rsid w:val="006302E3"/>
    <w:rsid w:val="00644933"/>
    <w:rsid w:val="00652B62"/>
    <w:rsid w:val="00657F26"/>
    <w:rsid w:val="00664F10"/>
    <w:rsid w:val="0067032B"/>
    <w:rsid w:val="0067240A"/>
    <w:rsid w:val="0067704B"/>
    <w:rsid w:val="00683F0D"/>
    <w:rsid w:val="006A34C7"/>
    <w:rsid w:val="006A7507"/>
    <w:rsid w:val="006D0B20"/>
    <w:rsid w:val="006E499F"/>
    <w:rsid w:val="006F124A"/>
    <w:rsid w:val="006F76BF"/>
    <w:rsid w:val="007053AA"/>
    <w:rsid w:val="00705F5D"/>
    <w:rsid w:val="00710A23"/>
    <w:rsid w:val="007119F4"/>
    <w:rsid w:val="00724EB3"/>
    <w:rsid w:val="00731247"/>
    <w:rsid w:val="00737F86"/>
    <w:rsid w:val="00763934"/>
    <w:rsid w:val="007653E2"/>
    <w:rsid w:val="00772208"/>
    <w:rsid w:val="00773080"/>
    <w:rsid w:val="00773942"/>
    <w:rsid w:val="007A1D19"/>
    <w:rsid w:val="007D13EF"/>
    <w:rsid w:val="007D2292"/>
    <w:rsid w:val="007E0620"/>
    <w:rsid w:val="007E45A3"/>
    <w:rsid w:val="007E57A7"/>
    <w:rsid w:val="00814A54"/>
    <w:rsid w:val="008164CE"/>
    <w:rsid w:val="008173A5"/>
    <w:rsid w:val="0082176A"/>
    <w:rsid w:val="0082653B"/>
    <w:rsid w:val="008324BF"/>
    <w:rsid w:val="008517A2"/>
    <w:rsid w:val="008538F7"/>
    <w:rsid w:val="00860203"/>
    <w:rsid w:val="00863A5E"/>
    <w:rsid w:val="0087435B"/>
    <w:rsid w:val="0089059E"/>
    <w:rsid w:val="00896E5E"/>
    <w:rsid w:val="008A3468"/>
    <w:rsid w:val="008A5416"/>
    <w:rsid w:val="008A5E8B"/>
    <w:rsid w:val="008B60A0"/>
    <w:rsid w:val="008D7318"/>
    <w:rsid w:val="0090260D"/>
    <w:rsid w:val="00921990"/>
    <w:rsid w:val="009256EC"/>
    <w:rsid w:val="00934193"/>
    <w:rsid w:val="00934F91"/>
    <w:rsid w:val="00946BD4"/>
    <w:rsid w:val="0095214F"/>
    <w:rsid w:val="009758F9"/>
    <w:rsid w:val="00980743"/>
    <w:rsid w:val="00984C03"/>
    <w:rsid w:val="0099267B"/>
    <w:rsid w:val="009943B6"/>
    <w:rsid w:val="009964B3"/>
    <w:rsid w:val="009A4808"/>
    <w:rsid w:val="009A4F36"/>
    <w:rsid w:val="009B1AB2"/>
    <w:rsid w:val="009C74CB"/>
    <w:rsid w:val="009D7DE0"/>
    <w:rsid w:val="009E35BA"/>
    <w:rsid w:val="009F5D13"/>
    <w:rsid w:val="00A03728"/>
    <w:rsid w:val="00A05ADB"/>
    <w:rsid w:val="00A102C0"/>
    <w:rsid w:val="00A1159B"/>
    <w:rsid w:val="00A3135E"/>
    <w:rsid w:val="00A42F2E"/>
    <w:rsid w:val="00A47614"/>
    <w:rsid w:val="00A54FB9"/>
    <w:rsid w:val="00A5706F"/>
    <w:rsid w:val="00A57AB0"/>
    <w:rsid w:val="00A770D3"/>
    <w:rsid w:val="00A80140"/>
    <w:rsid w:val="00A854EA"/>
    <w:rsid w:val="00A86574"/>
    <w:rsid w:val="00A90245"/>
    <w:rsid w:val="00A90E2C"/>
    <w:rsid w:val="00AA298F"/>
    <w:rsid w:val="00AB6772"/>
    <w:rsid w:val="00AB6CDE"/>
    <w:rsid w:val="00AC2677"/>
    <w:rsid w:val="00AC65DE"/>
    <w:rsid w:val="00AD2E8A"/>
    <w:rsid w:val="00AD4C21"/>
    <w:rsid w:val="00AF083B"/>
    <w:rsid w:val="00AF5E34"/>
    <w:rsid w:val="00AF66C1"/>
    <w:rsid w:val="00B04977"/>
    <w:rsid w:val="00B05D1F"/>
    <w:rsid w:val="00B06BDD"/>
    <w:rsid w:val="00B135E2"/>
    <w:rsid w:val="00B21F1B"/>
    <w:rsid w:val="00B245FC"/>
    <w:rsid w:val="00B421D7"/>
    <w:rsid w:val="00B43C1C"/>
    <w:rsid w:val="00B615BD"/>
    <w:rsid w:val="00B767C6"/>
    <w:rsid w:val="00B81838"/>
    <w:rsid w:val="00B93512"/>
    <w:rsid w:val="00BA4C8C"/>
    <w:rsid w:val="00BC1055"/>
    <w:rsid w:val="00BC214F"/>
    <w:rsid w:val="00BC3F39"/>
    <w:rsid w:val="00BC55F4"/>
    <w:rsid w:val="00BE288D"/>
    <w:rsid w:val="00BE6B34"/>
    <w:rsid w:val="00BF2D41"/>
    <w:rsid w:val="00BF4E15"/>
    <w:rsid w:val="00BF6777"/>
    <w:rsid w:val="00BF7130"/>
    <w:rsid w:val="00BF7C17"/>
    <w:rsid w:val="00C021A3"/>
    <w:rsid w:val="00C028F5"/>
    <w:rsid w:val="00C15659"/>
    <w:rsid w:val="00C27EA8"/>
    <w:rsid w:val="00C30FD3"/>
    <w:rsid w:val="00C40E2F"/>
    <w:rsid w:val="00C76FB1"/>
    <w:rsid w:val="00C8189B"/>
    <w:rsid w:val="00C84F2E"/>
    <w:rsid w:val="00C961C4"/>
    <w:rsid w:val="00CA3614"/>
    <w:rsid w:val="00CA7703"/>
    <w:rsid w:val="00CB4AE4"/>
    <w:rsid w:val="00CC1EAD"/>
    <w:rsid w:val="00CC70D9"/>
    <w:rsid w:val="00CD6B68"/>
    <w:rsid w:val="00CF1824"/>
    <w:rsid w:val="00D27FA2"/>
    <w:rsid w:val="00D34B0A"/>
    <w:rsid w:val="00D4436C"/>
    <w:rsid w:val="00D50666"/>
    <w:rsid w:val="00D54A25"/>
    <w:rsid w:val="00D96207"/>
    <w:rsid w:val="00D962FE"/>
    <w:rsid w:val="00DB058A"/>
    <w:rsid w:val="00DC0B7B"/>
    <w:rsid w:val="00DD37BB"/>
    <w:rsid w:val="00DE31FB"/>
    <w:rsid w:val="00E207B2"/>
    <w:rsid w:val="00E2265B"/>
    <w:rsid w:val="00E2654C"/>
    <w:rsid w:val="00E45053"/>
    <w:rsid w:val="00E52A1C"/>
    <w:rsid w:val="00E57706"/>
    <w:rsid w:val="00E5788E"/>
    <w:rsid w:val="00E6509C"/>
    <w:rsid w:val="00E76A6F"/>
    <w:rsid w:val="00E92255"/>
    <w:rsid w:val="00E927FE"/>
    <w:rsid w:val="00E9338E"/>
    <w:rsid w:val="00EA72FA"/>
    <w:rsid w:val="00EC2219"/>
    <w:rsid w:val="00EC6A3B"/>
    <w:rsid w:val="00ED4AB4"/>
    <w:rsid w:val="00F13C5E"/>
    <w:rsid w:val="00F25B26"/>
    <w:rsid w:val="00F27B7D"/>
    <w:rsid w:val="00F3341E"/>
    <w:rsid w:val="00F37AF3"/>
    <w:rsid w:val="00F52053"/>
    <w:rsid w:val="00F564F6"/>
    <w:rsid w:val="00F662C1"/>
    <w:rsid w:val="00F80D33"/>
    <w:rsid w:val="00F81920"/>
    <w:rsid w:val="00F8486A"/>
    <w:rsid w:val="00F84A6E"/>
    <w:rsid w:val="00FA5596"/>
    <w:rsid w:val="00FB3D38"/>
    <w:rsid w:val="00FC0B1A"/>
    <w:rsid w:val="00FE6E49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5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351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9351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B9351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15AEA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link w:val="a4"/>
    <w:rsid w:val="00615AEA"/>
    <w:rPr>
      <w:sz w:val="24"/>
      <w:szCs w:val="24"/>
      <w:lang w:eastAsia="ar-SA"/>
    </w:rPr>
  </w:style>
  <w:style w:type="paragraph" w:customStyle="1" w:styleId="ConsNormal">
    <w:name w:val="ConsNormal"/>
    <w:rsid w:val="00FA55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F8486A"/>
    <w:pPr>
      <w:spacing w:before="100" w:beforeAutospacing="1" w:after="100" w:afterAutospacing="1"/>
    </w:pPr>
  </w:style>
  <w:style w:type="character" w:styleId="a7">
    <w:name w:val="Strong"/>
    <w:qFormat/>
    <w:rsid w:val="00F8486A"/>
    <w:rPr>
      <w:b/>
      <w:bCs/>
    </w:rPr>
  </w:style>
  <w:style w:type="paragraph" w:customStyle="1" w:styleId="11">
    <w:name w:val="Абзац списка1"/>
    <w:basedOn w:val="a"/>
    <w:rsid w:val="00652B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аголовок №1_"/>
    <w:link w:val="13"/>
    <w:rsid w:val="008538F7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8538F7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8538F7"/>
    <w:pPr>
      <w:widowControl w:val="0"/>
      <w:shd w:val="clear" w:color="auto" w:fill="FFFFFF"/>
      <w:spacing w:before="240" w:after="240" w:line="299" w:lineRule="exact"/>
      <w:jc w:val="center"/>
      <w:outlineLvl w:val="0"/>
    </w:pPr>
    <w:rPr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8538F7"/>
    <w:pPr>
      <w:widowControl w:val="0"/>
      <w:shd w:val="clear" w:color="auto" w:fill="FFFFFF"/>
      <w:spacing w:before="240" w:line="313" w:lineRule="exact"/>
      <w:jc w:val="center"/>
    </w:pPr>
    <w:rPr>
      <w:b/>
      <w:bCs/>
      <w:sz w:val="20"/>
      <w:szCs w:val="20"/>
    </w:rPr>
  </w:style>
  <w:style w:type="character" w:customStyle="1" w:styleId="2">
    <w:name w:val="Основной текст (2)_"/>
    <w:link w:val="20"/>
    <w:rsid w:val="008538F7"/>
    <w:rPr>
      <w:shd w:val="clear" w:color="auto" w:fill="FFFFFF"/>
    </w:rPr>
  </w:style>
  <w:style w:type="character" w:customStyle="1" w:styleId="2Arial">
    <w:name w:val="Основной текст (2) + Arial;Курсив"/>
    <w:rsid w:val="008538F7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538F7"/>
    <w:pPr>
      <w:widowControl w:val="0"/>
      <w:shd w:val="clear" w:color="auto" w:fill="FFFFFF"/>
      <w:spacing w:before="600" w:after="240" w:line="310" w:lineRule="exact"/>
      <w:jc w:val="both"/>
    </w:pPr>
    <w:rPr>
      <w:sz w:val="20"/>
      <w:szCs w:val="20"/>
    </w:rPr>
  </w:style>
  <w:style w:type="character" w:customStyle="1" w:styleId="2105pt">
    <w:name w:val="Основной текст (2) + 10;5 pt"/>
    <w:rsid w:val="008538F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Подпись к таблице + 12 pt;Не 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ahoma10pt">
    <w:name w:val="Основной текст (4) + Tahoma;10 pt"/>
    <w:rsid w:val="008538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12pt">
    <w:name w:val="Заголовок №1 + 12 pt;Не 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rsid w:val="008538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7E0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E0620"/>
    <w:rPr>
      <w:sz w:val="24"/>
      <w:szCs w:val="24"/>
    </w:rPr>
  </w:style>
  <w:style w:type="paragraph" w:styleId="ab">
    <w:name w:val="footer"/>
    <w:basedOn w:val="a"/>
    <w:link w:val="ac"/>
    <w:rsid w:val="007E0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062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43B6"/>
    <w:rPr>
      <w:b/>
      <w:bCs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9943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ae">
    <w:name w:val="Центрированный (таблица)"/>
    <w:basedOn w:val="ad"/>
    <w:next w:val="a"/>
    <w:uiPriority w:val="99"/>
    <w:rsid w:val="009943B6"/>
    <w:pPr>
      <w:jc w:val="center"/>
    </w:pPr>
  </w:style>
  <w:style w:type="paragraph" w:styleId="af">
    <w:name w:val="List Paragraph"/>
    <w:basedOn w:val="a"/>
    <w:uiPriority w:val="34"/>
    <w:qFormat/>
    <w:rsid w:val="0039587A"/>
    <w:pPr>
      <w:autoSpaceDE w:val="0"/>
      <w:autoSpaceDN w:val="0"/>
      <w:ind w:left="720"/>
      <w:contextualSpacing/>
    </w:pPr>
  </w:style>
  <w:style w:type="paragraph" w:customStyle="1" w:styleId="ConsPlusTitle">
    <w:name w:val="ConsPlusTitle"/>
    <w:rsid w:val="00996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964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basedOn w:val="a0"/>
    <w:uiPriority w:val="99"/>
    <w:unhideWhenUsed/>
    <w:rsid w:val="009964B3"/>
    <w:rPr>
      <w:color w:val="0000FF"/>
      <w:u w:val="single"/>
    </w:rPr>
  </w:style>
  <w:style w:type="paragraph" w:customStyle="1" w:styleId="formattext">
    <w:name w:val="formattext"/>
    <w:basedOn w:val="a"/>
    <w:rsid w:val="009964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383514" TargetMode="External"/><Relationship Id="rId18" Type="http://schemas.openxmlformats.org/officeDocument/2006/relationships/hyperlink" Target="https://docs.cntd.ru/document/49901838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0CBF055F1D76B756F7CD77D44A748F18D439B0ED1DEC6C77A21CCA1FDF95B4552F7A4BDC9A3B2BDFDAD3E8EFEB5965949D146AD9AEEF2ES2fF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135263" TargetMode="External"/><Relationship Id="rId17" Type="http://schemas.openxmlformats.org/officeDocument/2006/relationships/hyperlink" Target="https://docs.cntd.ru/document/9023835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135263" TargetMode="External"/><Relationship Id="rId20" Type="http://schemas.openxmlformats.org/officeDocument/2006/relationships/hyperlink" Target="consultantplus://offline/ref=980CBF055F1D76B756F7CD77D44A748F18D439B0ED1DEC6C77A21CCA1FDF95B4552F7A4BDC9A3B2AD5DAD3E8EFEB5965949D146AD9AEEF2ES2f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1352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8760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2383514" TargetMode="External"/><Relationship Id="rId19" Type="http://schemas.openxmlformats.org/officeDocument/2006/relationships/hyperlink" Target="https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35263" TargetMode="External"/><Relationship Id="rId14" Type="http://schemas.openxmlformats.org/officeDocument/2006/relationships/hyperlink" Target="https://docs.cntd.ru/document/4990183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3C360-1A9C-47EF-A664-42B84D56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4861</Words>
  <Characters>27714</Characters>
  <Application>Microsoft Office Word</Application>
  <DocSecurity>0</DocSecurity>
  <Lines>230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>Организация</Company>
  <LinksUpToDate>false</LinksUpToDate>
  <CharactersWithSpaces>32510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_</cp:lastModifiedBy>
  <cp:revision>313</cp:revision>
  <cp:lastPrinted>2017-05-10T12:55:00Z</cp:lastPrinted>
  <dcterms:created xsi:type="dcterms:W3CDTF">2022-10-03T09:38:00Z</dcterms:created>
  <dcterms:modified xsi:type="dcterms:W3CDTF">2022-11-02T08:47:00Z</dcterms:modified>
</cp:coreProperties>
</file>