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206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310BC6" wp14:editId="159D71E4">
            <wp:extent cx="734060" cy="893445"/>
            <wp:effectExtent l="0" t="0" r="8890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1D12D0" w:rsidRPr="00120656" w:rsidRDefault="001D12D0" w:rsidP="001D12D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20656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20656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ЖЫЛАГЪУЭМ И Щ</w:t>
      </w:r>
      <w:proofErr w:type="gramStart"/>
      <w:r w:rsidRPr="00120656">
        <w:rPr>
          <w:rFonts w:ascii="Times New Roman" w:hAnsi="Times New Roman" w:cs="Times New Roman"/>
          <w:sz w:val="16"/>
          <w:lang w:eastAsia="ru-RU"/>
        </w:rPr>
        <w:t>I</w:t>
      </w:r>
      <w:proofErr w:type="gramEnd"/>
      <w:r w:rsidRPr="00120656">
        <w:rPr>
          <w:rFonts w:ascii="Times New Roman" w:hAnsi="Times New Roman" w:cs="Times New Roman"/>
          <w:sz w:val="16"/>
          <w:lang w:eastAsia="ru-RU"/>
        </w:rPr>
        <w:t>ЫПIЭ АДМИНИСТРАЦЭ</w:t>
      </w: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eastAsia="ru-RU"/>
        </w:rPr>
      </w:pP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1D12D0" w:rsidRPr="00120656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ПОСЕЛЕНИЯСЫНЫ ЖЕР ЖЕРЛИ АДМИНИСТРАЦИЯСЫ</w:t>
      </w:r>
    </w:p>
    <w:p w:rsidR="001D12D0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D12D0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    № 74</w:t>
      </w: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379B">
        <w:rPr>
          <w:rFonts w:ascii="Times New Roman" w:hAnsi="Times New Roman" w:cs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ФЭ                           № 74</w:t>
      </w: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4379B">
        <w:rPr>
          <w:rFonts w:ascii="Times New Roman" w:hAnsi="Times New Roman" w:cs="Times New Roman"/>
          <w:b/>
          <w:sz w:val="26"/>
          <w:szCs w:val="26"/>
          <w:lang w:eastAsia="ru-RU"/>
        </w:rPr>
        <w:t>БЕГ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ИМ                           № 74</w:t>
      </w:r>
    </w:p>
    <w:p w:rsidR="001D12D0" w:rsidRPr="0044379B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1D12D0" w:rsidRPr="00207C42" w:rsidRDefault="001D12D0" w:rsidP="001D1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07C42">
        <w:rPr>
          <w:rFonts w:ascii="Times New Roman" w:hAnsi="Times New Roman" w:cs="Times New Roman"/>
          <w:sz w:val="28"/>
          <w:szCs w:val="28"/>
        </w:rPr>
        <w:t>.03.2023г.                                                                                                  г. Нарткала</w:t>
      </w: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схемы размещения нестационарных объектов мелкорозничной торговой сети на территории городского поселения Нарткала</w:t>
      </w: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9 апреля 2016 года № 291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 Правительства Российской Федерации от 24 сентября 2010 года № 754», Законом Кабардино-Балкарской Республики от 18 июля 2011 года № 65-РЗ «О государственном регулировании торговой деятельности в Кабардино-Балкарской Республике»,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 от 1 октября 2013 года № 99 «Об утверждении Порядка разработки и утверждения органами местного самоуправления муниципальных образований Кабардино-Балкарской Республики схемы размещения нестационарных торговых объектов» Местная администрация городского поселения Нарткала Урванского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</w:t>
      </w: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прилагаемый перечень нестационарных торговых объектов (приложение №1) и схему размещения нестационарных объектов мелкорозничной торговой сети (приложение №2)  на территории городского поселения Нарткала (далее - схема).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</w:t>
      </w: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отдела градостроительства и земельных отношений  и главному специалисту по имущественным земельным отношениям и предпринимательской деятельности Местной администрации городского поселения Нарткала организовать работу нестационарной мелкорозничной торговой сети на территории городского поселения Нарткала в местах, предусмотренных схемой, и обеспечить заключение договоров на размещение нестационарного торгового объекта с юридическими лицами и индивидуальными предпринимателями, состоящими на налоговом учете.</w:t>
      </w:r>
      <w:proofErr w:type="gramEnd"/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Определить порядок внесения изменений в схему, не чаще одного раза в квартал, на основании решений комиссии по рассмотрению заявлений физических и юридических лиц, имеющих намерение разместить в городском поселении Нарткала нестационарные объекты торговли, общественного питания и по оказанию иных услуг населению.</w:t>
      </w:r>
    </w:p>
    <w:p w:rsidR="001D12D0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Признать утратившим силу Постановление Местной администрации городского поселения Нарткала от 19.04.2012г. №257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схемы размещения нестационарных объектов мелкорозничной торговой сети на территории городского поселения Нарткала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D12D0" w:rsidRPr="003F56DA" w:rsidRDefault="001D12D0" w:rsidP="001D12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Опубликовать настоящее Постановление в газете «Маяк» и разместить на официальном сайте городского поселения кала </w:t>
      </w:r>
      <w:r w:rsidRPr="003F56DA">
        <w:rPr>
          <w:rFonts w:ascii="Times New Roman" w:hAnsi="Times New Roman" w:cs="Times New Roman"/>
          <w:sz w:val="26"/>
          <w:szCs w:val="26"/>
          <w:u w:val="single"/>
          <w:lang w:val="en-US"/>
        </w:rPr>
        <w:t>https</w:t>
      </w:r>
      <w:r w:rsidRPr="003F56DA">
        <w:rPr>
          <w:rFonts w:ascii="Times New Roman" w:hAnsi="Times New Roman" w:cs="Times New Roman"/>
          <w:sz w:val="26"/>
          <w:szCs w:val="26"/>
          <w:u w:val="single"/>
        </w:rPr>
        <w:t>.//</w:t>
      </w:r>
      <w:proofErr w:type="spellStart"/>
      <w:r w:rsidRPr="003F56DA">
        <w:rPr>
          <w:rFonts w:ascii="Times New Roman" w:hAnsi="Times New Roman" w:cs="Times New Roman"/>
          <w:sz w:val="26"/>
          <w:szCs w:val="26"/>
          <w:u w:val="single"/>
          <w:lang w:val="en-US"/>
        </w:rPr>
        <w:t>adm</w:t>
      </w:r>
      <w:proofErr w:type="spellEnd"/>
      <w:r w:rsidRPr="003F56DA">
        <w:rPr>
          <w:rFonts w:ascii="Times New Roman" w:hAnsi="Times New Roman" w:cs="Times New Roman"/>
          <w:sz w:val="26"/>
          <w:szCs w:val="26"/>
          <w:u w:val="single"/>
        </w:rPr>
        <w:t>-</w:t>
      </w:r>
      <w:proofErr w:type="spellStart"/>
      <w:r w:rsidRPr="003F56DA">
        <w:rPr>
          <w:rFonts w:ascii="Times New Roman" w:hAnsi="Times New Roman" w:cs="Times New Roman"/>
          <w:sz w:val="26"/>
          <w:szCs w:val="26"/>
          <w:u w:val="single"/>
          <w:lang w:val="en-US"/>
        </w:rPr>
        <w:t>nartkala</w:t>
      </w:r>
      <w:proofErr w:type="spellEnd"/>
      <w:r w:rsidRPr="003F56DA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3F56DA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2D0" w:rsidRDefault="001D12D0" w:rsidP="001D12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12D0" w:rsidRPr="00D87188" w:rsidRDefault="001D12D0" w:rsidP="001D12D0">
      <w:pPr>
        <w:pStyle w:val="1"/>
        <w:jc w:val="both"/>
        <w:rPr>
          <w:sz w:val="26"/>
          <w:szCs w:val="26"/>
        </w:rPr>
      </w:pPr>
      <w:r w:rsidRPr="00D87188">
        <w:rPr>
          <w:sz w:val="26"/>
          <w:szCs w:val="26"/>
        </w:rPr>
        <w:t xml:space="preserve">Глава местной администрации </w:t>
      </w:r>
    </w:p>
    <w:p w:rsidR="001D12D0" w:rsidRPr="00D87188" w:rsidRDefault="001D12D0" w:rsidP="001D12D0">
      <w:pPr>
        <w:pStyle w:val="1"/>
        <w:jc w:val="both"/>
        <w:rPr>
          <w:sz w:val="26"/>
          <w:szCs w:val="26"/>
        </w:rPr>
      </w:pPr>
      <w:r w:rsidRPr="00D87188">
        <w:rPr>
          <w:sz w:val="26"/>
          <w:szCs w:val="26"/>
        </w:rPr>
        <w:t>городского поселения Нарткала</w:t>
      </w: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7188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А.Х.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12D0" w:rsidRDefault="001D12D0" w:rsidP="001D1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90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12D0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4590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12D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D12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12D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D12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3016</Characters>
  <Application>Microsoft Office Word</Application>
  <DocSecurity>0</DocSecurity>
  <Lines>25</Lines>
  <Paragraphs>7</Paragraphs>
  <ScaleCrop>false</ScaleCrop>
  <Company>*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2023-04-14T13:13:00Z</dcterms:created>
  <dcterms:modified xsi:type="dcterms:W3CDTF">2023-04-14T13:14:00Z</dcterms:modified>
</cp:coreProperties>
</file>