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36" w:rsidRDefault="00252536" w:rsidP="00C25D97">
      <w:pPr>
        <w:widowControl w:val="0"/>
        <w:shd w:val="clear" w:color="auto" w:fill="FFFFFF"/>
        <w:tabs>
          <w:tab w:val="left" w:pos="7590"/>
        </w:tabs>
        <w:autoSpaceDE w:val="0"/>
        <w:autoSpaceDN w:val="0"/>
        <w:adjustRightInd w:val="0"/>
        <w:spacing w:before="623" w:after="0" w:line="317" w:lineRule="exact"/>
        <w:ind w:left="142"/>
        <w:outlineLvl w:val="0"/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1F32C0" w:rsidRPr="001F32C0" w:rsidRDefault="001F32C0" w:rsidP="001F32C0">
      <w:pPr>
        <w:pStyle w:val="a5"/>
        <w:numPr>
          <w:ilvl w:val="0"/>
          <w:numId w:val="14"/>
        </w:numPr>
        <w:jc w:val="center"/>
        <w:rPr>
          <w:rFonts w:ascii="Times New Roman" w:hAnsi="Times New Roman"/>
          <w:sz w:val="20"/>
          <w:szCs w:val="20"/>
        </w:rPr>
      </w:pPr>
      <w:r w:rsidRPr="001F32C0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775335" cy="90424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C0" w:rsidRPr="001F32C0" w:rsidRDefault="001F32C0" w:rsidP="001F32C0">
      <w:pPr>
        <w:pStyle w:val="a5"/>
        <w:numPr>
          <w:ilvl w:val="0"/>
          <w:numId w:val="14"/>
        </w:num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F32C0">
        <w:rPr>
          <w:rFonts w:ascii="Times New Roman" w:hAnsi="Times New Roman"/>
          <w:b/>
          <w:sz w:val="20"/>
          <w:szCs w:val="20"/>
        </w:rPr>
        <w:t>СОВЕТ  МЕСТНОГО  САМОУПРАВЛЕНИЯ  ГОРОДСКОГО ПОСЕЛЕНИЯ НАРТКАЛА УРВАНСК</w:t>
      </w:r>
      <w:r w:rsidRPr="001F32C0">
        <w:rPr>
          <w:rFonts w:ascii="Times New Roman" w:hAnsi="Times New Roman"/>
          <w:b/>
          <w:sz w:val="20"/>
          <w:szCs w:val="20"/>
        </w:rPr>
        <w:t>О</w:t>
      </w:r>
      <w:r w:rsidRPr="001F32C0">
        <w:rPr>
          <w:rFonts w:ascii="Times New Roman" w:hAnsi="Times New Roman"/>
          <w:b/>
          <w:sz w:val="20"/>
          <w:szCs w:val="20"/>
        </w:rPr>
        <w:t>ГО МУНИЦИПАЛЬНОГО РАЙОНА КАБАРДИНО-БАЛКАРСКОЙ РЕСПУБЛИКИ</w:t>
      </w:r>
    </w:p>
    <w:p w:rsidR="001F32C0" w:rsidRPr="001F32C0" w:rsidRDefault="001F32C0" w:rsidP="001F32C0">
      <w:pPr>
        <w:pStyle w:val="a5"/>
        <w:numPr>
          <w:ilvl w:val="0"/>
          <w:numId w:val="14"/>
        </w:num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F32C0" w:rsidRPr="001F32C0" w:rsidRDefault="001F32C0" w:rsidP="001F32C0">
      <w:pPr>
        <w:pStyle w:val="a5"/>
        <w:numPr>
          <w:ilvl w:val="0"/>
          <w:numId w:val="14"/>
        </w:num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1F32C0">
        <w:rPr>
          <w:rFonts w:ascii="Times New Roman" w:hAnsi="Times New Roman"/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1F32C0">
        <w:rPr>
          <w:rFonts w:ascii="Times New Roman" w:hAnsi="Times New Roman"/>
          <w:sz w:val="20"/>
          <w:szCs w:val="20"/>
          <w:lang w:val="en-US"/>
        </w:rPr>
        <w:t>I</w:t>
      </w:r>
      <w:proofErr w:type="gramEnd"/>
      <w:r w:rsidRPr="001F32C0">
        <w:rPr>
          <w:rFonts w:ascii="Times New Roman" w:hAnsi="Times New Roman"/>
          <w:sz w:val="20"/>
          <w:szCs w:val="20"/>
        </w:rPr>
        <w:t>ЫП</w:t>
      </w:r>
      <w:r w:rsidRPr="001F32C0">
        <w:rPr>
          <w:rFonts w:ascii="Times New Roman" w:hAnsi="Times New Roman"/>
          <w:sz w:val="20"/>
          <w:szCs w:val="20"/>
          <w:lang w:val="en-US"/>
        </w:rPr>
        <w:t>I</w:t>
      </w:r>
      <w:r w:rsidRPr="001F32C0">
        <w:rPr>
          <w:rFonts w:ascii="Times New Roman" w:hAnsi="Times New Roman"/>
          <w:sz w:val="20"/>
          <w:szCs w:val="20"/>
        </w:rPr>
        <w:t>Э  САМОУПРАВЛЕНЭМК</w:t>
      </w:r>
      <w:r w:rsidRPr="001F32C0">
        <w:rPr>
          <w:rFonts w:ascii="Times New Roman" w:hAnsi="Times New Roman"/>
          <w:sz w:val="20"/>
          <w:szCs w:val="20"/>
          <w:lang w:val="en-US"/>
        </w:rPr>
        <w:t>I</w:t>
      </w:r>
      <w:r w:rsidRPr="001F32C0">
        <w:rPr>
          <w:rFonts w:ascii="Times New Roman" w:hAnsi="Times New Roman"/>
          <w:sz w:val="20"/>
          <w:szCs w:val="20"/>
        </w:rPr>
        <w:t xml:space="preserve">Э СОВЕТ </w:t>
      </w:r>
    </w:p>
    <w:p w:rsidR="001F32C0" w:rsidRPr="001F32C0" w:rsidRDefault="001F32C0" w:rsidP="001F32C0">
      <w:pPr>
        <w:pStyle w:val="a5"/>
        <w:numPr>
          <w:ilvl w:val="0"/>
          <w:numId w:val="14"/>
        </w:num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32C0" w:rsidRPr="001F32C0" w:rsidRDefault="001F32C0" w:rsidP="001F32C0">
      <w:pPr>
        <w:pStyle w:val="a5"/>
        <w:numPr>
          <w:ilvl w:val="0"/>
          <w:numId w:val="14"/>
        </w:num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1F32C0">
        <w:rPr>
          <w:rFonts w:ascii="Times New Roman" w:hAnsi="Times New Roman"/>
          <w:sz w:val="20"/>
          <w:szCs w:val="20"/>
        </w:rPr>
        <w:t>КЪАБАРТЫ-МАЛКЪАР РЕСПУБЛИКАНЫ УРВАН  МУНИЦИПАЛЬНЫЙ РАЙОНУНУ НАРТКЪАЛА Ш</w:t>
      </w:r>
      <w:r w:rsidRPr="001F32C0">
        <w:rPr>
          <w:rFonts w:ascii="Times New Roman" w:hAnsi="Times New Roman"/>
          <w:sz w:val="20"/>
          <w:szCs w:val="20"/>
        </w:rPr>
        <w:t>А</w:t>
      </w:r>
      <w:r w:rsidRPr="001F32C0">
        <w:rPr>
          <w:rFonts w:ascii="Times New Roman" w:hAnsi="Times New Roman"/>
          <w:sz w:val="20"/>
          <w:szCs w:val="20"/>
        </w:rPr>
        <w:t>ХАР ПОСЕЛЕНИЯСЫНЫ ЖЕР-ЖЕРЛИ  САМОУПРАВЛЕНИЯСЫНЫ  СОВЕТИ</w:t>
      </w:r>
    </w:p>
    <w:p w:rsidR="001F32C0" w:rsidRPr="001F32C0" w:rsidRDefault="001F32C0" w:rsidP="001F32C0">
      <w:pPr>
        <w:pStyle w:val="a5"/>
        <w:numPr>
          <w:ilvl w:val="0"/>
          <w:numId w:val="14"/>
        </w:numPr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</w:p>
    <w:p w:rsidR="008F3E8F" w:rsidRPr="00D721AF" w:rsidRDefault="008F3E8F" w:rsidP="00C25D97">
      <w:pPr>
        <w:widowControl w:val="0"/>
        <w:shd w:val="clear" w:color="auto" w:fill="FFFFFF"/>
        <w:tabs>
          <w:tab w:val="left" w:pos="7590"/>
        </w:tabs>
        <w:autoSpaceDE w:val="0"/>
        <w:autoSpaceDN w:val="0"/>
        <w:adjustRightInd w:val="0"/>
        <w:spacing w:before="623" w:after="0" w:line="317" w:lineRule="exact"/>
        <w:ind w:left="142"/>
        <w:outlineLvl w:val="0"/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</w:pPr>
      <w:r w:rsidRPr="00D721AF"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 xml:space="preserve">                     </w:t>
      </w:r>
      <w:r w:rsidRPr="00D721AF"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proofErr w:type="gramStart"/>
      <w:r w:rsidRPr="00D721AF"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>Р</w:t>
      </w:r>
      <w:proofErr w:type="gramEnd"/>
      <w:r w:rsidRPr="00D721AF"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 xml:space="preserve"> Е Ш Е Н И Е  № </w:t>
      </w:r>
      <w:r w:rsidR="00252536"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>56\4</w:t>
      </w:r>
      <w:r w:rsidRPr="00D721AF"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8F3E8F" w:rsidRPr="00D721AF" w:rsidRDefault="008F3E8F" w:rsidP="00C25D9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2" w:right="134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D721AF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 xml:space="preserve"> Совета ме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 xml:space="preserve">стного самоуправления </w:t>
      </w:r>
      <w:proofErr w:type="gramStart"/>
      <w:r w:rsidR="008A40AB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.п.</w:t>
      </w:r>
      <w:r w:rsidR="00252536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="008A40AB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Нарткала</w:t>
      </w:r>
      <w:r w:rsidRPr="00D721AF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</w:p>
    <w:p w:rsidR="008F3E8F" w:rsidRDefault="008F3E8F" w:rsidP="00C25D9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2" w:right="134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D721AF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Урванского муниципального района КБР</w:t>
      </w:r>
      <w:r w:rsidR="001F32C0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="00A058CD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(</w:t>
      </w:r>
      <w:r w:rsidR="001F32C0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шестого созыва)</w:t>
      </w:r>
    </w:p>
    <w:p w:rsidR="001F32C0" w:rsidRPr="00D721AF" w:rsidRDefault="001F32C0" w:rsidP="00C25D9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2" w:right="134"/>
        <w:jc w:val="center"/>
        <w:rPr>
          <w:rFonts w:ascii="Times New Roman" w:hAnsi="Times New Roman"/>
          <w:b/>
          <w:bCs/>
          <w:color w:val="000000"/>
          <w:spacing w:val="-7"/>
          <w:sz w:val="28"/>
          <w:szCs w:val="28"/>
          <w:lang w:eastAsia="ru-RU"/>
        </w:rPr>
      </w:pPr>
    </w:p>
    <w:p w:rsidR="008F3E8F" w:rsidRPr="00D721AF" w:rsidRDefault="00252536" w:rsidP="00D721A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2" w:right="-7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>24.05.</w:t>
      </w:r>
      <w:r w:rsidR="008F3E8F" w:rsidRPr="00D721AF">
        <w:rPr>
          <w:rFonts w:ascii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 xml:space="preserve"> 20</w:t>
      </w:r>
      <w:r w:rsidR="008F3E8F">
        <w:rPr>
          <w:rFonts w:ascii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 xml:space="preserve">21 года                          </w:t>
      </w:r>
      <w:r w:rsidR="008F3E8F" w:rsidRPr="00D721AF">
        <w:rPr>
          <w:rFonts w:ascii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 xml:space="preserve">                                                                  </w:t>
      </w:r>
      <w:proofErr w:type="gramStart"/>
      <w:r w:rsidR="008A40AB">
        <w:rPr>
          <w:rFonts w:ascii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>г</w:t>
      </w:r>
      <w:proofErr w:type="gramEnd"/>
      <w:r w:rsidR="008F3E8F" w:rsidRPr="00D721AF">
        <w:rPr>
          <w:rFonts w:ascii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 xml:space="preserve">.п. </w:t>
      </w:r>
      <w:r w:rsidR="008A40AB">
        <w:rPr>
          <w:rFonts w:ascii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>Нарткала</w:t>
      </w:r>
    </w:p>
    <w:p w:rsidR="008F3E8F" w:rsidRPr="00D721AF" w:rsidRDefault="008F3E8F" w:rsidP="00BB6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F3E8F" w:rsidRPr="00D721AF" w:rsidRDefault="008F3E8F" w:rsidP="00333A5C">
      <w:pPr>
        <w:spacing w:after="0"/>
        <w:rPr>
          <w:rFonts w:ascii="Times New Roman" w:hAnsi="Times New Roman"/>
          <w:sz w:val="28"/>
          <w:szCs w:val="28"/>
        </w:rPr>
      </w:pPr>
    </w:p>
    <w:p w:rsidR="008F3E8F" w:rsidRPr="00F00DDF" w:rsidRDefault="008F3E8F" w:rsidP="00D721AF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0DDF">
        <w:rPr>
          <w:rFonts w:ascii="Times New Roman" w:hAnsi="Times New Roman"/>
          <w:b/>
          <w:sz w:val="28"/>
          <w:szCs w:val="28"/>
        </w:rPr>
        <w:t xml:space="preserve">«О передаче </w:t>
      </w:r>
      <w:proofErr w:type="spellStart"/>
      <w:r w:rsidRPr="00F00DDF">
        <w:rPr>
          <w:rFonts w:ascii="Times New Roman" w:hAnsi="Times New Roman"/>
          <w:b/>
          <w:sz w:val="28"/>
          <w:szCs w:val="28"/>
        </w:rPr>
        <w:t>Урванскому</w:t>
      </w:r>
      <w:proofErr w:type="spellEnd"/>
      <w:r w:rsidRPr="00F00DDF">
        <w:rPr>
          <w:rFonts w:ascii="Times New Roman" w:hAnsi="Times New Roman"/>
          <w:b/>
          <w:sz w:val="28"/>
          <w:szCs w:val="28"/>
        </w:rPr>
        <w:t xml:space="preserve"> муниципальному району  части полномочий по решению вопросов местного значения </w:t>
      </w:r>
      <w:r w:rsidR="008A40AB" w:rsidRPr="00F00DDF">
        <w:rPr>
          <w:rFonts w:ascii="Times New Roman" w:hAnsi="Times New Roman"/>
          <w:b/>
          <w:sz w:val="28"/>
          <w:szCs w:val="28"/>
        </w:rPr>
        <w:t>городского</w:t>
      </w:r>
      <w:r w:rsidRPr="00F00DDF">
        <w:rPr>
          <w:rFonts w:ascii="Times New Roman" w:hAnsi="Times New Roman"/>
          <w:b/>
          <w:sz w:val="28"/>
          <w:szCs w:val="28"/>
        </w:rPr>
        <w:t xml:space="preserve"> поселения </w:t>
      </w:r>
      <w:r w:rsidR="008A40AB" w:rsidRPr="00F00DDF">
        <w:rPr>
          <w:rFonts w:ascii="Times New Roman" w:hAnsi="Times New Roman"/>
          <w:b/>
          <w:sz w:val="28"/>
          <w:szCs w:val="28"/>
        </w:rPr>
        <w:t>Нарткала</w:t>
      </w:r>
      <w:r w:rsidRPr="00F00DDF">
        <w:rPr>
          <w:rFonts w:ascii="Times New Roman" w:hAnsi="Times New Roman"/>
          <w:b/>
          <w:sz w:val="28"/>
          <w:szCs w:val="28"/>
        </w:rPr>
        <w:t xml:space="preserve">         Урванского муниципального района Кабардино-Балкарской Республики по организации обслуживания населения в границах поселения водосна</w:t>
      </w:r>
      <w:r w:rsidRPr="00F00DDF">
        <w:rPr>
          <w:rFonts w:ascii="Times New Roman" w:hAnsi="Times New Roman"/>
          <w:b/>
          <w:sz w:val="28"/>
          <w:szCs w:val="28"/>
        </w:rPr>
        <w:t>б</w:t>
      </w:r>
      <w:r w:rsidRPr="00F00DDF">
        <w:rPr>
          <w:rFonts w:ascii="Times New Roman" w:hAnsi="Times New Roman"/>
          <w:b/>
          <w:sz w:val="28"/>
          <w:szCs w:val="28"/>
        </w:rPr>
        <w:t>жением и водоотведением»</w:t>
      </w:r>
    </w:p>
    <w:p w:rsidR="008F3E8F" w:rsidRPr="00F00DDF" w:rsidRDefault="008F3E8F" w:rsidP="00333A5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3E8F" w:rsidRPr="00F00DDF" w:rsidRDefault="008F3E8F" w:rsidP="006B4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DDF">
        <w:rPr>
          <w:rFonts w:ascii="Times New Roman" w:hAnsi="Times New Roman"/>
          <w:sz w:val="28"/>
          <w:szCs w:val="28"/>
        </w:rPr>
        <w:t xml:space="preserve">          </w:t>
      </w:r>
      <w:proofErr w:type="gramStart"/>
      <w:r w:rsidRPr="00F00DDF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 w:rsidRPr="00F00DDF">
          <w:rPr>
            <w:rFonts w:ascii="Times New Roman" w:hAnsi="Times New Roman"/>
            <w:sz w:val="28"/>
            <w:szCs w:val="28"/>
          </w:rPr>
          <w:t>законом</w:t>
        </w:r>
      </w:hyperlink>
      <w:r w:rsidRPr="00F00DDF">
        <w:rPr>
          <w:rFonts w:ascii="Times New Roman" w:hAnsi="Times New Roman"/>
          <w:sz w:val="28"/>
          <w:szCs w:val="28"/>
        </w:rPr>
        <w:t xml:space="preserve"> от 6 октября 2003№ 131-ФЗ «Об общих принципах организации местного самоуправления в Российской Фед</w:t>
      </w:r>
      <w:r w:rsidRPr="00F00DDF">
        <w:rPr>
          <w:rFonts w:ascii="Times New Roman" w:hAnsi="Times New Roman"/>
          <w:sz w:val="28"/>
          <w:szCs w:val="28"/>
        </w:rPr>
        <w:t>е</w:t>
      </w:r>
      <w:r w:rsidRPr="00F00DDF">
        <w:rPr>
          <w:rFonts w:ascii="Times New Roman" w:hAnsi="Times New Roman"/>
          <w:sz w:val="28"/>
          <w:szCs w:val="28"/>
        </w:rPr>
        <w:t xml:space="preserve">рации», </w:t>
      </w:r>
      <w:r w:rsidR="00F00DDF">
        <w:rPr>
          <w:rFonts w:ascii="Times New Roman" w:hAnsi="Times New Roman"/>
          <w:sz w:val="28"/>
          <w:szCs w:val="28"/>
        </w:rPr>
        <w:t xml:space="preserve"> </w:t>
      </w:r>
      <w:r w:rsidRPr="00F00DDF">
        <w:rPr>
          <w:rFonts w:ascii="Times New Roman" w:hAnsi="Times New Roman"/>
          <w:sz w:val="28"/>
          <w:szCs w:val="28"/>
        </w:rPr>
        <w:t>Бюджетным</w:t>
      </w:r>
      <w:r w:rsidR="00775632" w:rsidRPr="00F00DDF">
        <w:rPr>
          <w:rFonts w:ascii="Times New Roman" w:hAnsi="Times New Roman"/>
          <w:sz w:val="28"/>
          <w:szCs w:val="28"/>
        </w:rPr>
        <w:t xml:space="preserve"> кодексом Российской Федерации</w:t>
      </w:r>
      <w:r w:rsidRPr="00F00DDF">
        <w:rPr>
          <w:rFonts w:ascii="Times New Roman" w:hAnsi="Times New Roman"/>
          <w:sz w:val="28"/>
          <w:szCs w:val="28"/>
        </w:rPr>
        <w:t xml:space="preserve">, </w:t>
      </w:r>
      <w:r w:rsidR="00A058CD">
        <w:rPr>
          <w:rFonts w:ascii="Times New Roman" w:hAnsi="Times New Roman"/>
          <w:sz w:val="28"/>
          <w:szCs w:val="28"/>
        </w:rPr>
        <w:t xml:space="preserve"> </w:t>
      </w:r>
      <w:r w:rsidRPr="00F00DDF">
        <w:rPr>
          <w:rFonts w:ascii="Times New Roman" w:hAnsi="Times New Roman"/>
          <w:sz w:val="28"/>
          <w:szCs w:val="28"/>
        </w:rPr>
        <w:t xml:space="preserve">Уставом </w:t>
      </w:r>
      <w:r w:rsidR="008A40AB" w:rsidRPr="00F00DDF">
        <w:rPr>
          <w:rFonts w:ascii="Times New Roman" w:hAnsi="Times New Roman"/>
          <w:sz w:val="28"/>
          <w:szCs w:val="28"/>
        </w:rPr>
        <w:t>городского</w:t>
      </w:r>
      <w:r w:rsidRPr="00F00DDF">
        <w:rPr>
          <w:rFonts w:ascii="Times New Roman" w:hAnsi="Times New Roman"/>
          <w:sz w:val="28"/>
          <w:szCs w:val="28"/>
        </w:rPr>
        <w:t xml:space="preserve"> поселения </w:t>
      </w:r>
      <w:r w:rsidR="008A40AB" w:rsidRPr="00F00DDF">
        <w:rPr>
          <w:rFonts w:ascii="Times New Roman" w:hAnsi="Times New Roman"/>
          <w:sz w:val="28"/>
          <w:szCs w:val="28"/>
        </w:rPr>
        <w:t>Нарткала</w:t>
      </w:r>
      <w:r w:rsidRPr="00F00DDF">
        <w:rPr>
          <w:rFonts w:ascii="Times New Roman" w:hAnsi="Times New Roman"/>
          <w:sz w:val="28"/>
          <w:szCs w:val="28"/>
        </w:rPr>
        <w:t xml:space="preserve"> Урванского муниципального района КБР, </w:t>
      </w:r>
      <w:r w:rsidR="00942997">
        <w:rPr>
          <w:rFonts w:ascii="Times New Roman" w:hAnsi="Times New Roman"/>
          <w:sz w:val="28"/>
          <w:szCs w:val="28"/>
        </w:rPr>
        <w:t xml:space="preserve"> </w:t>
      </w:r>
      <w:r w:rsidRPr="00F00DDF">
        <w:rPr>
          <w:rFonts w:ascii="Times New Roman" w:hAnsi="Times New Roman"/>
          <w:sz w:val="28"/>
          <w:szCs w:val="28"/>
        </w:rPr>
        <w:t>решением Сов</w:t>
      </w:r>
      <w:r w:rsidRPr="00F00DDF">
        <w:rPr>
          <w:rFonts w:ascii="Times New Roman" w:hAnsi="Times New Roman"/>
          <w:sz w:val="28"/>
          <w:szCs w:val="28"/>
        </w:rPr>
        <w:t>е</w:t>
      </w:r>
      <w:r w:rsidRPr="00F00DDF">
        <w:rPr>
          <w:rFonts w:ascii="Times New Roman" w:hAnsi="Times New Roman"/>
          <w:sz w:val="28"/>
          <w:szCs w:val="28"/>
        </w:rPr>
        <w:t xml:space="preserve">та местного самоуправления </w:t>
      </w:r>
      <w:r w:rsidR="008A40AB" w:rsidRPr="00F00DDF">
        <w:rPr>
          <w:rFonts w:ascii="Times New Roman" w:hAnsi="Times New Roman"/>
          <w:sz w:val="28"/>
          <w:szCs w:val="28"/>
        </w:rPr>
        <w:t>городского</w:t>
      </w:r>
      <w:r w:rsidRPr="00F00DDF">
        <w:rPr>
          <w:rFonts w:ascii="Times New Roman" w:hAnsi="Times New Roman"/>
          <w:sz w:val="28"/>
          <w:szCs w:val="28"/>
        </w:rPr>
        <w:t xml:space="preserve"> поселения </w:t>
      </w:r>
      <w:r w:rsidR="008A40AB" w:rsidRPr="00F00DDF">
        <w:rPr>
          <w:rFonts w:ascii="Times New Roman" w:hAnsi="Times New Roman"/>
          <w:sz w:val="28"/>
          <w:szCs w:val="28"/>
        </w:rPr>
        <w:t>Нарткала</w:t>
      </w:r>
      <w:r w:rsidRPr="00F00DDF">
        <w:rPr>
          <w:rFonts w:ascii="Times New Roman" w:hAnsi="Times New Roman"/>
          <w:sz w:val="28"/>
          <w:szCs w:val="28"/>
        </w:rPr>
        <w:t xml:space="preserve"> Урванского мун</w:t>
      </w:r>
      <w:r w:rsidRPr="00F00DDF">
        <w:rPr>
          <w:rFonts w:ascii="Times New Roman" w:hAnsi="Times New Roman"/>
          <w:sz w:val="28"/>
          <w:szCs w:val="28"/>
        </w:rPr>
        <w:t>и</w:t>
      </w:r>
      <w:r w:rsidRPr="00F00DDF">
        <w:rPr>
          <w:rFonts w:ascii="Times New Roman" w:hAnsi="Times New Roman"/>
          <w:sz w:val="28"/>
          <w:szCs w:val="28"/>
        </w:rPr>
        <w:t>ципального района КБР</w:t>
      </w:r>
      <w:r w:rsidR="008C2C83" w:rsidRPr="00F00DDF">
        <w:rPr>
          <w:rFonts w:ascii="Times New Roman" w:hAnsi="Times New Roman"/>
          <w:sz w:val="28"/>
          <w:szCs w:val="28"/>
        </w:rPr>
        <w:t xml:space="preserve"> №48/2</w:t>
      </w:r>
      <w:r w:rsidRPr="00F00DDF">
        <w:rPr>
          <w:rFonts w:ascii="Times New Roman" w:hAnsi="Times New Roman"/>
          <w:sz w:val="28"/>
          <w:szCs w:val="28"/>
        </w:rPr>
        <w:t xml:space="preserve"> от </w:t>
      </w:r>
      <w:r w:rsidR="008C2C83" w:rsidRPr="00F00DDF">
        <w:rPr>
          <w:rFonts w:ascii="Times New Roman" w:hAnsi="Times New Roman"/>
          <w:sz w:val="28"/>
          <w:szCs w:val="28"/>
        </w:rPr>
        <w:t>29.12.2020г.</w:t>
      </w:r>
      <w:r w:rsidRPr="00F00DDF">
        <w:rPr>
          <w:rFonts w:ascii="Times New Roman" w:hAnsi="Times New Roman"/>
          <w:sz w:val="28"/>
          <w:szCs w:val="28"/>
        </w:rPr>
        <w:t xml:space="preserve"> «О </w:t>
      </w:r>
      <w:r w:rsidR="00F00DDF">
        <w:rPr>
          <w:rFonts w:ascii="Times New Roman" w:hAnsi="Times New Roman"/>
          <w:sz w:val="28"/>
          <w:szCs w:val="28"/>
        </w:rPr>
        <w:t>Б</w:t>
      </w:r>
      <w:r w:rsidRPr="00F00DDF">
        <w:rPr>
          <w:rFonts w:ascii="Times New Roman" w:hAnsi="Times New Roman"/>
          <w:sz w:val="28"/>
          <w:szCs w:val="28"/>
        </w:rPr>
        <w:t xml:space="preserve">юджете </w:t>
      </w:r>
      <w:r w:rsidR="008A40AB" w:rsidRPr="00F00DDF">
        <w:rPr>
          <w:rFonts w:ascii="Times New Roman" w:hAnsi="Times New Roman"/>
          <w:sz w:val="28"/>
          <w:szCs w:val="28"/>
        </w:rPr>
        <w:t>городского</w:t>
      </w:r>
      <w:r w:rsidRPr="00F00DDF">
        <w:rPr>
          <w:rFonts w:ascii="Times New Roman" w:hAnsi="Times New Roman"/>
          <w:sz w:val="28"/>
          <w:szCs w:val="28"/>
        </w:rPr>
        <w:t xml:space="preserve"> посел</w:t>
      </w:r>
      <w:r w:rsidRPr="00F00DDF">
        <w:rPr>
          <w:rFonts w:ascii="Times New Roman" w:hAnsi="Times New Roman"/>
          <w:sz w:val="28"/>
          <w:szCs w:val="28"/>
        </w:rPr>
        <w:t>е</w:t>
      </w:r>
      <w:r w:rsidRPr="00F00DDF">
        <w:rPr>
          <w:rFonts w:ascii="Times New Roman" w:hAnsi="Times New Roman"/>
          <w:sz w:val="28"/>
          <w:szCs w:val="28"/>
        </w:rPr>
        <w:t xml:space="preserve">ния </w:t>
      </w:r>
      <w:r w:rsidR="008A40AB" w:rsidRPr="00F00DDF">
        <w:rPr>
          <w:rFonts w:ascii="Times New Roman" w:hAnsi="Times New Roman"/>
          <w:sz w:val="28"/>
          <w:szCs w:val="28"/>
        </w:rPr>
        <w:t>Нарткала</w:t>
      </w:r>
      <w:r w:rsidRPr="00F00DDF">
        <w:rPr>
          <w:rFonts w:ascii="Times New Roman" w:hAnsi="Times New Roman"/>
          <w:sz w:val="28"/>
          <w:szCs w:val="28"/>
        </w:rPr>
        <w:t xml:space="preserve"> Урванского муниципального района КБР на 2021</w:t>
      </w:r>
      <w:r w:rsidR="00F00DDF">
        <w:rPr>
          <w:rFonts w:ascii="Times New Roman" w:hAnsi="Times New Roman"/>
          <w:sz w:val="28"/>
          <w:szCs w:val="28"/>
        </w:rPr>
        <w:t xml:space="preserve"> </w:t>
      </w:r>
      <w:r w:rsidRPr="00F00DDF">
        <w:rPr>
          <w:rFonts w:ascii="Times New Roman" w:hAnsi="Times New Roman"/>
          <w:sz w:val="28"/>
          <w:szCs w:val="28"/>
        </w:rPr>
        <w:t>г</w:t>
      </w:r>
      <w:r w:rsidR="00F00DDF">
        <w:rPr>
          <w:rFonts w:ascii="Times New Roman" w:hAnsi="Times New Roman"/>
          <w:sz w:val="28"/>
          <w:szCs w:val="28"/>
        </w:rPr>
        <w:t>од</w:t>
      </w:r>
      <w:r w:rsidRPr="00F00DDF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F00DDF">
        <w:rPr>
          <w:rFonts w:ascii="Times New Roman" w:hAnsi="Times New Roman"/>
          <w:sz w:val="28"/>
          <w:szCs w:val="28"/>
        </w:rPr>
        <w:t xml:space="preserve"> на план</w:t>
      </w:r>
      <w:r w:rsidRPr="00F00DDF">
        <w:rPr>
          <w:rFonts w:ascii="Times New Roman" w:hAnsi="Times New Roman"/>
          <w:sz w:val="28"/>
          <w:szCs w:val="28"/>
        </w:rPr>
        <w:t>о</w:t>
      </w:r>
      <w:r w:rsidRPr="00F00DDF">
        <w:rPr>
          <w:rFonts w:ascii="Times New Roman" w:hAnsi="Times New Roman"/>
          <w:sz w:val="28"/>
          <w:szCs w:val="28"/>
        </w:rPr>
        <w:t>вый период 2022-2023гг.»</w:t>
      </w:r>
      <w:r w:rsidR="00A058CD">
        <w:rPr>
          <w:rFonts w:ascii="Times New Roman" w:hAnsi="Times New Roman"/>
          <w:sz w:val="28"/>
          <w:szCs w:val="28"/>
        </w:rPr>
        <w:t xml:space="preserve">, </w:t>
      </w:r>
      <w:r w:rsidRPr="00F00DDF">
        <w:rPr>
          <w:rFonts w:ascii="Times New Roman" w:hAnsi="Times New Roman"/>
          <w:sz w:val="28"/>
          <w:szCs w:val="28"/>
        </w:rPr>
        <w:t xml:space="preserve"> Совет местного самоуправления  </w:t>
      </w:r>
      <w:r w:rsidR="008A40AB" w:rsidRPr="00F00DDF">
        <w:rPr>
          <w:rFonts w:ascii="Times New Roman" w:hAnsi="Times New Roman"/>
          <w:sz w:val="28"/>
          <w:szCs w:val="28"/>
        </w:rPr>
        <w:t>городского</w:t>
      </w:r>
      <w:r w:rsidRPr="00F00DDF">
        <w:rPr>
          <w:rFonts w:ascii="Times New Roman" w:hAnsi="Times New Roman"/>
          <w:sz w:val="28"/>
          <w:szCs w:val="28"/>
        </w:rPr>
        <w:t xml:space="preserve"> пос</w:t>
      </w:r>
      <w:r w:rsidRPr="00F00DDF">
        <w:rPr>
          <w:rFonts w:ascii="Times New Roman" w:hAnsi="Times New Roman"/>
          <w:sz w:val="28"/>
          <w:szCs w:val="28"/>
        </w:rPr>
        <w:t>е</w:t>
      </w:r>
      <w:r w:rsidRPr="00F00DDF">
        <w:rPr>
          <w:rFonts w:ascii="Times New Roman" w:hAnsi="Times New Roman"/>
          <w:sz w:val="28"/>
          <w:szCs w:val="28"/>
        </w:rPr>
        <w:t xml:space="preserve">ления </w:t>
      </w:r>
      <w:r w:rsidR="008A40AB" w:rsidRPr="00F00DDF">
        <w:rPr>
          <w:rFonts w:ascii="Times New Roman" w:hAnsi="Times New Roman"/>
          <w:sz w:val="28"/>
          <w:szCs w:val="28"/>
        </w:rPr>
        <w:t>Нарткала</w:t>
      </w:r>
      <w:r w:rsidRPr="00F00DDF">
        <w:rPr>
          <w:rFonts w:ascii="Times New Roman" w:hAnsi="Times New Roman"/>
          <w:sz w:val="28"/>
          <w:szCs w:val="28"/>
        </w:rPr>
        <w:t xml:space="preserve">  Урванского муниципального района  КБР</w:t>
      </w:r>
    </w:p>
    <w:p w:rsidR="008F3E8F" w:rsidRPr="00F00DDF" w:rsidRDefault="008F3E8F" w:rsidP="006B415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F3E8F" w:rsidRPr="00F00DDF" w:rsidRDefault="008F3E8F" w:rsidP="006B415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F00DDF">
        <w:rPr>
          <w:rFonts w:ascii="Times New Roman" w:hAnsi="Times New Roman"/>
          <w:b/>
          <w:sz w:val="28"/>
          <w:szCs w:val="28"/>
        </w:rPr>
        <w:t>РЕШИЛ:</w:t>
      </w:r>
    </w:p>
    <w:p w:rsidR="001F32C0" w:rsidRPr="00F00DDF" w:rsidRDefault="001F32C0" w:rsidP="006B415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F3E8F" w:rsidRPr="00F00DDF" w:rsidRDefault="008F3E8F" w:rsidP="00333A5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0DDF">
        <w:rPr>
          <w:rFonts w:ascii="Times New Roman" w:hAnsi="Times New Roman"/>
          <w:sz w:val="28"/>
          <w:szCs w:val="28"/>
        </w:rPr>
        <w:t xml:space="preserve">1. Передать </w:t>
      </w:r>
      <w:proofErr w:type="spellStart"/>
      <w:r w:rsidRPr="00F00DDF">
        <w:rPr>
          <w:rFonts w:ascii="Times New Roman" w:hAnsi="Times New Roman"/>
          <w:sz w:val="28"/>
          <w:szCs w:val="28"/>
        </w:rPr>
        <w:t>Урванскому</w:t>
      </w:r>
      <w:proofErr w:type="spellEnd"/>
      <w:r w:rsidRPr="00F00DDF">
        <w:rPr>
          <w:rFonts w:ascii="Times New Roman" w:hAnsi="Times New Roman"/>
          <w:sz w:val="28"/>
          <w:szCs w:val="28"/>
        </w:rPr>
        <w:t xml:space="preserve"> муниципальному району Кабардино-Балкарской Республики осуществление части полномочий по решению вопросов местного значения </w:t>
      </w:r>
      <w:r w:rsidR="008A40AB" w:rsidRPr="00F00DDF">
        <w:rPr>
          <w:rFonts w:ascii="Times New Roman" w:hAnsi="Times New Roman"/>
          <w:sz w:val="28"/>
          <w:szCs w:val="28"/>
        </w:rPr>
        <w:t>городского</w:t>
      </w:r>
      <w:r w:rsidRPr="00F00DDF">
        <w:rPr>
          <w:rFonts w:ascii="Times New Roman" w:hAnsi="Times New Roman"/>
          <w:sz w:val="28"/>
          <w:szCs w:val="28"/>
        </w:rPr>
        <w:t xml:space="preserve"> поселения  </w:t>
      </w:r>
      <w:r w:rsidR="008A40AB" w:rsidRPr="00F00DDF">
        <w:rPr>
          <w:rFonts w:ascii="Times New Roman" w:hAnsi="Times New Roman"/>
          <w:sz w:val="28"/>
          <w:szCs w:val="28"/>
        </w:rPr>
        <w:t>Нарткала</w:t>
      </w:r>
      <w:r w:rsidRPr="00F00DDF">
        <w:rPr>
          <w:rFonts w:ascii="Times New Roman" w:hAnsi="Times New Roman"/>
          <w:sz w:val="28"/>
          <w:szCs w:val="28"/>
        </w:rPr>
        <w:t xml:space="preserve"> Урванского муниципального района Кабардино-Балкарской Республики по организации обслуживания населения в границах поселения водоснабжением и водоотведением.</w:t>
      </w:r>
    </w:p>
    <w:p w:rsidR="008F3E8F" w:rsidRPr="00F00DDF" w:rsidRDefault="008F3E8F" w:rsidP="001E49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DDF">
        <w:rPr>
          <w:rFonts w:ascii="Times New Roman" w:hAnsi="Times New Roman"/>
          <w:sz w:val="28"/>
          <w:szCs w:val="28"/>
        </w:rPr>
        <w:t xml:space="preserve">           2. Утвердить Методику определения общего объема иных межбюдже</w:t>
      </w:r>
      <w:r w:rsidRPr="00F00DDF">
        <w:rPr>
          <w:rFonts w:ascii="Times New Roman" w:hAnsi="Times New Roman"/>
          <w:sz w:val="28"/>
          <w:szCs w:val="28"/>
        </w:rPr>
        <w:t>т</w:t>
      </w:r>
      <w:r w:rsidRPr="00F00DDF">
        <w:rPr>
          <w:rFonts w:ascii="Times New Roman" w:hAnsi="Times New Roman"/>
          <w:sz w:val="28"/>
          <w:szCs w:val="28"/>
        </w:rPr>
        <w:t xml:space="preserve">ных трансфертов на осуществление части полномочий по решению вопросов </w:t>
      </w:r>
      <w:r w:rsidRPr="00F00DDF">
        <w:rPr>
          <w:rFonts w:ascii="Times New Roman" w:hAnsi="Times New Roman"/>
          <w:sz w:val="28"/>
          <w:szCs w:val="28"/>
        </w:rPr>
        <w:lastRenderedPageBreak/>
        <w:t xml:space="preserve">местного значения </w:t>
      </w:r>
      <w:r w:rsidR="008A40AB" w:rsidRPr="00F00DDF">
        <w:rPr>
          <w:rFonts w:ascii="Times New Roman" w:hAnsi="Times New Roman"/>
          <w:sz w:val="28"/>
          <w:szCs w:val="28"/>
        </w:rPr>
        <w:t>городского</w:t>
      </w:r>
      <w:r w:rsidRPr="00F00DDF">
        <w:rPr>
          <w:rFonts w:ascii="Times New Roman" w:hAnsi="Times New Roman"/>
          <w:sz w:val="28"/>
          <w:szCs w:val="28"/>
        </w:rPr>
        <w:t xml:space="preserve">  поселения </w:t>
      </w:r>
      <w:r w:rsidR="008A40AB" w:rsidRPr="00F00DDF">
        <w:rPr>
          <w:rFonts w:ascii="Times New Roman" w:hAnsi="Times New Roman"/>
          <w:sz w:val="28"/>
          <w:szCs w:val="28"/>
        </w:rPr>
        <w:t>Нарткала</w:t>
      </w:r>
      <w:r w:rsidRPr="00F00DDF">
        <w:rPr>
          <w:rFonts w:ascii="Times New Roman" w:hAnsi="Times New Roman"/>
          <w:sz w:val="28"/>
          <w:szCs w:val="28"/>
        </w:rPr>
        <w:t xml:space="preserve"> Урванского муниципальн</w:t>
      </w:r>
      <w:r w:rsidRPr="00F00DDF">
        <w:rPr>
          <w:rFonts w:ascii="Times New Roman" w:hAnsi="Times New Roman"/>
          <w:sz w:val="28"/>
          <w:szCs w:val="28"/>
        </w:rPr>
        <w:t>о</w:t>
      </w:r>
      <w:r w:rsidRPr="00F00DDF">
        <w:rPr>
          <w:rFonts w:ascii="Times New Roman" w:hAnsi="Times New Roman"/>
          <w:sz w:val="28"/>
          <w:szCs w:val="28"/>
        </w:rPr>
        <w:t>го района по организации водоснабжения и водоотведения (Приложение №1)</w:t>
      </w:r>
      <w:r w:rsidR="00942997">
        <w:rPr>
          <w:rFonts w:ascii="Times New Roman" w:hAnsi="Times New Roman"/>
          <w:sz w:val="28"/>
          <w:szCs w:val="28"/>
        </w:rPr>
        <w:t>.</w:t>
      </w:r>
    </w:p>
    <w:p w:rsidR="008F3E8F" w:rsidRPr="00F00DDF" w:rsidRDefault="008F3E8F" w:rsidP="00333A5C">
      <w:pPr>
        <w:pStyle w:val="22"/>
        <w:shd w:val="clear" w:color="auto" w:fill="auto"/>
        <w:spacing w:after="0" w:line="329" w:lineRule="exact"/>
        <w:jc w:val="both"/>
      </w:pPr>
      <w:r w:rsidRPr="00F00DDF">
        <w:rPr>
          <w:color w:val="000000"/>
          <w:spacing w:val="2"/>
        </w:rPr>
        <w:t xml:space="preserve">           3. Утвердить типовую форму Соглашения (Приложение №2)</w:t>
      </w:r>
      <w:r w:rsidRPr="00F00DDF">
        <w:t xml:space="preserve">о передаче </w:t>
      </w:r>
      <w:proofErr w:type="spellStart"/>
      <w:r w:rsidRPr="00F00DDF">
        <w:t>Урванскому</w:t>
      </w:r>
      <w:proofErr w:type="spellEnd"/>
      <w:r w:rsidRPr="00F00DDF">
        <w:t xml:space="preserve"> муниципальному району части полномочий по решению вопросов местного значения </w:t>
      </w:r>
      <w:r w:rsidR="008A40AB" w:rsidRPr="00F00DDF">
        <w:t>городского</w:t>
      </w:r>
      <w:r w:rsidRPr="00F00DDF">
        <w:t xml:space="preserve"> поселения </w:t>
      </w:r>
      <w:r w:rsidR="008A40AB" w:rsidRPr="00F00DDF">
        <w:t>Нарткала</w:t>
      </w:r>
      <w:r w:rsidRPr="00F00DDF">
        <w:t xml:space="preserve"> Урванского муниципальн</w:t>
      </w:r>
      <w:r w:rsidRPr="00F00DDF">
        <w:t>о</w:t>
      </w:r>
      <w:r w:rsidRPr="00F00DDF">
        <w:t>го района Кабардино-Балкарской Республики по организации обслуживания населения в границах поселения водоснабжением и водоотведением (далее – Соглашение).</w:t>
      </w:r>
    </w:p>
    <w:p w:rsidR="008F3E8F" w:rsidRPr="00F00DDF" w:rsidRDefault="008F3E8F" w:rsidP="00333A5C">
      <w:pPr>
        <w:pStyle w:val="22"/>
        <w:shd w:val="clear" w:color="auto" w:fill="auto"/>
        <w:spacing w:after="0" w:line="329" w:lineRule="exact"/>
        <w:jc w:val="both"/>
      </w:pPr>
      <w:r w:rsidRPr="00F00DDF">
        <w:t xml:space="preserve">           4. Местной администрации </w:t>
      </w:r>
      <w:r w:rsidR="008A40AB" w:rsidRPr="00F00DDF">
        <w:t>городского</w:t>
      </w:r>
      <w:r w:rsidRPr="00F00DDF">
        <w:t xml:space="preserve"> поселения </w:t>
      </w:r>
      <w:r w:rsidR="008A40AB" w:rsidRPr="00F00DDF">
        <w:t>Нарткала</w:t>
      </w:r>
      <w:r w:rsidRPr="00F00DDF">
        <w:t xml:space="preserve"> Урванского муниципального района  заключить соглашение с местной администрацией У</w:t>
      </w:r>
      <w:r w:rsidRPr="00F00DDF">
        <w:t>р</w:t>
      </w:r>
      <w:r w:rsidRPr="00F00DDF">
        <w:t>ванского муниципального района Кабардино-Балкарской Республики о перед</w:t>
      </w:r>
      <w:r w:rsidRPr="00F00DDF">
        <w:t>а</w:t>
      </w:r>
      <w:r w:rsidRPr="00F00DDF">
        <w:t>че им осуществления части полномочий по решению вопросов местного знач</w:t>
      </w:r>
      <w:r w:rsidRPr="00F00DDF">
        <w:t>е</w:t>
      </w:r>
      <w:r w:rsidRPr="00F00DDF">
        <w:t xml:space="preserve">ния </w:t>
      </w:r>
      <w:r w:rsidR="008A40AB" w:rsidRPr="00F00DDF">
        <w:t>городского</w:t>
      </w:r>
      <w:r w:rsidRPr="00F00DDF">
        <w:t xml:space="preserve"> поселения </w:t>
      </w:r>
      <w:r w:rsidR="008A40AB" w:rsidRPr="00F00DDF">
        <w:t>Нарткала</w:t>
      </w:r>
      <w:r w:rsidRPr="00F00DDF">
        <w:t xml:space="preserve"> Урванского муниципального района К</w:t>
      </w:r>
      <w:r w:rsidRPr="00F00DDF">
        <w:t>а</w:t>
      </w:r>
      <w:r w:rsidRPr="00F00DDF">
        <w:t>бардино-Балкарской Республики по организации обслуживания населения в границах поселения водоснабжением и водоотведением</w:t>
      </w:r>
      <w:r w:rsidR="005D10C8">
        <w:t>.</w:t>
      </w:r>
    </w:p>
    <w:p w:rsidR="008F3E8F" w:rsidRPr="00F00DDF" w:rsidRDefault="008F3E8F" w:rsidP="00F0586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0DDF">
        <w:rPr>
          <w:rFonts w:ascii="Times New Roman" w:hAnsi="Times New Roman"/>
          <w:sz w:val="28"/>
          <w:szCs w:val="28"/>
        </w:rPr>
        <w:t xml:space="preserve">     5.</w:t>
      </w:r>
      <w:r w:rsidRPr="00F00DDF">
        <w:rPr>
          <w:rFonts w:ascii="Times New Roman" w:hAnsi="Times New Roman"/>
          <w:sz w:val="28"/>
          <w:szCs w:val="28"/>
          <w:lang w:eastAsia="ru-RU"/>
        </w:rPr>
        <w:t xml:space="preserve">Обнародовать настоящее Решение в порядке, предусмотренном Уставом </w:t>
      </w:r>
      <w:r w:rsidR="008A40AB" w:rsidRPr="00F00DDF">
        <w:rPr>
          <w:rFonts w:ascii="Times New Roman" w:hAnsi="Times New Roman"/>
          <w:sz w:val="28"/>
          <w:szCs w:val="28"/>
          <w:lang w:eastAsia="ru-RU"/>
        </w:rPr>
        <w:t>городского</w:t>
      </w:r>
      <w:r w:rsidRPr="00F00DDF">
        <w:rPr>
          <w:rFonts w:ascii="Times New Roman" w:hAnsi="Times New Roman"/>
          <w:sz w:val="28"/>
          <w:szCs w:val="28"/>
          <w:lang w:eastAsia="ru-RU"/>
        </w:rPr>
        <w:t xml:space="preserve">   поселения </w:t>
      </w:r>
      <w:r w:rsidR="008A40AB" w:rsidRPr="00F00DDF">
        <w:rPr>
          <w:rFonts w:ascii="Times New Roman" w:hAnsi="Times New Roman"/>
          <w:sz w:val="28"/>
          <w:szCs w:val="28"/>
          <w:lang w:eastAsia="ru-RU"/>
        </w:rPr>
        <w:t>Нарткала</w:t>
      </w:r>
      <w:r w:rsidRPr="00F00DDF">
        <w:rPr>
          <w:rFonts w:ascii="Times New Roman" w:hAnsi="Times New Roman"/>
          <w:sz w:val="28"/>
          <w:szCs w:val="28"/>
          <w:lang w:eastAsia="ru-RU"/>
        </w:rPr>
        <w:t xml:space="preserve"> Урванского муниципального района КБР с одновременным размещением на электронной странице местной администр</w:t>
      </w:r>
      <w:r w:rsidRPr="00F00DDF">
        <w:rPr>
          <w:rFonts w:ascii="Times New Roman" w:hAnsi="Times New Roman"/>
          <w:sz w:val="28"/>
          <w:szCs w:val="28"/>
          <w:lang w:eastAsia="ru-RU"/>
        </w:rPr>
        <w:t>а</w:t>
      </w:r>
      <w:r w:rsidRPr="00F00DDF">
        <w:rPr>
          <w:rFonts w:ascii="Times New Roman" w:hAnsi="Times New Roman"/>
          <w:sz w:val="28"/>
          <w:szCs w:val="28"/>
          <w:lang w:eastAsia="ru-RU"/>
        </w:rPr>
        <w:t xml:space="preserve">ции </w:t>
      </w:r>
      <w:r w:rsidR="008A40AB" w:rsidRPr="00F00DDF">
        <w:rPr>
          <w:rFonts w:ascii="Times New Roman" w:hAnsi="Times New Roman"/>
          <w:sz w:val="28"/>
          <w:szCs w:val="28"/>
          <w:lang w:eastAsia="ru-RU"/>
        </w:rPr>
        <w:t>городского</w:t>
      </w:r>
      <w:r w:rsidRPr="00F00DDF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8A40AB" w:rsidRPr="00F00DDF">
        <w:rPr>
          <w:rFonts w:ascii="Times New Roman" w:hAnsi="Times New Roman"/>
          <w:sz w:val="28"/>
          <w:szCs w:val="28"/>
          <w:lang w:eastAsia="ru-RU"/>
        </w:rPr>
        <w:t>Нарткала</w:t>
      </w:r>
      <w:r w:rsidRPr="00F00DDF">
        <w:rPr>
          <w:rFonts w:ascii="Times New Roman" w:hAnsi="Times New Roman"/>
          <w:sz w:val="28"/>
          <w:szCs w:val="28"/>
          <w:lang w:eastAsia="ru-RU"/>
        </w:rPr>
        <w:t xml:space="preserve"> размещенной на официальном сайте мес</w:t>
      </w:r>
      <w:r w:rsidRPr="00F00DDF">
        <w:rPr>
          <w:rFonts w:ascii="Times New Roman" w:hAnsi="Times New Roman"/>
          <w:sz w:val="28"/>
          <w:szCs w:val="28"/>
          <w:lang w:eastAsia="ru-RU"/>
        </w:rPr>
        <w:t>т</w:t>
      </w:r>
      <w:r w:rsidRPr="00F00DDF">
        <w:rPr>
          <w:rFonts w:ascii="Times New Roman" w:hAnsi="Times New Roman"/>
          <w:sz w:val="28"/>
          <w:szCs w:val="28"/>
          <w:lang w:eastAsia="ru-RU"/>
        </w:rPr>
        <w:t>ной администрации</w:t>
      </w:r>
      <w:r w:rsidR="008C2C83" w:rsidRPr="00F00D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C2C83" w:rsidRPr="00F00DDF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="008C2C83" w:rsidRPr="00F00DDF">
        <w:rPr>
          <w:rFonts w:ascii="Times New Roman" w:hAnsi="Times New Roman"/>
          <w:sz w:val="28"/>
          <w:szCs w:val="28"/>
          <w:lang w:eastAsia="ru-RU"/>
        </w:rPr>
        <w:t>.п. Нарткала</w:t>
      </w:r>
      <w:r w:rsidRPr="00F00DDF">
        <w:rPr>
          <w:rFonts w:ascii="Times New Roman" w:hAnsi="Times New Roman"/>
          <w:sz w:val="28"/>
          <w:szCs w:val="28"/>
          <w:lang w:eastAsia="ru-RU"/>
        </w:rPr>
        <w:t xml:space="preserve"> Урванского муниципального района КБР: </w:t>
      </w:r>
      <w:hyperlink r:id="rId9" w:history="1">
        <w:r w:rsidR="008C2C83" w:rsidRPr="00F00DDF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www</w:t>
        </w:r>
        <w:r w:rsidR="008C2C83" w:rsidRPr="00F00DDF">
          <w:rPr>
            <w:rStyle w:val="a6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="008C2C83" w:rsidRPr="00F00DDF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adm</w:t>
        </w:r>
        <w:proofErr w:type="spellEnd"/>
        <w:r w:rsidR="008C2C83" w:rsidRPr="00F00DDF">
          <w:rPr>
            <w:rStyle w:val="a6"/>
            <w:rFonts w:ascii="Times New Roman" w:hAnsi="Times New Roman"/>
            <w:sz w:val="28"/>
            <w:szCs w:val="28"/>
            <w:lang w:eastAsia="ru-RU"/>
          </w:rPr>
          <w:t>-</w:t>
        </w:r>
        <w:proofErr w:type="spellStart"/>
        <w:r w:rsidR="008C2C83" w:rsidRPr="00F00DDF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nartkala</w:t>
        </w:r>
        <w:proofErr w:type="spellEnd"/>
        <w:r w:rsidR="008C2C83" w:rsidRPr="00F00DDF">
          <w:rPr>
            <w:rStyle w:val="a6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="008C2C83" w:rsidRPr="00F00DDF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00DDF">
        <w:rPr>
          <w:rFonts w:ascii="Times New Roman" w:hAnsi="Times New Roman"/>
          <w:sz w:val="28"/>
          <w:szCs w:val="28"/>
          <w:u w:val="single"/>
          <w:lang w:eastAsia="ru-RU"/>
        </w:rPr>
        <w:t>.</w:t>
      </w:r>
    </w:p>
    <w:p w:rsidR="008F3E8F" w:rsidRPr="00F00DDF" w:rsidRDefault="008F3E8F" w:rsidP="00BB6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DDF">
        <w:rPr>
          <w:rFonts w:ascii="Times New Roman" w:hAnsi="Times New Roman"/>
          <w:sz w:val="28"/>
          <w:szCs w:val="28"/>
        </w:rPr>
        <w:t>6.</w:t>
      </w:r>
      <w:proofErr w:type="gramStart"/>
      <w:r w:rsidRPr="00F00DD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00DDF">
        <w:rPr>
          <w:rFonts w:ascii="Times New Roman" w:hAnsi="Times New Roman"/>
          <w:sz w:val="28"/>
          <w:szCs w:val="28"/>
        </w:rPr>
        <w:t xml:space="preserve"> исполнением настоящего решения  оставляю за собой.</w:t>
      </w:r>
    </w:p>
    <w:p w:rsidR="008F3E8F" w:rsidRPr="00F00DDF" w:rsidRDefault="008F3E8F" w:rsidP="00BB6C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0DDF">
        <w:rPr>
          <w:rFonts w:ascii="Times New Roman" w:hAnsi="Times New Roman"/>
          <w:sz w:val="28"/>
          <w:szCs w:val="28"/>
        </w:rPr>
        <w:t>7. Настоящее решение вступает в силу с момента его обнародования.</w:t>
      </w:r>
    </w:p>
    <w:p w:rsidR="008F3E8F" w:rsidRPr="00F00DDF" w:rsidRDefault="008F3E8F" w:rsidP="00333A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0E0" w:rsidRPr="00F00DDF" w:rsidRDefault="002220E0" w:rsidP="00D721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32C0" w:rsidRPr="00F00DDF" w:rsidRDefault="001F32C0" w:rsidP="00D721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32C0" w:rsidRPr="00F00DDF" w:rsidRDefault="001F32C0" w:rsidP="00D721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32C0" w:rsidRPr="00F00DDF" w:rsidRDefault="001F32C0" w:rsidP="00D721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32C0" w:rsidRPr="00F00DDF" w:rsidRDefault="001F32C0" w:rsidP="00D721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32C0" w:rsidRDefault="001F32C0" w:rsidP="00D721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32C0" w:rsidRDefault="001F32C0" w:rsidP="00D721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3E8F" w:rsidRPr="001F32C0" w:rsidRDefault="006615F1" w:rsidP="00333A5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F32C0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1F32C0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1F32C0">
        <w:rPr>
          <w:rFonts w:ascii="Times New Roman" w:hAnsi="Times New Roman"/>
          <w:b/>
          <w:sz w:val="28"/>
          <w:szCs w:val="28"/>
        </w:rPr>
        <w:t xml:space="preserve">.п. Нарткала                                                                   Х. </w:t>
      </w:r>
      <w:proofErr w:type="spellStart"/>
      <w:r w:rsidRPr="001F32C0">
        <w:rPr>
          <w:rFonts w:ascii="Times New Roman" w:hAnsi="Times New Roman"/>
          <w:b/>
          <w:sz w:val="28"/>
          <w:szCs w:val="28"/>
        </w:rPr>
        <w:t>Балахов</w:t>
      </w:r>
      <w:proofErr w:type="spellEnd"/>
    </w:p>
    <w:p w:rsidR="008F3E8F" w:rsidRPr="00611418" w:rsidRDefault="008F3E8F" w:rsidP="006114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2C0">
        <w:rPr>
          <w:rFonts w:ascii="Times New Roman" w:hAnsi="Times New Roman"/>
          <w:b/>
          <w:spacing w:val="-11"/>
          <w:sz w:val="24"/>
          <w:szCs w:val="24"/>
          <w:lang w:eastAsia="ru-RU"/>
        </w:rPr>
        <w:br w:type="page"/>
      </w:r>
      <w:r>
        <w:rPr>
          <w:rFonts w:ascii="Times New Roman" w:hAnsi="Times New Roman"/>
          <w:spacing w:val="-11"/>
          <w:sz w:val="24"/>
          <w:szCs w:val="24"/>
          <w:lang w:eastAsia="ru-RU"/>
        </w:rPr>
        <w:t xml:space="preserve">                                                                              </w:t>
      </w:r>
      <w:r w:rsidRPr="00611418">
        <w:rPr>
          <w:rFonts w:ascii="Times New Roman" w:hAnsi="Times New Roman"/>
          <w:spacing w:val="-11"/>
          <w:sz w:val="24"/>
          <w:szCs w:val="24"/>
          <w:lang w:eastAsia="ru-RU"/>
        </w:rPr>
        <w:t xml:space="preserve">Приложение №1 к решению Совета местного самоуправления </w:t>
      </w:r>
    </w:p>
    <w:p w:rsidR="008F3E8F" w:rsidRPr="00611418" w:rsidRDefault="008A40AB" w:rsidP="00611418">
      <w:pPr>
        <w:spacing w:after="0" w:line="240" w:lineRule="auto"/>
        <w:jc w:val="right"/>
        <w:rPr>
          <w:rFonts w:ascii="Times New Roman" w:hAnsi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/>
          <w:spacing w:val="-11"/>
          <w:sz w:val="24"/>
          <w:szCs w:val="24"/>
          <w:lang w:eastAsia="ru-RU"/>
        </w:rPr>
        <w:t>городского</w:t>
      </w:r>
      <w:r w:rsidR="008F3E8F">
        <w:rPr>
          <w:rFonts w:ascii="Times New Roman" w:hAnsi="Times New Roman"/>
          <w:spacing w:val="-11"/>
          <w:sz w:val="24"/>
          <w:szCs w:val="24"/>
          <w:lang w:eastAsia="ru-RU"/>
        </w:rPr>
        <w:t xml:space="preserve"> поселения </w:t>
      </w:r>
      <w:r>
        <w:rPr>
          <w:rFonts w:ascii="Times New Roman" w:hAnsi="Times New Roman"/>
          <w:spacing w:val="-11"/>
          <w:sz w:val="24"/>
          <w:szCs w:val="24"/>
          <w:lang w:eastAsia="ru-RU"/>
        </w:rPr>
        <w:t>Нарткала</w:t>
      </w:r>
      <w:r w:rsidR="008F3E8F">
        <w:rPr>
          <w:rFonts w:ascii="Times New Roman" w:hAnsi="Times New Roman"/>
          <w:spacing w:val="-11"/>
          <w:sz w:val="24"/>
          <w:szCs w:val="24"/>
          <w:lang w:eastAsia="ru-RU"/>
        </w:rPr>
        <w:t xml:space="preserve"> Урванского </w:t>
      </w:r>
      <w:r w:rsidR="008F3E8F" w:rsidRPr="00611418">
        <w:rPr>
          <w:rFonts w:ascii="Times New Roman" w:hAnsi="Times New Roman"/>
          <w:spacing w:val="-11"/>
          <w:sz w:val="24"/>
          <w:szCs w:val="24"/>
          <w:lang w:eastAsia="ru-RU"/>
        </w:rPr>
        <w:t xml:space="preserve"> муниципального района</w:t>
      </w:r>
    </w:p>
    <w:p w:rsidR="008F3E8F" w:rsidRPr="007C0E75" w:rsidRDefault="008F3E8F" w:rsidP="00611418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передаче </w:t>
      </w:r>
      <w:proofErr w:type="spellStart"/>
      <w:r>
        <w:rPr>
          <w:rFonts w:ascii="Times New Roman" w:hAnsi="Times New Roman"/>
          <w:sz w:val="24"/>
          <w:szCs w:val="24"/>
        </w:rPr>
        <w:t>Урванскому</w:t>
      </w:r>
      <w:proofErr w:type="spellEnd"/>
      <w:r w:rsidRPr="007C0E75">
        <w:rPr>
          <w:rFonts w:ascii="Times New Roman" w:hAnsi="Times New Roman"/>
          <w:sz w:val="24"/>
          <w:szCs w:val="24"/>
        </w:rPr>
        <w:t xml:space="preserve"> муниципальному району </w:t>
      </w:r>
    </w:p>
    <w:p w:rsidR="008F3E8F" w:rsidRPr="007C0E75" w:rsidRDefault="008F3E8F" w:rsidP="00611418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7C0E75">
        <w:rPr>
          <w:rFonts w:ascii="Times New Roman" w:hAnsi="Times New Roman"/>
          <w:sz w:val="24"/>
          <w:szCs w:val="24"/>
        </w:rPr>
        <w:t xml:space="preserve"> части полномочий по решению вопросов</w:t>
      </w:r>
    </w:p>
    <w:p w:rsidR="008F3E8F" w:rsidRPr="007C0E75" w:rsidRDefault="008F3E8F" w:rsidP="00611418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7C0E75">
        <w:rPr>
          <w:rFonts w:ascii="Times New Roman" w:hAnsi="Times New Roman"/>
          <w:sz w:val="24"/>
          <w:szCs w:val="24"/>
        </w:rPr>
        <w:t xml:space="preserve">местного значения </w:t>
      </w:r>
      <w:r w:rsidR="008A40AB">
        <w:rPr>
          <w:rFonts w:ascii="Times New Roman" w:hAnsi="Times New Roman"/>
          <w:sz w:val="24"/>
          <w:szCs w:val="24"/>
        </w:rPr>
        <w:t>городского</w:t>
      </w:r>
      <w:r w:rsidRPr="007C0E75">
        <w:rPr>
          <w:rFonts w:ascii="Times New Roman" w:hAnsi="Times New Roman"/>
          <w:sz w:val="24"/>
          <w:szCs w:val="24"/>
        </w:rPr>
        <w:t xml:space="preserve"> поселения </w:t>
      </w:r>
      <w:r w:rsidR="008A40AB">
        <w:rPr>
          <w:rFonts w:ascii="Times New Roman" w:hAnsi="Times New Roman"/>
          <w:sz w:val="24"/>
          <w:szCs w:val="24"/>
        </w:rPr>
        <w:t>Нарткала</w:t>
      </w:r>
    </w:p>
    <w:p w:rsidR="008F3E8F" w:rsidRPr="007C0E75" w:rsidRDefault="008F3E8F" w:rsidP="00611418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Урванского</w:t>
      </w:r>
      <w:r w:rsidRPr="007C0E75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8F3E8F" w:rsidRPr="007C0E75" w:rsidRDefault="008F3E8F" w:rsidP="00611418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7C0E75">
        <w:rPr>
          <w:rFonts w:ascii="Times New Roman" w:hAnsi="Times New Roman"/>
          <w:sz w:val="24"/>
          <w:szCs w:val="24"/>
        </w:rPr>
        <w:t>Кабардино-Балкарской Республики по организации</w:t>
      </w:r>
    </w:p>
    <w:p w:rsidR="008F3E8F" w:rsidRPr="007C0E75" w:rsidRDefault="008F3E8F" w:rsidP="00611418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7C0E75">
        <w:rPr>
          <w:rFonts w:ascii="Times New Roman" w:hAnsi="Times New Roman"/>
          <w:sz w:val="24"/>
          <w:szCs w:val="24"/>
        </w:rPr>
        <w:t xml:space="preserve">обслуживания населения в границах поселения </w:t>
      </w:r>
    </w:p>
    <w:p w:rsidR="008F3E8F" w:rsidRPr="007C0E75" w:rsidRDefault="008F3E8F" w:rsidP="00611418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7C0E75">
        <w:rPr>
          <w:rFonts w:ascii="Times New Roman" w:hAnsi="Times New Roman"/>
          <w:sz w:val="24"/>
          <w:szCs w:val="24"/>
        </w:rPr>
        <w:t>водоснабжением и водоотведением»</w:t>
      </w:r>
    </w:p>
    <w:p w:rsidR="008F3E8F" w:rsidRPr="00B2116B" w:rsidRDefault="008A40AB" w:rsidP="00011E7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</w:t>
      </w:r>
      <w:r w:rsidR="005D10C8">
        <w:rPr>
          <w:rFonts w:ascii="Times New Roman" w:hAnsi="Times New Roman"/>
          <w:bCs/>
          <w:sz w:val="24"/>
          <w:szCs w:val="24"/>
        </w:rPr>
        <w:t xml:space="preserve">56\4 </w:t>
      </w:r>
      <w:r>
        <w:rPr>
          <w:rFonts w:ascii="Times New Roman" w:hAnsi="Times New Roman"/>
          <w:bCs/>
          <w:sz w:val="24"/>
          <w:szCs w:val="24"/>
        </w:rPr>
        <w:t>от</w:t>
      </w:r>
      <w:r w:rsidR="005D10C8">
        <w:rPr>
          <w:rFonts w:ascii="Times New Roman" w:hAnsi="Times New Roman"/>
          <w:bCs/>
          <w:sz w:val="24"/>
          <w:szCs w:val="24"/>
        </w:rPr>
        <w:t xml:space="preserve"> 24.05.2021г.</w:t>
      </w:r>
    </w:p>
    <w:p w:rsidR="008F3E8F" w:rsidRPr="00156B80" w:rsidRDefault="008F3E8F" w:rsidP="00011E7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4"/>
          <w:szCs w:val="24"/>
        </w:rPr>
      </w:pPr>
    </w:p>
    <w:p w:rsidR="008F3E8F" w:rsidRPr="00611418" w:rsidRDefault="008F3E8F" w:rsidP="00011E77">
      <w:pPr>
        <w:spacing w:after="0" w:line="240" w:lineRule="auto"/>
        <w:ind w:right="-163"/>
        <w:rPr>
          <w:rFonts w:ascii="Times New Roman" w:hAnsi="Times New Roman"/>
          <w:spacing w:val="-11"/>
          <w:sz w:val="16"/>
          <w:szCs w:val="16"/>
          <w:lang w:eastAsia="ru-RU"/>
        </w:rPr>
      </w:pPr>
    </w:p>
    <w:p w:rsidR="008F3E8F" w:rsidRPr="00611418" w:rsidRDefault="008F3E8F" w:rsidP="00E52383">
      <w:pPr>
        <w:pStyle w:val="ConsPlusTitle"/>
        <w:jc w:val="center"/>
        <w:rPr>
          <w:szCs w:val="24"/>
        </w:rPr>
      </w:pPr>
      <w:r w:rsidRPr="00611418">
        <w:rPr>
          <w:szCs w:val="24"/>
        </w:rPr>
        <w:t>МЕТОДИКА</w:t>
      </w:r>
    </w:p>
    <w:p w:rsidR="008F3E8F" w:rsidRPr="00611418" w:rsidRDefault="008F3E8F" w:rsidP="00E52383">
      <w:pPr>
        <w:pStyle w:val="ConsPlusTitle"/>
        <w:jc w:val="center"/>
        <w:rPr>
          <w:szCs w:val="24"/>
        </w:rPr>
      </w:pPr>
      <w:r w:rsidRPr="00611418">
        <w:rPr>
          <w:szCs w:val="24"/>
        </w:rPr>
        <w:t>ОПРЕДЕЛЕНИЯ ОБЩЕГО ОБЪЕМА</w:t>
      </w:r>
    </w:p>
    <w:p w:rsidR="008F3E8F" w:rsidRPr="00611418" w:rsidRDefault="008F3E8F" w:rsidP="00E52383">
      <w:pPr>
        <w:pStyle w:val="ConsPlusTitle"/>
        <w:jc w:val="center"/>
        <w:rPr>
          <w:szCs w:val="24"/>
        </w:rPr>
      </w:pPr>
      <w:r w:rsidRPr="00611418">
        <w:rPr>
          <w:szCs w:val="24"/>
        </w:rPr>
        <w:t xml:space="preserve">ИНЫХ МЕЖБЮДЖЕТНЫХ ТРАНСФЕРТОВ НА ОСУЩЕСТВЛЕНИЕ </w:t>
      </w:r>
    </w:p>
    <w:p w:rsidR="008F3E8F" w:rsidRPr="00611418" w:rsidRDefault="008F3E8F" w:rsidP="00E52383">
      <w:pPr>
        <w:pStyle w:val="ConsPlusTitle"/>
        <w:jc w:val="center"/>
        <w:rPr>
          <w:szCs w:val="24"/>
        </w:rPr>
      </w:pPr>
      <w:r w:rsidRPr="00611418">
        <w:rPr>
          <w:szCs w:val="24"/>
        </w:rPr>
        <w:t>ЧАСТИ ПОЛНОМОЧИЙ ПО РЕШЕНИЮ</w:t>
      </w:r>
    </w:p>
    <w:p w:rsidR="008F3E8F" w:rsidRPr="00611418" w:rsidRDefault="008F3E8F" w:rsidP="00E52383">
      <w:pPr>
        <w:pStyle w:val="ConsPlusTitle"/>
        <w:jc w:val="center"/>
        <w:rPr>
          <w:szCs w:val="24"/>
        </w:rPr>
      </w:pPr>
      <w:r w:rsidRPr="00611418">
        <w:rPr>
          <w:szCs w:val="24"/>
        </w:rPr>
        <w:t xml:space="preserve">ВОПРОСОВ МЕСТНОГО ЗНАЧЕНИЯ </w:t>
      </w:r>
      <w:r w:rsidR="008A40AB">
        <w:rPr>
          <w:szCs w:val="24"/>
        </w:rPr>
        <w:t>ГОРОДСКОГО</w:t>
      </w:r>
      <w:r w:rsidRPr="00611418">
        <w:rPr>
          <w:szCs w:val="24"/>
        </w:rPr>
        <w:t xml:space="preserve"> ПОСЕЛЕНИЯ</w:t>
      </w:r>
      <w:r>
        <w:rPr>
          <w:szCs w:val="24"/>
        </w:rPr>
        <w:t xml:space="preserve"> </w:t>
      </w:r>
      <w:r w:rsidR="008A40AB">
        <w:rPr>
          <w:szCs w:val="24"/>
        </w:rPr>
        <w:t>НАРТКАЛА</w:t>
      </w:r>
      <w:r>
        <w:rPr>
          <w:szCs w:val="24"/>
        </w:rPr>
        <w:t xml:space="preserve"> УРВАНСКОГО</w:t>
      </w:r>
      <w:r w:rsidRPr="00611418">
        <w:rPr>
          <w:szCs w:val="24"/>
        </w:rPr>
        <w:t xml:space="preserve"> МУНИЦИПАЛЬНОГО РАЙОНА ПО ОРГАНИЗАЦИИ ВОДОСНА</w:t>
      </w:r>
      <w:r w:rsidRPr="00611418">
        <w:rPr>
          <w:szCs w:val="24"/>
        </w:rPr>
        <w:t>Б</w:t>
      </w:r>
      <w:r w:rsidRPr="00611418">
        <w:rPr>
          <w:szCs w:val="24"/>
        </w:rPr>
        <w:t>ЖЕНИЯ И ВОДООТВЕДЕНИЯ</w:t>
      </w:r>
    </w:p>
    <w:p w:rsidR="008F3E8F" w:rsidRPr="00611418" w:rsidRDefault="008F3E8F" w:rsidP="00E52383">
      <w:pPr>
        <w:pStyle w:val="ConsPlusTitle"/>
        <w:jc w:val="center"/>
        <w:rPr>
          <w:szCs w:val="24"/>
        </w:rPr>
      </w:pPr>
    </w:p>
    <w:p w:rsidR="008F3E8F" w:rsidRPr="00611418" w:rsidRDefault="008F3E8F" w:rsidP="00E52383">
      <w:pPr>
        <w:pStyle w:val="ConsPlusTitle"/>
        <w:jc w:val="center"/>
        <w:rPr>
          <w:szCs w:val="24"/>
        </w:rPr>
      </w:pPr>
    </w:p>
    <w:p w:rsidR="008F3E8F" w:rsidRPr="00611418" w:rsidRDefault="008F3E8F" w:rsidP="00E52383">
      <w:pPr>
        <w:pStyle w:val="ConsPlusNormal"/>
        <w:ind w:firstLine="540"/>
        <w:jc w:val="both"/>
        <w:rPr>
          <w:szCs w:val="24"/>
        </w:rPr>
      </w:pPr>
      <w:r w:rsidRPr="00611418">
        <w:rPr>
          <w:szCs w:val="24"/>
        </w:rPr>
        <w:t>Годовой объем иных межбюджетных трансфертов, предоставляемый органам местног</w:t>
      </w:r>
      <w:r>
        <w:rPr>
          <w:szCs w:val="24"/>
        </w:rPr>
        <w:t>о самоуправления Урванского</w:t>
      </w:r>
      <w:r w:rsidRPr="00611418">
        <w:rPr>
          <w:szCs w:val="24"/>
        </w:rPr>
        <w:t xml:space="preserve"> муниципального района из бюджета </w:t>
      </w:r>
      <w:r w:rsidR="008A40AB">
        <w:rPr>
          <w:szCs w:val="24"/>
        </w:rPr>
        <w:t>городского</w:t>
      </w:r>
      <w:r w:rsidRPr="00611418">
        <w:rPr>
          <w:szCs w:val="24"/>
        </w:rPr>
        <w:t xml:space="preserve"> поселения</w:t>
      </w:r>
      <w:r>
        <w:rPr>
          <w:szCs w:val="24"/>
        </w:rPr>
        <w:t xml:space="preserve"> </w:t>
      </w:r>
      <w:r w:rsidR="008A40AB">
        <w:rPr>
          <w:szCs w:val="24"/>
        </w:rPr>
        <w:t>Нарткала</w:t>
      </w:r>
      <w:r>
        <w:rPr>
          <w:szCs w:val="24"/>
        </w:rPr>
        <w:t xml:space="preserve"> Урванского</w:t>
      </w:r>
      <w:r w:rsidRPr="00611418">
        <w:rPr>
          <w:szCs w:val="24"/>
        </w:rPr>
        <w:t xml:space="preserve"> муниципального района Кабардино-Балкарской Республики на осущ</w:t>
      </w:r>
      <w:r w:rsidRPr="00611418">
        <w:rPr>
          <w:szCs w:val="24"/>
        </w:rPr>
        <w:t>е</w:t>
      </w:r>
      <w:r w:rsidRPr="00611418">
        <w:rPr>
          <w:szCs w:val="24"/>
        </w:rPr>
        <w:t>ствление, части полномочий по решению вопросов местного значения определяется по сл</w:t>
      </w:r>
      <w:r w:rsidRPr="00611418">
        <w:rPr>
          <w:szCs w:val="24"/>
        </w:rPr>
        <w:t>е</w:t>
      </w:r>
      <w:r w:rsidRPr="00611418">
        <w:rPr>
          <w:szCs w:val="24"/>
        </w:rPr>
        <w:t>дующей формуле:</w:t>
      </w:r>
    </w:p>
    <w:p w:rsidR="008F3E8F" w:rsidRPr="00611418" w:rsidRDefault="008F3E8F" w:rsidP="00E52383">
      <w:pPr>
        <w:pStyle w:val="ConsPlusNormal"/>
        <w:jc w:val="both"/>
        <w:rPr>
          <w:szCs w:val="24"/>
        </w:rPr>
      </w:pPr>
    </w:p>
    <w:p w:rsidR="008F3E8F" w:rsidRPr="00611418" w:rsidRDefault="008F3E8F" w:rsidP="00E52383">
      <w:pPr>
        <w:pStyle w:val="ConsPlusNormal"/>
        <w:jc w:val="center"/>
        <w:rPr>
          <w:szCs w:val="24"/>
        </w:rPr>
      </w:pPr>
      <w:r w:rsidRPr="00611418">
        <w:rPr>
          <w:i/>
          <w:szCs w:val="24"/>
          <w:lang w:val="en-US"/>
        </w:rPr>
        <w:t>Si</w:t>
      </w:r>
      <w:proofErr w:type="gramStart"/>
      <w:r w:rsidRPr="00611418">
        <w:rPr>
          <w:i/>
          <w:szCs w:val="24"/>
        </w:rPr>
        <w:t>=(</w:t>
      </w:r>
      <w:proofErr w:type="gramEnd"/>
      <w:r w:rsidRPr="00611418">
        <w:rPr>
          <w:i/>
          <w:szCs w:val="24"/>
        </w:rPr>
        <w:t>ГФОТ+</w:t>
      </w:r>
      <w:r w:rsidRPr="00611418">
        <w:rPr>
          <w:i/>
          <w:szCs w:val="24"/>
          <w:lang w:val="en-US"/>
        </w:rPr>
        <w:t>H</w:t>
      </w:r>
      <w:r w:rsidRPr="00611418">
        <w:rPr>
          <w:i/>
          <w:szCs w:val="24"/>
        </w:rPr>
        <w:t>)</w:t>
      </w:r>
      <w:proofErr w:type="spellStart"/>
      <w:r w:rsidRPr="00611418">
        <w:rPr>
          <w:i/>
          <w:szCs w:val="24"/>
        </w:rPr>
        <w:t>х</w:t>
      </w:r>
      <w:proofErr w:type="spellEnd"/>
      <w:r w:rsidRPr="00611418">
        <w:rPr>
          <w:i/>
          <w:szCs w:val="24"/>
        </w:rPr>
        <w:t xml:space="preserve"> K,</w:t>
      </w:r>
      <w:r w:rsidRPr="00611418">
        <w:rPr>
          <w:szCs w:val="24"/>
        </w:rPr>
        <w:t xml:space="preserve"> где:</w:t>
      </w:r>
    </w:p>
    <w:p w:rsidR="008F3E8F" w:rsidRPr="00611418" w:rsidRDefault="008F3E8F" w:rsidP="00E52383">
      <w:pPr>
        <w:pStyle w:val="ConsPlusNormal"/>
        <w:jc w:val="both"/>
        <w:rPr>
          <w:szCs w:val="24"/>
        </w:rPr>
      </w:pPr>
    </w:p>
    <w:p w:rsidR="008F3E8F" w:rsidRPr="00611418" w:rsidRDefault="008F3E8F" w:rsidP="00E52383">
      <w:pPr>
        <w:pStyle w:val="24"/>
        <w:rPr>
          <w:color w:val="000000"/>
          <w:sz w:val="24"/>
          <w:szCs w:val="24"/>
        </w:rPr>
      </w:pPr>
      <w:r w:rsidRPr="00611418">
        <w:rPr>
          <w:i/>
          <w:sz w:val="24"/>
          <w:szCs w:val="24"/>
        </w:rPr>
        <w:tab/>
        <w:t>ГФОТ</w:t>
      </w:r>
      <w:r w:rsidRPr="00611418">
        <w:rPr>
          <w:sz w:val="24"/>
          <w:szCs w:val="24"/>
        </w:rPr>
        <w:t xml:space="preserve"> - годовой фонд оплаты труда аналитика управления строительства, архитект</w:t>
      </w:r>
      <w:r w:rsidRPr="00611418">
        <w:rPr>
          <w:sz w:val="24"/>
          <w:szCs w:val="24"/>
        </w:rPr>
        <w:t>у</w:t>
      </w:r>
      <w:r w:rsidRPr="00611418">
        <w:rPr>
          <w:sz w:val="24"/>
          <w:szCs w:val="24"/>
        </w:rPr>
        <w:t>ры, промышленности, энергетики, транспорта, свя</w:t>
      </w:r>
      <w:r>
        <w:rPr>
          <w:sz w:val="24"/>
          <w:szCs w:val="24"/>
        </w:rPr>
        <w:t>зи, ЖКХ местной администрации Урва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ского</w:t>
      </w:r>
      <w:r w:rsidRPr="00611418">
        <w:rPr>
          <w:sz w:val="24"/>
          <w:szCs w:val="24"/>
        </w:rPr>
        <w:t xml:space="preserve"> муниципального района, рассчитанный </w:t>
      </w:r>
      <w:proofErr w:type="gramStart"/>
      <w:r w:rsidRPr="00611418">
        <w:rPr>
          <w:sz w:val="24"/>
          <w:szCs w:val="24"/>
        </w:rPr>
        <w:t>согласно</w:t>
      </w:r>
      <w:proofErr w:type="gramEnd"/>
      <w:r w:rsidRPr="00611418">
        <w:rPr>
          <w:sz w:val="24"/>
          <w:szCs w:val="24"/>
        </w:rPr>
        <w:t xml:space="preserve"> действующего Положения </w:t>
      </w:r>
      <w:r w:rsidRPr="00611418">
        <w:rPr>
          <w:color w:val="000000"/>
          <w:sz w:val="24"/>
          <w:szCs w:val="24"/>
        </w:rPr>
        <w:t>о дене</w:t>
      </w:r>
      <w:r w:rsidRPr="00611418">
        <w:rPr>
          <w:color w:val="000000"/>
          <w:sz w:val="24"/>
          <w:szCs w:val="24"/>
        </w:rPr>
        <w:t>ж</w:t>
      </w:r>
      <w:r w:rsidRPr="00611418">
        <w:rPr>
          <w:color w:val="000000"/>
          <w:sz w:val="24"/>
          <w:szCs w:val="24"/>
        </w:rPr>
        <w:t>ном содержании и материальном стимулир</w:t>
      </w:r>
      <w:r>
        <w:rPr>
          <w:color w:val="000000"/>
          <w:sz w:val="24"/>
          <w:szCs w:val="24"/>
        </w:rPr>
        <w:t>овании муниципальных служащих Урванского</w:t>
      </w:r>
      <w:r w:rsidRPr="00611418">
        <w:rPr>
          <w:color w:val="000000"/>
          <w:sz w:val="24"/>
          <w:szCs w:val="24"/>
        </w:rPr>
        <w:t xml:space="preserve"> муниципального района; </w:t>
      </w:r>
    </w:p>
    <w:p w:rsidR="008F3E8F" w:rsidRPr="00611418" w:rsidRDefault="008F3E8F" w:rsidP="00E52383">
      <w:pPr>
        <w:pStyle w:val="ConsPlusNormal"/>
        <w:ind w:firstLine="540"/>
        <w:jc w:val="both"/>
        <w:rPr>
          <w:szCs w:val="24"/>
        </w:rPr>
      </w:pPr>
      <w:r w:rsidRPr="00611418">
        <w:rPr>
          <w:i/>
          <w:position w:val="-4"/>
          <w:szCs w:val="24"/>
        </w:rPr>
        <w:t>Н</w:t>
      </w:r>
      <w:r w:rsidRPr="00611418">
        <w:rPr>
          <w:szCs w:val="24"/>
        </w:rPr>
        <w:t xml:space="preserve"> - начисления на заработную плату;</w:t>
      </w:r>
    </w:p>
    <w:p w:rsidR="008F3E8F" w:rsidRPr="00611418" w:rsidRDefault="008F3E8F" w:rsidP="00E52383">
      <w:pPr>
        <w:pStyle w:val="ConsPlusNormal"/>
        <w:ind w:firstLine="540"/>
        <w:jc w:val="both"/>
        <w:rPr>
          <w:szCs w:val="24"/>
        </w:rPr>
      </w:pPr>
      <w:proofErr w:type="gramStart"/>
      <w:r w:rsidRPr="00611418">
        <w:rPr>
          <w:i/>
          <w:szCs w:val="24"/>
        </w:rPr>
        <w:t>К</w:t>
      </w:r>
      <w:r w:rsidRPr="00611418">
        <w:rPr>
          <w:szCs w:val="24"/>
        </w:rPr>
        <w:t>-</w:t>
      </w:r>
      <w:proofErr w:type="gramEnd"/>
      <w:r w:rsidRPr="00611418">
        <w:rPr>
          <w:szCs w:val="24"/>
        </w:rPr>
        <w:t xml:space="preserve"> коэффициент, учитывающий численность населения </w:t>
      </w:r>
      <w:r w:rsidR="008A40AB">
        <w:rPr>
          <w:szCs w:val="24"/>
        </w:rPr>
        <w:t>городского</w:t>
      </w:r>
      <w:r w:rsidRPr="00611418">
        <w:rPr>
          <w:szCs w:val="24"/>
        </w:rPr>
        <w:t xml:space="preserve"> поселения.</w:t>
      </w:r>
    </w:p>
    <w:p w:rsidR="008F3E8F" w:rsidRPr="00611418" w:rsidRDefault="008F3E8F" w:rsidP="00E52383">
      <w:pPr>
        <w:pStyle w:val="ConsPlusNormal"/>
        <w:ind w:firstLine="540"/>
        <w:jc w:val="both"/>
        <w:rPr>
          <w:szCs w:val="24"/>
        </w:rPr>
      </w:pPr>
      <w:proofErr w:type="gramStart"/>
      <w:r w:rsidRPr="00611418">
        <w:rPr>
          <w:szCs w:val="24"/>
        </w:rPr>
        <w:t>Коэффициент</w:t>
      </w:r>
      <w:proofErr w:type="gramEnd"/>
      <w:r>
        <w:rPr>
          <w:szCs w:val="24"/>
        </w:rPr>
        <w:t xml:space="preserve"> </w:t>
      </w:r>
      <w:r w:rsidRPr="00611418">
        <w:rPr>
          <w:szCs w:val="24"/>
        </w:rPr>
        <w:t>учитывающий численность населения исчисляется следующим образом:</w:t>
      </w:r>
    </w:p>
    <w:p w:rsidR="008F3E8F" w:rsidRDefault="008F3E8F" w:rsidP="00E87238">
      <w:pPr>
        <w:pStyle w:val="ConsPlusNormal"/>
        <w:jc w:val="both"/>
        <w:rPr>
          <w:szCs w:val="24"/>
        </w:rPr>
      </w:pPr>
      <w:proofErr w:type="spellStart"/>
      <w:proofErr w:type="gramStart"/>
      <w:r w:rsidRPr="00611418">
        <w:rPr>
          <w:szCs w:val="24"/>
        </w:rPr>
        <w:t>К</w:t>
      </w:r>
      <w:proofErr w:type="gramEnd"/>
      <w:r w:rsidRPr="00611418">
        <w:rPr>
          <w:szCs w:val="24"/>
        </w:rPr>
        <w:t>=общая</w:t>
      </w:r>
      <w:proofErr w:type="spellEnd"/>
      <w:r w:rsidRPr="00611418">
        <w:rPr>
          <w:szCs w:val="24"/>
        </w:rPr>
        <w:t xml:space="preserve"> численность жителей </w:t>
      </w:r>
      <w:r w:rsidR="008A40AB">
        <w:rPr>
          <w:szCs w:val="24"/>
        </w:rPr>
        <w:t>городского</w:t>
      </w:r>
      <w:r w:rsidRPr="00611418">
        <w:rPr>
          <w:szCs w:val="24"/>
        </w:rPr>
        <w:t xml:space="preserve"> поселения</w:t>
      </w:r>
      <w:r>
        <w:rPr>
          <w:szCs w:val="24"/>
        </w:rPr>
        <w:t xml:space="preserve"> </w:t>
      </w:r>
      <w:r w:rsidR="008A40AB">
        <w:rPr>
          <w:szCs w:val="24"/>
        </w:rPr>
        <w:t>Нарткала</w:t>
      </w:r>
      <w:r w:rsidRPr="00611418">
        <w:rPr>
          <w:szCs w:val="24"/>
        </w:rPr>
        <w:t>, деленная на общую числе</w:t>
      </w:r>
      <w:r w:rsidRPr="00611418">
        <w:rPr>
          <w:szCs w:val="24"/>
        </w:rPr>
        <w:t>н</w:t>
      </w:r>
      <w:r w:rsidRPr="00611418">
        <w:rPr>
          <w:szCs w:val="24"/>
        </w:rPr>
        <w:t>ность жи</w:t>
      </w:r>
      <w:r>
        <w:rPr>
          <w:szCs w:val="24"/>
        </w:rPr>
        <w:t>телей Урванского</w:t>
      </w:r>
      <w:r w:rsidRPr="00611418">
        <w:rPr>
          <w:szCs w:val="24"/>
        </w:rPr>
        <w:t xml:space="preserve"> муниципального района</w:t>
      </w:r>
      <w:r>
        <w:rPr>
          <w:szCs w:val="24"/>
        </w:rPr>
        <w:t xml:space="preserve"> (74 185</w:t>
      </w:r>
      <w:r w:rsidRPr="00611418">
        <w:rPr>
          <w:szCs w:val="24"/>
        </w:rPr>
        <w:t xml:space="preserve"> чел.) и устанавливается в сл</w:t>
      </w:r>
      <w:r w:rsidRPr="00611418">
        <w:rPr>
          <w:szCs w:val="24"/>
        </w:rPr>
        <w:t>е</w:t>
      </w:r>
      <w:r w:rsidRPr="00611418">
        <w:rPr>
          <w:szCs w:val="24"/>
        </w:rPr>
        <w:t>дующих размерах:</w:t>
      </w:r>
    </w:p>
    <w:p w:rsidR="008F3E8F" w:rsidRDefault="008F3E8F" w:rsidP="00E87238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7"/>
        <w:gridCol w:w="4928"/>
      </w:tblGrid>
      <w:tr w:rsidR="008F3E8F" w:rsidTr="000D716F">
        <w:tc>
          <w:tcPr>
            <w:tcW w:w="4927" w:type="dxa"/>
          </w:tcPr>
          <w:p w:rsidR="008F3E8F" w:rsidRPr="000D716F" w:rsidRDefault="008F3E8F" w:rsidP="000D71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:rsidR="008F3E8F" w:rsidRPr="000D716F" w:rsidRDefault="008F3E8F" w:rsidP="000D71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16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928" w:type="dxa"/>
          </w:tcPr>
          <w:p w:rsidR="008F3E8F" w:rsidRPr="000D716F" w:rsidRDefault="008F3E8F" w:rsidP="000D71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D716F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Установленный</w:t>
            </w:r>
            <w:proofErr w:type="gramEnd"/>
          </w:p>
          <w:p w:rsidR="008F3E8F" w:rsidRPr="000D716F" w:rsidRDefault="008F3E8F" w:rsidP="000D71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коэффициент, </w:t>
            </w:r>
            <w:proofErr w:type="gramStart"/>
            <w:r w:rsidRPr="000D716F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8F3E8F" w:rsidRPr="000D716F" w:rsidRDefault="008F3E8F" w:rsidP="000D71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E8F" w:rsidTr="000D716F">
        <w:tc>
          <w:tcPr>
            <w:tcW w:w="4927" w:type="dxa"/>
            <w:vAlign w:val="bottom"/>
          </w:tcPr>
          <w:p w:rsidR="008F3E8F" w:rsidRPr="000D716F" w:rsidRDefault="008F3E8F" w:rsidP="008A4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gramStart"/>
            <w:r w:rsidR="008A40A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0D7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.п. </w:t>
            </w:r>
            <w:r w:rsidR="008A40AB">
              <w:rPr>
                <w:rFonts w:ascii="Times New Roman" w:hAnsi="Times New Roman"/>
                <w:color w:val="000000"/>
                <w:sz w:val="24"/>
                <w:szCs w:val="24"/>
              </w:rPr>
              <w:t>Нарткала</w:t>
            </w:r>
          </w:p>
        </w:tc>
        <w:tc>
          <w:tcPr>
            <w:tcW w:w="4928" w:type="dxa"/>
            <w:vAlign w:val="bottom"/>
          </w:tcPr>
          <w:p w:rsidR="008F3E8F" w:rsidRPr="000D716F" w:rsidRDefault="008F3E8F" w:rsidP="000D71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FBA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</w:tbl>
    <w:p w:rsidR="008F3E8F" w:rsidRDefault="008F3E8F" w:rsidP="00E87238">
      <w:pPr>
        <w:pStyle w:val="ConsPlusNormal"/>
        <w:jc w:val="both"/>
        <w:rPr>
          <w:szCs w:val="24"/>
        </w:rPr>
      </w:pPr>
    </w:p>
    <w:p w:rsidR="008F3E8F" w:rsidRPr="00611418" w:rsidRDefault="008F3E8F" w:rsidP="00611418">
      <w:pPr>
        <w:pStyle w:val="ConsPlusNormal"/>
        <w:jc w:val="both"/>
        <w:rPr>
          <w:szCs w:val="24"/>
        </w:rPr>
      </w:pPr>
    </w:p>
    <w:p w:rsidR="008F3E8F" w:rsidRDefault="008F3E8F" w:rsidP="00611418">
      <w:pPr>
        <w:pStyle w:val="ConsPlusNormal"/>
        <w:ind w:firstLine="540"/>
        <w:jc w:val="both"/>
        <w:rPr>
          <w:szCs w:val="24"/>
        </w:rPr>
      </w:pPr>
      <w:r w:rsidRPr="00611418">
        <w:rPr>
          <w:szCs w:val="24"/>
        </w:rPr>
        <w:t>Сумма иных межбюджетных трансфертов, рассчитанная по указанной методике, пер</w:t>
      </w:r>
      <w:r w:rsidRPr="00611418">
        <w:rPr>
          <w:szCs w:val="24"/>
        </w:rPr>
        <w:t>е</w:t>
      </w:r>
      <w:r w:rsidRPr="00611418">
        <w:rPr>
          <w:szCs w:val="24"/>
        </w:rPr>
        <w:t>числяется в доход районного бюджета до 1 декабря отчетного года</w:t>
      </w:r>
      <w:r>
        <w:rPr>
          <w:szCs w:val="24"/>
        </w:rPr>
        <w:t xml:space="preserve"> </w:t>
      </w:r>
      <w:r w:rsidRPr="00611418">
        <w:rPr>
          <w:szCs w:val="24"/>
        </w:rPr>
        <w:t>и расходуется на выплату заработной платы с начислениями аналитику управления строительства, архитектуры, пр</w:t>
      </w:r>
      <w:r w:rsidRPr="00611418">
        <w:rPr>
          <w:szCs w:val="24"/>
        </w:rPr>
        <w:t>о</w:t>
      </w:r>
      <w:r w:rsidRPr="00611418">
        <w:rPr>
          <w:szCs w:val="24"/>
        </w:rPr>
        <w:t>мышленности, энергетики, транспорта, связи, ЖКХ ме</w:t>
      </w:r>
      <w:r>
        <w:rPr>
          <w:szCs w:val="24"/>
        </w:rPr>
        <w:t>стной администрации Урванского</w:t>
      </w:r>
      <w:r w:rsidRPr="00611418">
        <w:rPr>
          <w:szCs w:val="24"/>
        </w:rPr>
        <w:t xml:space="preserve"> м</w:t>
      </w:r>
      <w:r w:rsidRPr="00611418">
        <w:rPr>
          <w:szCs w:val="24"/>
        </w:rPr>
        <w:t>у</w:t>
      </w:r>
      <w:r w:rsidRPr="00611418">
        <w:rPr>
          <w:szCs w:val="24"/>
        </w:rPr>
        <w:t xml:space="preserve">ниципального района. </w:t>
      </w:r>
      <w:bookmarkStart w:id="0" w:name="P76"/>
      <w:bookmarkEnd w:id="0"/>
    </w:p>
    <w:p w:rsidR="008F3E8F" w:rsidRDefault="008F3E8F" w:rsidP="00611418">
      <w:pPr>
        <w:pStyle w:val="ConsPlusNormal"/>
        <w:ind w:firstLine="540"/>
        <w:jc w:val="both"/>
        <w:rPr>
          <w:szCs w:val="24"/>
        </w:rPr>
      </w:pPr>
    </w:p>
    <w:p w:rsidR="008F3E8F" w:rsidRDefault="008F3E8F" w:rsidP="00611418">
      <w:pPr>
        <w:pStyle w:val="ConsPlusNormal"/>
        <w:ind w:firstLine="540"/>
        <w:jc w:val="both"/>
        <w:rPr>
          <w:szCs w:val="24"/>
        </w:rPr>
      </w:pPr>
    </w:p>
    <w:p w:rsidR="008F3E8F" w:rsidRDefault="008F3E8F" w:rsidP="00611418">
      <w:pPr>
        <w:pStyle w:val="ConsPlusNormal"/>
        <w:ind w:firstLine="540"/>
        <w:jc w:val="both"/>
        <w:rPr>
          <w:szCs w:val="24"/>
        </w:rPr>
      </w:pPr>
    </w:p>
    <w:p w:rsidR="008F3E8F" w:rsidRDefault="008F3E8F" w:rsidP="00611418">
      <w:pPr>
        <w:pStyle w:val="ConsPlusNormal"/>
        <w:ind w:firstLine="540"/>
        <w:jc w:val="both"/>
        <w:rPr>
          <w:szCs w:val="24"/>
        </w:rPr>
      </w:pPr>
    </w:p>
    <w:p w:rsidR="008F3E8F" w:rsidRPr="00611418" w:rsidRDefault="008F3E8F" w:rsidP="00611418">
      <w:pPr>
        <w:pStyle w:val="ConsPlusNormal"/>
        <w:ind w:firstLine="540"/>
        <w:jc w:val="both"/>
        <w:rPr>
          <w:szCs w:val="24"/>
        </w:rPr>
      </w:pPr>
    </w:p>
    <w:p w:rsidR="008F3E8F" w:rsidRPr="00611418" w:rsidRDefault="008F3E8F" w:rsidP="006114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  <w:lang w:eastAsia="ru-RU"/>
        </w:rPr>
        <w:t xml:space="preserve">                                                                             Приложение № 2</w:t>
      </w:r>
      <w:r w:rsidRPr="00611418">
        <w:rPr>
          <w:rFonts w:ascii="Times New Roman" w:hAnsi="Times New Roman"/>
          <w:spacing w:val="-11"/>
          <w:sz w:val="24"/>
          <w:szCs w:val="24"/>
          <w:lang w:eastAsia="ru-RU"/>
        </w:rPr>
        <w:t xml:space="preserve"> к решению Совета местного самоуправления </w:t>
      </w:r>
    </w:p>
    <w:p w:rsidR="008F3E8F" w:rsidRPr="00611418" w:rsidRDefault="008A40AB" w:rsidP="00611418">
      <w:pPr>
        <w:spacing w:after="0" w:line="240" w:lineRule="auto"/>
        <w:jc w:val="right"/>
        <w:rPr>
          <w:rFonts w:ascii="Times New Roman" w:hAnsi="Times New Roman"/>
          <w:spacing w:val="-11"/>
          <w:sz w:val="24"/>
          <w:szCs w:val="24"/>
          <w:lang w:eastAsia="ru-RU"/>
        </w:rPr>
      </w:pPr>
      <w:r>
        <w:rPr>
          <w:rFonts w:ascii="Times New Roman" w:hAnsi="Times New Roman"/>
          <w:spacing w:val="-11"/>
          <w:sz w:val="24"/>
          <w:szCs w:val="24"/>
          <w:lang w:eastAsia="ru-RU"/>
        </w:rPr>
        <w:t>городского</w:t>
      </w:r>
      <w:r w:rsidR="008F3E8F">
        <w:rPr>
          <w:rFonts w:ascii="Times New Roman" w:hAnsi="Times New Roman"/>
          <w:spacing w:val="-11"/>
          <w:sz w:val="24"/>
          <w:szCs w:val="24"/>
          <w:lang w:eastAsia="ru-RU"/>
        </w:rPr>
        <w:t xml:space="preserve"> поселения </w:t>
      </w:r>
      <w:r>
        <w:rPr>
          <w:rFonts w:ascii="Times New Roman" w:hAnsi="Times New Roman"/>
          <w:spacing w:val="-11"/>
          <w:sz w:val="24"/>
          <w:szCs w:val="24"/>
          <w:lang w:eastAsia="ru-RU"/>
        </w:rPr>
        <w:t>Нарткала</w:t>
      </w:r>
      <w:r w:rsidR="008F3E8F">
        <w:rPr>
          <w:rFonts w:ascii="Times New Roman" w:hAnsi="Times New Roman"/>
          <w:spacing w:val="-11"/>
          <w:sz w:val="24"/>
          <w:szCs w:val="24"/>
          <w:lang w:eastAsia="ru-RU"/>
        </w:rPr>
        <w:t xml:space="preserve"> Урванского </w:t>
      </w:r>
      <w:r w:rsidR="008F3E8F" w:rsidRPr="00611418">
        <w:rPr>
          <w:rFonts w:ascii="Times New Roman" w:hAnsi="Times New Roman"/>
          <w:spacing w:val="-11"/>
          <w:sz w:val="24"/>
          <w:szCs w:val="24"/>
          <w:lang w:eastAsia="ru-RU"/>
        </w:rPr>
        <w:t>муниципального района</w:t>
      </w:r>
    </w:p>
    <w:p w:rsidR="008F3E8F" w:rsidRPr="007C0E75" w:rsidRDefault="008F3E8F" w:rsidP="00611418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передаче </w:t>
      </w:r>
      <w:proofErr w:type="spellStart"/>
      <w:r>
        <w:rPr>
          <w:rFonts w:ascii="Times New Roman" w:hAnsi="Times New Roman"/>
          <w:sz w:val="24"/>
          <w:szCs w:val="24"/>
        </w:rPr>
        <w:t>Урванскому</w:t>
      </w:r>
      <w:proofErr w:type="spellEnd"/>
      <w:r w:rsidRPr="007C0E75">
        <w:rPr>
          <w:rFonts w:ascii="Times New Roman" w:hAnsi="Times New Roman"/>
          <w:sz w:val="24"/>
          <w:szCs w:val="24"/>
        </w:rPr>
        <w:t xml:space="preserve"> муниципальному району </w:t>
      </w:r>
    </w:p>
    <w:p w:rsidR="008F3E8F" w:rsidRPr="007C0E75" w:rsidRDefault="008F3E8F" w:rsidP="00611418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7C0E75">
        <w:rPr>
          <w:rFonts w:ascii="Times New Roman" w:hAnsi="Times New Roman"/>
          <w:sz w:val="24"/>
          <w:szCs w:val="24"/>
        </w:rPr>
        <w:t xml:space="preserve"> части полномочий по решению вопросов</w:t>
      </w:r>
    </w:p>
    <w:p w:rsidR="008F3E8F" w:rsidRPr="007C0E75" w:rsidRDefault="008F3E8F" w:rsidP="00611418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7C0E75">
        <w:rPr>
          <w:rFonts w:ascii="Times New Roman" w:hAnsi="Times New Roman"/>
          <w:sz w:val="24"/>
          <w:szCs w:val="24"/>
        </w:rPr>
        <w:t xml:space="preserve">местного значения </w:t>
      </w:r>
      <w:r w:rsidR="008A40AB">
        <w:rPr>
          <w:rFonts w:ascii="Times New Roman" w:hAnsi="Times New Roman"/>
          <w:sz w:val="24"/>
          <w:szCs w:val="24"/>
        </w:rPr>
        <w:t>городского</w:t>
      </w:r>
      <w:r w:rsidRPr="007C0E75">
        <w:rPr>
          <w:rFonts w:ascii="Times New Roman" w:hAnsi="Times New Roman"/>
          <w:sz w:val="24"/>
          <w:szCs w:val="24"/>
        </w:rPr>
        <w:t xml:space="preserve"> поселения </w:t>
      </w:r>
      <w:r w:rsidR="008A40AB">
        <w:rPr>
          <w:rFonts w:ascii="Times New Roman" w:hAnsi="Times New Roman"/>
          <w:sz w:val="24"/>
          <w:szCs w:val="24"/>
        </w:rPr>
        <w:t>Нарткала</w:t>
      </w:r>
    </w:p>
    <w:p w:rsidR="008F3E8F" w:rsidRPr="007C0E75" w:rsidRDefault="008F3E8F" w:rsidP="00611418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Урванского</w:t>
      </w:r>
      <w:r w:rsidRPr="007C0E75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8F3E8F" w:rsidRPr="007C0E75" w:rsidRDefault="008F3E8F" w:rsidP="00611418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7C0E75">
        <w:rPr>
          <w:rFonts w:ascii="Times New Roman" w:hAnsi="Times New Roman"/>
          <w:sz w:val="24"/>
          <w:szCs w:val="24"/>
        </w:rPr>
        <w:t>Кабардино-Балкарской Республики по организации</w:t>
      </w:r>
    </w:p>
    <w:p w:rsidR="008F3E8F" w:rsidRPr="007C0E75" w:rsidRDefault="008F3E8F" w:rsidP="00611418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7C0E75">
        <w:rPr>
          <w:rFonts w:ascii="Times New Roman" w:hAnsi="Times New Roman"/>
          <w:sz w:val="24"/>
          <w:szCs w:val="24"/>
        </w:rPr>
        <w:t xml:space="preserve">обслуживания населения в границах поселения </w:t>
      </w:r>
    </w:p>
    <w:p w:rsidR="008F3E8F" w:rsidRPr="007C0E75" w:rsidRDefault="008F3E8F" w:rsidP="00611418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7C0E75">
        <w:rPr>
          <w:rFonts w:ascii="Times New Roman" w:hAnsi="Times New Roman"/>
          <w:sz w:val="24"/>
          <w:szCs w:val="24"/>
        </w:rPr>
        <w:t>водоснабжением и водоотведением»</w:t>
      </w:r>
    </w:p>
    <w:p w:rsidR="008F3E8F" w:rsidRPr="00B2116B" w:rsidRDefault="008F3E8F" w:rsidP="0061141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2116B">
        <w:rPr>
          <w:rFonts w:ascii="Times New Roman" w:hAnsi="Times New Roman"/>
          <w:bCs/>
          <w:sz w:val="24"/>
          <w:szCs w:val="24"/>
        </w:rPr>
        <w:t>№</w:t>
      </w:r>
      <w:r w:rsidR="00175779">
        <w:rPr>
          <w:rFonts w:ascii="Times New Roman" w:hAnsi="Times New Roman"/>
          <w:bCs/>
          <w:sz w:val="24"/>
          <w:szCs w:val="24"/>
        </w:rPr>
        <w:t>56\4</w:t>
      </w:r>
      <w:r w:rsidRPr="00B2116B">
        <w:rPr>
          <w:rFonts w:ascii="Times New Roman" w:hAnsi="Times New Roman"/>
          <w:bCs/>
          <w:sz w:val="24"/>
          <w:szCs w:val="24"/>
        </w:rPr>
        <w:t xml:space="preserve">  от</w:t>
      </w:r>
      <w:r w:rsidR="00175779">
        <w:rPr>
          <w:rFonts w:ascii="Times New Roman" w:hAnsi="Times New Roman"/>
          <w:bCs/>
          <w:sz w:val="24"/>
          <w:szCs w:val="24"/>
        </w:rPr>
        <w:t>24.05.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bCs/>
            <w:sz w:val="24"/>
            <w:szCs w:val="24"/>
          </w:rPr>
          <w:t>2021</w:t>
        </w:r>
        <w:r w:rsidRPr="00B2116B">
          <w:rPr>
            <w:rFonts w:ascii="Times New Roman" w:hAnsi="Times New Roman"/>
            <w:bCs/>
            <w:sz w:val="24"/>
            <w:szCs w:val="24"/>
          </w:rPr>
          <w:t xml:space="preserve"> г</w:t>
        </w:r>
      </w:smartTag>
      <w:r w:rsidRPr="00B2116B">
        <w:rPr>
          <w:rFonts w:ascii="Times New Roman" w:hAnsi="Times New Roman"/>
          <w:bCs/>
          <w:sz w:val="24"/>
          <w:szCs w:val="24"/>
        </w:rPr>
        <w:t>.</w:t>
      </w:r>
    </w:p>
    <w:p w:rsidR="008F3E8F" w:rsidRPr="00611418" w:rsidRDefault="008F3E8F" w:rsidP="00A1723D">
      <w:pPr>
        <w:spacing w:after="0" w:line="240" w:lineRule="auto"/>
        <w:ind w:right="-163"/>
        <w:rPr>
          <w:rFonts w:ascii="Times New Roman" w:hAnsi="Times New Roman"/>
          <w:spacing w:val="-11"/>
          <w:sz w:val="16"/>
          <w:szCs w:val="16"/>
          <w:lang w:eastAsia="ru-RU"/>
        </w:rPr>
      </w:pPr>
    </w:p>
    <w:p w:rsidR="008F3E8F" w:rsidRPr="00611418" w:rsidRDefault="008F3E8F" w:rsidP="00A1723D">
      <w:pPr>
        <w:spacing w:after="0" w:line="240" w:lineRule="auto"/>
        <w:ind w:right="-163"/>
        <w:rPr>
          <w:rFonts w:ascii="Times New Roman" w:hAnsi="Times New Roman"/>
          <w:spacing w:val="-11"/>
          <w:sz w:val="16"/>
          <w:szCs w:val="16"/>
          <w:lang w:eastAsia="ru-RU"/>
        </w:rPr>
      </w:pPr>
    </w:p>
    <w:p w:rsidR="008F3E8F" w:rsidRPr="00611418" w:rsidRDefault="008F3E8F" w:rsidP="00A1723D">
      <w:pPr>
        <w:spacing w:after="0" w:line="240" w:lineRule="auto"/>
        <w:ind w:right="-163"/>
        <w:rPr>
          <w:rFonts w:ascii="Times New Roman" w:hAnsi="Times New Roman"/>
          <w:spacing w:val="-11"/>
          <w:sz w:val="16"/>
          <w:szCs w:val="16"/>
          <w:lang w:eastAsia="ru-RU"/>
        </w:rPr>
      </w:pPr>
    </w:p>
    <w:p w:rsidR="008F3E8F" w:rsidRPr="00611418" w:rsidRDefault="008F3E8F" w:rsidP="00A1723D">
      <w:pPr>
        <w:spacing w:after="0" w:line="240" w:lineRule="auto"/>
        <w:ind w:right="-163"/>
        <w:rPr>
          <w:rFonts w:ascii="Times New Roman" w:hAnsi="Times New Roman"/>
          <w:spacing w:val="-11"/>
          <w:sz w:val="16"/>
          <w:szCs w:val="16"/>
          <w:lang w:eastAsia="ru-RU"/>
        </w:rPr>
      </w:pPr>
    </w:p>
    <w:p w:rsidR="008F3E8F" w:rsidRPr="00611418" w:rsidRDefault="008F3E8F" w:rsidP="00A1723D">
      <w:pPr>
        <w:spacing w:after="0" w:line="240" w:lineRule="auto"/>
        <w:ind w:right="-163"/>
        <w:rPr>
          <w:rFonts w:ascii="Times New Roman" w:hAnsi="Times New Roman"/>
          <w:spacing w:val="-11"/>
          <w:sz w:val="16"/>
          <w:szCs w:val="16"/>
          <w:lang w:eastAsia="ru-RU"/>
        </w:rPr>
      </w:pPr>
    </w:p>
    <w:p w:rsidR="008F3E8F" w:rsidRPr="00175779" w:rsidRDefault="008F3E8F" w:rsidP="00A912A9">
      <w:pPr>
        <w:pStyle w:val="22"/>
        <w:shd w:val="clear" w:color="auto" w:fill="auto"/>
        <w:spacing w:after="0" w:line="280" w:lineRule="exact"/>
        <w:ind w:left="20"/>
        <w:rPr>
          <w:b/>
          <w:sz w:val="24"/>
        </w:rPr>
      </w:pPr>
      <w:r w:rsidRPr="00175779">
        <w:rPr>
          <w:b/>
          <w:sz w:val="24"/>
        </w:rPr>
        <w:t>Соглашение</w:t>
      </w:r>
    </w:p>
    <w:p w:rsidR="008F3E8F" w:rsidRPr="00D57768" w:rsidRDefault="008F3E8F" w:rsidP="00A912A9">
      <w:pPr>
        <w:pStyle w:val="22"/>
        <w:shd w:val="clear" w:color="auto" w:fill="auto"/>
        <w:spacing w:after="0" w:line="329" w:lineRule="exact"/>
        <w:ind w:left="160"/>
        <w:rPr>
          <w:b/>
          <w:sz w:val="24"/>
        </w:rPr>
      </w:pPr>
      <w:r w:rsidRPr="00D57768">
        <w:rPr>
          <w:b/>
          <w:sz w:val="24"/>
        </w:rPr>
        <w:t xml:space="preserve">о передаче </w:t>
      </w:r>
      <w:proofErr w:type="spellStart"/>
      <w:r w:rsidRPr="00D57768">
        <w:rPr>
          <w:b/>
          <w:sz w:val="24"/>
        </w:rPr>
        <w:t>Урванскому</w:t>
      </w:r>
      <w:proofErr w:type="spellEnd"/>
      <w:r w:rsidRPr="00D57768">
        <w:rPr>
          <w:b/>
          <w:sz w:val="24"/>
        </w:rPr>
        <w:t xml:space="preserve"> муниципальному району части полномочий по решению в</w:t>
      </w:r>
      <w:r w:rsidRPr="00D57768">
        <w:rPr>
          <w:b/>
          <w:sz w:val="24"/>
        </w:rPr>
        <w:t>о</w:t>
      </w:r>
      <w:r w:rsidRPr="00D57768">
        <w:rPr>
          <w:b/>
          <w:sz w:val="24"/>
        </w:rPr>
        <w:t xml:space="preserve">просов местного значения </w:t>
      </w:r>
      <w:r w:rsidR="000C070E" w:rsidRPr="00D57768">
        <w:rPr>
          <w:b/>
          <w:sz w:val="24"/>
        </w:rPr>
        <w:t>городского</w:t>
      </w:r>
      <w:r w:rsidRPr="00D57768">
        <w:rPr>
          <w:b/>
          <w:sz w:val="24"/>
        </w:rPr>
        <w:t xml:space="preserve"> поселения </w:t>
      </w:r>
      <w:r w:rsidR="000C070E" w:rsidRPr="00D57768">
        <w:rPr>
          <w:b/>
          <w:sz w:val="24"/>
        </w:rPr>
        <w:t>Нарткала</w:t>
      </w:r>
      <w:r w:rsidRPr="00D57768">
        <w:rPr>
          <w:b/>
          <w:sz w:val="24"/>
        </w:rPr>
        <w:t xml:space="preserve"> Урванского муниципал</w:t>
      </w:r>
      <w:r w:rsidRPr="00D57768">
        <w:rPr>
          <w:b/>
          <w:sz w:val="24"/>
        </w:rPr>
        <w:t>ь</w:t>
      </w:r>
      <w:r w:rsidRPr="00D57768">
        <w:rPr>
          <w:b/>
          <w:sz w:val="24"/>
        </w:rPr>
        <w:t xml:space="preserve">ного района </w:t>
      </w:r>
      <w:proofErr w:type="spellStart"/>
      <w:proofErr w:type="gramStart"/>
      <w:r w:rsidRPr="00D57768">
        <w:rPr>
          <w:b/>
          <w:sz w:val="24"/>
        </w:rPr>
        <w:t>Кабардино</w:t>
      </w:r>
      <w:proofErr w:type="spellEnd"/>
      <w:r w:rsidRPr="00D57768">
        <w:rPr>
          <w:b/>
          <w:sz w:val="24"/>
        </w:rPr>
        <w:t>- Балкарской</w:t>
      </w:r>
      <w:proofErr w:type="gramEnd"/>
      <w:r w:rsidRPr="00D57768">
        <w:rPr>
          <w:b/>
          <w:sz w:val="24"/>
        </w:rPr>
        <w:t xml:space="preserve"> Республики по организации обслуживания нас</w:t>
      </w:r>
      <w:r w:rsidRPr="00D57768">
        <w:rPr>
          <w:b/>
          <w:sz w:val="24"/>
        </w:rPr>
        <w:t>е</w:t>
      </w:r>
      <w:r w:rsidRPr="00D57768">
        <w:rPr>
          <w:b/>
          <w:sz w:val="24"/>
        </w:rPr>
        <w:t>ления в границах поселения водоснабжением и водоотведением</w:t>
      </w:r>
    </w:p>
    <w:p w:rsidR="008F3E8F" w:rsidRPr="00D57768" w:rsidRDefault="008F3E8F" w:rsidP="00A912A9">
      <w:pPr>
        <w:pStyle w:val="22"/>
        <w:shd w:val="clear" w:color="auto" w:fill="auto"/>
        <w:spacing w:after="0" w:line="341" w:lineRule="exact"/>
        <w:ind w:firstLine="840"/>
        <w:rPr>
          <w:b/>
          <w:sz w:val="24"/>
        </w:rPr>
      </w:pPr>
    </w:p>
    <w:p w:rsidR="008F3E8F" w:rsidRPr="00611418" w:rsidRDefault="008F3E8F" w:rsidP="00A912A9">
      <w:pPr>
        <w:pStyle w:val="22"/>
        <w:shd w:val="clear" w:color="auto" w:fill="auto"/>
        <w:spacing w:after="0" w:line="341" w:lineRule="exact"/>
        <w:ind w:firstLine="840"/>
        <w:jc w:val="both"/>
        <w:rPr>
          <w:sz w:val="24"/>
        </w:rPr>
      </w:pPr>
      <w:r w:rsidRPr="00611418">
        <w:rPr>
          <w:sz w:val="24"/>
        </w:rPr>
        <w:t xml:space="preserve">Местная администрация </w:t>
      </w:r>
      <w:r w:rsidR="000C070E">
        <w:rPr>
          <w:sz w:val="24"/>
        </w:rPr>
        <w:t>городского</w:t>
      </w:r>
      <w:r w:rsidRPr="00611418">
        <w:rPr>
          <w:sz w:val="24"/>
        </w:rPr>
        <w:t xml:space="preserve"> поселения </w:t>
      </w:r>
      <w:r w:rsidR="000C070E">
        <w:rPr>
          <w:sz w:val="24"/>
        </w:rPr>
        <w:t>Нарткала</w:t>
      </w:r>
      <w:r>
        <w:rPr>
          <w:sz w:val="24"/>
        </w:rPr>
        <w:t xml:space="preserve"> Урванского</w:t>
      </w:r>
      <w:r w:rsidRPr="00611418">
        <w:rPr>
          <w:sz w:val="24"/>
        </w:rPr>
        <w:t xml:space="preserve"> муниципальн</w:t>
      </w:r>
      <w:r w:rsidRPr="00611418">
        <w:rPr>
          <w:sz w:val="24"/>
        </w:rPr>
        <w:t>о</w:t>
      </w:r>
      <w:r w:rsidRPr="00611418">
        <w:rPr>
          <w:sz w:val="24"/>
        </w:rPr>
        <w:t xml:space="preserve">го района </w:t>
      </w:r>
      <w:proofErr w:type="spellStart"/>
      <w:proofErr w:type="gramStart"/>
      <w:r w:rsidRPr="00611418">
        <w:rPr>
          <w:sz w:val="24"/>
        </w:rPr>
        <w:t>Ка</w:t>
      </w:r>
      <w:r>
        <w:rPr>
          <w:sz w:val="24"/>
        </w:rPr>
        <w:t>бардино</w:t>
      </w:r>
      <w:proofErr w:type="spellEnd"/>
      <w:r>
        <w:rPr>
          <w:sz w:val="24"/>
        </w:rPr>
        <w:t>- Балкарской</w:t>
      </w:r>
      <w:proofErr w:type="gramEnd"/>
      <w:r>
        <w:rPr>
          <w:sz w:val="24"/>
        </w:rPr>
        <w:t xml:space="preserve"> Республики</w:t>
      </w:r>
      <w:r w:rsidRPr="00611418">
        <w:rPr>
          <w:sz w:val="24"/>
        </w:rPr>
        <w:t>, в лице</w:t>
      </w:r>
      <w:r w:rsidR="000C070E">
        <w:rPr>
          <w:sz w:val="24"/>
        </w:rPr>
        <w:t xml:space="preserve"> и.о.</w:t>
      </w:r>
      <w:r w:rsidRPr="00611418">
        <w:rPr>
          <w:sz w:val="24"/>
        </w:rPr>
        <w:t xml:space="preserve"> </w:t>
      </w:r>
      <w:r w:rsidR="00175779">
        <w:rPr>
          <w:sz w:val="24"/>
        </w:rPr>
        <w:t>Г</w:t>
      </w:r>
      <w:r w:rsidRPr="00611418">
        <w:rPr>
          <w:sz w:val="24"/>
        </w:rPr>
        <w:t xml:space="preserve">лавы местной администрации </w:t>
      </w:r>
      <w:r w:rsidR="000C070E">
        <w:rPr>
          <w:sz w:val="24"/>
        </w:rPr>
        <w:t>г</w:t>
      </w:r>
      <w:r w:rsidR="000C070E">
        <w:rPr>
          <w:sz w:val="24"/>
        </w:rPr>
        <w:t>о</w:t>
      </w:r>
      <w:r w:rsidR="000C070E">
        <w:rPr>
          <w:sz w:val="24"/>
        </w:rPr>
        <w:t>родского</w:t>
      </w:r>
      <w:r>
        <w:rPr>
          <w:sz w:val="24"/>
        </w:rPr>
        <w:t xml:space="preserve"> поселения </w:t>
      </w:r>
      <w:r w:rsidR="000C070E">
        <w:rPr>
          <w:sz w:val="24"/>
        </w:rPr>
        <w:t>Нарткала</w:t>
      </w:r>
      <w:r>
        <w:rPr>
          <w:sz w:val="24"/>
        </w:rPr>
        <w:t xml:space="preserve"> Урванского</w:t>
      </w:r>
      <w:r w:rsidRPr="00611418">
        <w:rPr>
          <w:sz w:val="24"/>
        </w:rPr>
        <w:t xml:space="preserve"> муниципального района</w:t>
      </w:r>
      <w:r>
        <w:rPr>
          <w:sz w:val="24"/>
        </w:rPr>
        <w:t xml:space="preserve"> </w:t>
      </w:r>
      <w:proofErr w:type="spellStart"/>
      <w:r w:rsidR="00942997">
        <w:rPr>
          <w:sz w:val="24"/>
        </w:rPr>
        <w:t>Бетуганова</w:t>
      </w:r>
      <w:proofErr w:type="spellEnd"/>
      <w:r w:rsidR="00942997">
        <w:rPr>
          <w:sz w:val="24"/>
        </w:rPr>
        <w:t xml:space="preserve"> </w:t>
      </w:r>
      <w:r w:rsidR="008C2C83">
        <w:rPr>
          <w:sz w:val="24"/>
        </w:rPr>
        <w:t>А.</w:t>
      </w:r>
      <w:r w:rsidR="00942997">
        <w:rPr>
          <w:sz w:val="24"/>
        </w:rPr>
        <w:t>Х</w:t>
      </w:r>
      <w:r w:rsidR="008C2C83">
        <w:rPr>
          <w:sz w:val="24"/>
        </w:rPr>
        <w:t>.</w:t>
      </w:r>
      <w:r>
        <w:rPr>
          <w:sz w:val="24"/>
        </w:rPr>
        <w:t xml:space="preserve">, </w:t>
      </w:r>
      <w:r w:rsidRPr="00611418">
        <w:rPr>
          <w:sz w:val="24"/>
        </w:rPr>
        <w:t>дейс</w:t>
      </w:r>
      <w:r w:rsidRPr="00611418">
        <w:rPr>
          <w:sz w:val="24"/>
        </w:rPr>
        <w:t>т</w:t>
      </w:r>
      <w:r w:rsidRPr="00611418">
        <w:rPr>
          <w:sz w:val="24"/>
        </w:rPr>
        <w:t xml:space="preserve">вующей на основании Устава </w:t>
      </w:r>
      <w:r w:rsidR="000C070E">
        <w:rPr>
          <w:sz w:val="24"/>
        </w:rPr>
        <w:t>городского</w:t>
      </w:r>
      <w:r>
        <w:rPr>
          <w:sz w:val="24"/>
        </w:rPr>
        <w:t xml:space="preserve"> поселения </w:t>
      </w:r>
      <w:r w:rsidR="000C070E">
        <w:rPr>
          <w:sz w:val="24"/>
        </w:rPr>
        <w:t>Нарткала</w:t>
      </w:r>
      <w:r>
        <w:rPr>
          <w:sz w:val="24"/>
        </w:rPr>
        <w:t xml:space="preserve"> Урванского</w:t>
      </w:r>
      <w:r w:rsidRPr="00611418">
        <w:rPr>
          <w:sz w:val="24"/>
        </w:rPr>
        <w:t xml:space="preserve"> муниципального района КБР и мест</w:t>
      </w:r>
      <w:r>
        <w:rPr>
          <w:sz w:val="24"/>
        </w:rPr>
        <w:t>ная администрация Урванского</w:t>
      </w:r>
      <w:r w:rsidRPr="00611418">
        <w:rPr>
          <w:sz w:val="24"/>
        </w:rPr>
        <w:t xml:space="preserve"> муниципального района в лице  </w:t>
      </w:r>
      <w:r w:rsidR="00942997">
        <w:rPr>
          <w:sz w:val="24"/>
        </w:rPr>
        <w:t>Г</w:t>
      </w:r>
      <w:r w:rsidRPr="00611418">
        <w:rPr>
          <w:sz w:val="24"/>
        </w:rPr>
        <w:t>лавы м</w:t>
      </w:r>
      <w:r w:rsidRPr="00611418">
        <w:rPr>
          <w:sz w:val="24"/>
        </w:rPr>
        <w:t>е</w:t>
      </w:r>
      <w:r w:rsidRPr="00611418">
        <w:rPr>
          <w:sz w:val="24"/>
        </w:rPr>
        <w:t>стной админи</w:t>
      </w:r>
      <w:r>
        <w:rPr>
          <w:sz w:val="24"/>
        </w:rPr>
        <w:t>страции Урванского</w:t>
      </w:r>
      <w:r w:rsidRPr="00611418">
        <w:rPr>
          <w:sz w:val="24"/>
        </w:rPr>
        <w:t xml:space="preserve"> муниципального райо</w:t>
      </w:r>
      <w:r>
        <w:rPr>
          <w:sz w:val="24"/>
        </w:rPr>
        <w:t xml:space="preserve">на </w:t>
      </w:r>
      <w:proofErr w:type="spellStart"/>
      <w:r w:rsidR="008C2C83">
        <w:rPr>
          <w:sz w:val="24"/>
        </w:rPr>
        <w:t>Ажиева</w:t>
      </w:r>
      <w:proofErr w:type="spellEnd"/>
      <w:r w:rsidR="008C2C83">
        <w:rPr>
          <w:sz w:val="24"/>
        </w:rPr>
        <w:t xml:space="preserve"> В.Х.</w:t>
      </w:r>
      <w:r w:rsidRPr="00611418">
        <w:rPr>
          <w:sz w:val="24"/>
        </w:rPr>
        <w:t>, действующего на основа</w:t>
      </w:r>
      <w:r>
        <w:rPr>
          <w:sz w:val="24"/>
        </w:rPr>
        <w:t xml:space="preserve">нии Устава Урванского </w:t>
      </w:r>
      <w:proofErr w:type="gramStart"/>
      <w:r w:rsidRPr="00611418">
        <w:rPr>
          <w:sz w:val="24"/>
        </w:rPr>
        <w:t>муниципального района КБР, именуемые в дальнейшем «Ст</w:t>
      </w:r>
      <w:r w:rsidRPr="00611418">
        <w:rPr>
          <w:sz w:val="24"/>
        </w:rPr>
        <w:t>о</w:t>
      </w:r>
      <w:r w:rsidRPr="00611418">
        <w:rPr>
          <w:sz w:val="24"/>
        </w:rPr>
        <w:t>роны», руководствуясь п. 4 ч. 1 ст. 14 Федерального закона от 06.10.2003 № 131-ФЗ «Об о</w:t>
      </w:r>
      <w:r w:rsidRPr="00611418">
        <w:rPr>
          <w:sz w:val="24"/>
        </w:rPr>
        <w:t>б</w:t>
      </w:r>
      <w:r w:rsidRPr="00611418">
        <w:rPr>
          <w:sz w:val="24"/>
        </w:rPr>
        <w:t>щих принципах организации местного самоуправления в Российской Федера</w:t>
      </w:r>
      <w:r w:rsidR="008C2C83">
        <w:rPr>
          <w:sz w:val="24"/>
        </w:rPr>
        <w:t>ции»</w:t>
      </w:r>
      <w:r w:rsidRPr="00611418">
        <w:rPr>
          <w:sz w:val="24"/>
        </w:rPr>
        <w:t>, Уста</w:t>
      </w:r>
      <w:r>
        <w:rPr>
          <w:sz w:val="24"/>
        </w:rPr>
        <w:t>вом Урванского</w:t>
      </w:r>
      <w:r w:rsidRPr="00611418">
        <w:rPr>
          <w:sz w:val="24"/>
        </w:rPr>
        <w:t xml:space="preserve"> муниципального района, Уставом </w:t>
      </w:r>
      <w:r w:rsidR="000C070E">
        <w:rPr>
          <w:sz w:val="24"/>
        </w:rPr>
        <w:t>городского</w:t>
      </w:r>
      <w:r w:rsidRPr="00611418">
        <w:rPr>
          <w:sz w:val="24"/>
        </w:rPr>
        <w:t xml:space="preserve"> поселения </w:t>
      </w:r>
      <w:r w:rsidR="000C070E">
        <w:rPr>
          <w:sz w:val="24"/>
        </w:rPr>
        <w:t>Нарткала</w:t>
      </w:r>
      <w:r>
        <w:rPr>
          <w:sz w:val="24"/>
        </w:rPr>
        <w:t xml:space="preserve"> Урванского</w:t>
      </w:r>
      <w:r w:rsidRPr="00611418">
        <w:rPr>
          <w:sz w:val="24"/>
        </w:rPr>
        <w:t xml:space="preserve"> муниципального района, решением Совета местного самоуправления</w:t>
      </w:r>
      <w:r>
        <w:rPr>
          <w:sz w:val="24"/>
        </w:rPr>
        <w:t xml:space="preserve"> </w:t>
      </w:r>
      <w:r w:rsidR="000C070E">
        <w:rPr>
          <w:sz w:val="24"/>
        </w:rPr>
        <w:t>городского</w:t>
      </w:r>
      <w:r>
        <w:rPr>
          <w:sz w:val="24"/>
        </w:rPr>
        <w:t xml:space="preserve"> поселения </w:t>
      </w:r>
      <w:r w:rsidR="000C070E">
        <w:rPr>
          <w:sz w:val="24"/>
        </w:rPr>
        <w:t>Нарткала</w:t>
      </w:r>
      <w:r>
        <w:rPr>
          <w:sz w:val="24"/>
        </w:rPr>
        <w:t xml:space="preserve"> Урванского</w:t>
      </w:r>
      <w:r w:rsidRPr="00611418">
        <w:rPr>
          <w:sz w:val="24"/>
        </w:rPr>
        <w:t xml:space="preserve"> муниципального </w:t>
      </w:r>
      <w:r w:rsidRPr="00B2116B">
        <w:rPr>
          <w:sz w:val="24"/>
        </w:rPr>
        <w:t xml:space="preserve">района </w:t>
      </w:r>
      <w:r>
        <w:rPr>
          <w:sz w:val="24"/>
        </w:rPr>
        <w:t xml:space="preserve">от </w:t>
      </w:r>
      <w:r w:rsidR="00942997">
        <w:rPr>
          <w:sz w:val="24"/>
        </w:rPr>
        <w:t>24.05.2021</w:t>
      </w:r>
      <w:r w:rsidRPr="00B2116B">
        <w:rPr>
          <w:sz w:val="24"/>
        </w:rPr>
        <w:t>г.</w:t>
      </w:r>
      <w:r w:rsidR="00942997">
        <w:rPr>
          <w:sz w:val="24"/>
        </w:rPr>
        <w:t xml:space="preserve"> </w:t>
      </w:r>
      <w:r w:rsidRPr="00B2116B">
        <w:rPr>
          <w:sz w:val="24"/>
        </w:rPr>
        <w:t>№</w:t>
      </w:r>
      <w:r w:rsidR="00942997">
        <w:rPr>
          <w:sz w:val="24"/>
        </w:rPr>
        <w:t xml:space="preserve">56\4 </w:t>
      </w:r>
      <w:r w:rsidRPr="00B2116B">
        <w:rPr>
          <w:sz w:val="24"/>
        </w:rPr>
        <w:t xml:space="preserve"> «</w:t>
      </w:r>
      <w:r w:rsidRPr="00611418">
        <w:rPr>
          <w:sz w:val="24"/>
        </w:rPr>
        <w:t>О пере</w:t>
      </w:r>
      <w:r>
        <w:rPr>
          <w:sz w:val="24"/>
        </w:rPr>
        <w:t xml:space="preserve">даче </w:t>
      </w:r>
      <w:proofErr w:type="spellStart"/>
      <w:r>
        <w:rPr>
          <w:sz w:val="24"/>
        </w:rPr>
        <w:t>Урва</w:t>
      </w:r>
      <w:r>
        <w:rPr>
          <w:sz w:val="24"/>
        </w:rPr>
        <w:t>н</w:t>
      </w:r>
      <w:r>
        <w:rPr>
          <w:sz w:val="24"/>
        </w:rPr>
        <w:t>скому</w:t>
      </w:r>
      <w:proofErr w:type="spellEnd"/>
      <w:r>
        <w:rPr>
          <w:sz w:val="24"/>
        </w:rPr>
        <w:t xml:space="preserve"> </w:t>
      </w:r>
      <w:r w:rsidRPr="00611418">
        <w:rPr>
          <w:sz w:val="24"/>
        </w:rPr>
        <w:t xml:space="preserve"> муниципальному району части</w:t>
      </w:r>
      <w:proofErr w:type="gramEnd"/>
      <w:r w:rsidRPr="00611418">
        <w:rPr>
          <w:sz w:val="24"/>
        </w:rPr>
        <w:t xml:space="preserve"> </w:t>
      </w:r>
      <w:proofErr w:type="gramStart"/>
      <w:r w:rsidRPr="00611418">
        <w:rPr>
          <w:sz w:val="24"/>
        </w:rPr>
        <w:t xml:space="preserve">полномочий по решению вопросов местного значения </w:t>
      </w:r>
      <w:r w:rsidR="000C070E">
        <w:rPr>
          <w:sz w:val="24"/>
        </w:rPr>
        <w:t>городского</w:t>
      </w:r>
      <w:r w:rsidRPr="00611418">
        <w:rPr>
          <w:sz w:val="24"/>
        </w:rPr>
        <w:t xml:space="preserve"> поселения </w:t>
      </w:r>
      <w:r w:rsidR="000C070E">
        <w:rPr>
          <w:sz w:val="24"/>
        </w:rPr>
        <w:t>Нарткала</w:t>
      </w:r>
      <w:r>
        <w:rPr>
          <w:sz w:val="24"/>
        </w:rPr>
        <w:t xml:space="preserve"> </w:t>
      </w:r>
      <w:r w:rsidRPr="00611418">
        <w:rPr>
          <w:sz w:val="24"/>
        </w:rPr>
        <w:t>по организации обслуживания населения в границах посел</w:t>
      </w:r>
      <w:r w:rsidRPr="00611418">
        <w:rPr>
          <w:sz w:val="24"/>
        </w:rPr>
        <w:t>е</w:t>
      </w:r>
      <w:r w:rsidRPr="00611418">
        <w:rPr>
          <w:sz w:val="24"/>
        </w:rPr>
        <w:t xml:space="preserve">ния водоснабжением и водоотведением», </w:t>
      </w:r>
      <w:r w:rsidRPr="00682C5A">
        <w:rPr>
          <w:sz w:val="24"/>
        </w:rPr>
        <w:t>решением  Совета местного самоуправления</w:t>
      </w:r>
      <w:r>
        <w:rPr>
          <w:sz w:val="24"/>
        </w:rPr>
        <w:t xml:space="preserve"> У</w:t>
      </w:r>
      <w:r>
        <w:rPr>
          <w:sz w:val="24"/>
        </w:rPr>
        <w:t>р</w:t>
      </w:r>
      <w:r>
        <w:rPr>
          <w:sz w:val="24"/>
        </w:rPr>
        <w:t>ванского</w:t>
      </w:r>
      <w:r w:rsidRPr="00682C5A">
        <w:rPr>
          <w:sz w:val="24"/>
        </w:rPr>
        <w:t xml:space="preserve"> муниципального района</w:t>
      </w:r>
      <w:r>
        <w:rPr>
          <w:sz w:val="24"/>
        </w:rPr>
        <w:t xml:space="preserve"> от </w:t>
      </w:r>
      <w:proofErr w:type="spellStart"/>
      <w:r>
        <w:rPr>
          <w:sz w:val="24"/>
        </w:rPr>
        <w:t>_________г</w:t>
      </w:r>
      <w:proofErr w:type="spellEnd"/>
      <w:r>
        <w:rPr>
          <w:sz w:val="24"/>
        </w:rPr>
        <w:t>. № ___</w:t>
      </w:r>
      <w:r w:rsidRPr="00682C5A">
        <w:rPr>
          <w:sz w:val="24"/>
        </w:rPr>
        <w:t xml:space="preserve"> «</w:t>
      </w:r>
      <w:r w:rsidRPr="00156B80">
        <w:rPr>
          <w:sz w:val="24"/>
        </w:rPr>
        <w:t>О принятии полномочий по реш</w:t>
      </w:r>
      <w:r w:rsidRPr="00156B80">
        <w:rPr>
          <w:sz w:val="24"/>
        </w:rPr>
        <w:t>е</w:t>
      </w:r>
      <w:r w:rsidRPr="00156B80">
        <w:rPr>
          <w:sz w:val="24"/>
        </w:rPr>
        <w:t>нию вопросов местного значения отдельных</w:t>
      </w:r>
      <w:r w:rsidR="008C2C83">
        <w:rPr>
          <w:sz w:val="24"/>
        </w:rPr>
        <w:t xml:space="preserve"> городских и</w:t>
      </w:r>
      <w:r w:rsidRPr="00156B80">
        <w:rPr>
          <w:sz w:val="24"/>
        </w:rPr>
        <w:t xml:space="preserve"> сельских по</w:t>
      </w:r>
      <w:r>
        <w:rPr>
          <w:sz w:val="24"/>
        </w:rPr>
        <w:t>селений Урванского</w:t>
      </w:r>
      <w:r w:rsidRPr="00156B80">
        <w:rPr>
          <w:sz w:val="24"/>
        </w:rPr>
        <w:t xml:space="preserve"> муниципального района КБР в части организации водоснабжения и водоотведения», </w:t>
      </w:r>
      <w:r w:rsidRPr="00611418">
        <w:rPr>
          <w:sz w:val="24"/>
        </w:rPr>
        <w:t>в целях наилучшего разграничения вопросов местного значения между уровнями</w:t>
      </w:r>
      <w:proofErr w:type="gramEnd"/>
      <w:r w:rsidRPr="00611418">
        <w:rPr>
          <w:sz w:val="24"/>
        </w:rPr>
        <w:t xml:space="preserve"> местной власти, заключили настоящее соглашение «О пере</w:t>
      </w:r>
      <w:r>
        <w:rPr>
          <w:sz w:val="24"/>
        </w:rPr>
        <w:t xml:space="preserve">даче </w:t>
      </w:r>
      <w:proofErr w:type="spellStart"/>
      <w:r>
        <w:rPr>
          <w:sz w:val="24"/>
        </w:rPr>
        <w:t>Урванскому</w:t>
      </w:r>
      <w:proofErr w:type="spellEnd"/>
      <w:r w:rsidRPr="00611418">
        <w:rPr>
          <w:sz w:val="24"/>
        </w:rPr>
        <w:t xml:space="preserve"> муниципальному району части полномочий по решению вопросов местного значения </w:t>
      </w:r>
      <w:r w:rsidR="000C070E">
        <w:rPr>
          <w:sz w:val="24"/>
        </w:rPr>
        <w:t>городского</w:t>
      </w:r>
      <w:r w:rsidRPr="00611418">
        <w:rPr>
          <w:sz w:val="24"/>
        </w:rPr>
        <w:t xml:space="preserve"> поселения </w:t>
      </w:r>
      <w:r w:rsidR="000C070E">
        <w:rPr>
          <w:sz w:val="24"/>
        </w:rPr>
        <w:t>Нарткала</w:t>
      </w:r>
      <w:r>
        <w:rPr>
          <w:sz w:val="24"/>
        </w:rPr>
        <w:t xml:space="preserve"> У</w:t>
      </w:r>
      <w:r>
        <w:rPr>
          <w:sz w:val="24"/>
        </w:rPr>
        <w:t>р</w:t>
      </w:r>
      <w:r>
        <w:rPr>
          <w:sz w:val="24"/>
        </w:rPr>
        <w:t>ванского</w:t>
      </w:r>
      <w:r w:rsidRPr="00611418">
        <w:rPr>
          <w:sz w:val="24"/>
        </w:rPr>
        <w:t xml:space="preserve"> муниципального  района Кабардино-Балкарской Республики по организации о</w:t>
      </w:r>
      <w:r w:rsidRPr="00611418">
        <w:rPr>
          <w:sz w:val="24"/>
        </w:rPr>
        <w:t>б</w:t>
      </w:r>
      <w:r w:rsidRPr="00611418">
        <w:rPr>
          <w:sz w:val="24"/>
        </w:rPr>
        <w:t>служивания населения в границах поселения во</w:t>
      </w:r>
      <w:r>
        <w:rPr>
          <w:sz w:val="24"/>
        </w:rPr>
        <w:t>доснабжением</w:t>
      </w:r>
      <w:r w:rsidRPr="00611418">
        <w:rPr>
          <w:sz w:val="24"/>
        </w:rPr>
        <w:t>, и водоотведением» (далее - Соглашение) о нижеследующем:</w:t>
      </w:r>
    </w:p>
    <w:p w:rsidR="008F3E8F" w:rsidRPr="00156B80" w:rsidRDefault="008F3E8F" w:rsidP="00A912A9">
      <w:pPr>
        <w:pStyle w:val="22"/>
        <w:numPr>
          <w:ilvl w:val="0"/>
          <w:numId w:val="4"/>
        </w:numPr>
        <w:shd w:val="clear" w:color="auto" w:fill="auto"/>
        <w:tabs>
          <w:tab w:val="left" w:pos="1309"/>
        </w:tabs>
        <w:spacing w:after="0" w:line="334" w:lineRule="exact"/>
        <w:ind w:firstLine="780"/>
        <w:jc w:val="both"/>
        <w:rPr>
          <w:sz w:val="24"/>
        </w:rPr>
      </w:pPr>
      <w:r w:rsidRPr="00156B80">
        <w:rPr>
          <w:sz w:val="24"/>
        </w:rPr>
        <w:t>Настоящее соглашение регулирует отношения, возникающие между сторонами, в части передачи полномочий по решению вопросов местного значения муниципального района в соответствии с п. 4 ч. 1 ст. 14 Федерального закона от 06.10.2003 № 131-ФЗ « Об общих принципах организации местного самоуправления в Российской Федерации».</w:t>
      </w:r>
    </w:p>
    <w:p w:rsidR="008F3E8F" w:rsidRPr="00156B80" w:rsidRDefault="008F3E8F" w:rsidP="00A912A9">
      <w:pPr>
        <w:pStyle w:val="22"/>
        <w:shd w:val="clear" w:color="auto" w:fill="auto"/>
        <w:tabs>
          <w:tab w:val="left" w:pos="1309"/>
        </w:tabs>
        <w:spacing w:after="0" w:line="334" w:lineRule="exact"/>
        <w:rPr>
          <w:b/>
          <w:sz w:val="24"/>
        </w:rPr>
      </w:pPr>
    </w:p>
    <w:p w:rsidR="008C2C83" w:rsidRDefault="008C2C83" w:rsidP="00A912A9">
      <w:pPr>
        <w:pStyle w:val="22"/>
        <w:shd w:val="clear" w:color="auto" w:fill="auto"/>
        <w:tabs>
          <w:tab w:val="left" w:pos="1309"/>
        </w:tabs>
        <w:spacing w:after="0" w:line="334" w:lineRule="exact"/>
        <w:rPr>
          <w:b/>
          <w:sz w:val="24"/>
        </w:rPr>
      </w:pPr>
    </w:p>
    <w:p w:rsidR="008F3E8F" w:rsidRPr="00611418" w:rsidRDefault="008F3E8F" w:rsidP="00A912A9">
      <w:pPr>
        <w:pStyle w:val="22"/>
        <w:shd w:val="clear" w:color="auto" w:fill="auto"/>
        <w:tabs>
          <w:tab w:val="left" w:pos="1309"/>
        </w:tabs>
        <w:spacing w:after="0" w:line="334" w:lineRule="exact"/>
        <w:rPr>
          <w:b/>
          <w:sz w:val="24"/>
        </w:rPr>
      </w:pPr>
      <w:r w:rsidRPr="00611418">
        <w:rPr>
          <w:b/>
          <w:sz w:val="24"/>
        </w:rPr>
        <w:t>1.Предмет соглашения</w:t>
      </w:r>
    </w:p>
    <w:p w:rsidR="008F3E8F" w:rsidRPr="00611418" w:rsidRDefault="008F3E8F" w:rsidP="00A912A9">
      <w:pPr>
        <w:pStyle w:val="22"/>
        <w:shd w:val="clear" w:color="auto" w:fill="auto"/>
        <w:tabs>
          <w:tab w:val="left" w:pos="1309"/>
        </w:tabs>
        <w:spacing w:after="0" w:line="334" w:lineRule="exact"/>
        <w:jc w:val="both"/>
        <w:rPr>
          <w:sz w:val="24"/>
        </w:rPr>
      </w:pPr>
    </w:p>
    <w:p w:rsidR="008F3E8F" w:rsidRPr="00611418" w:rsidRDefault="008F3E8F" w:rsidP="00A912A9">
      <w:pPr>
        <w:pStyle w:val="22"/>
        <w:numPr>
          <w:ilvl w:val="0"/>
          <w:numId w:val="4"/>
        </w:numPr>
        <w:shd w:val="clear" w:color="auto" w:fill="auto"/>
        <w:tabs>
          <w:tab w:val="left" w:pos="1314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>Предметом настоящего Соглашения является:</w:t>
      </w:r>
    </w:p>
    <w:p w:rsidR="008F3E8F" w:rsidRPr="00611418" w:rsidRDefault="008F3E8F" w:rsidP="00A912A9">
      <w:pPr>
        <w:pStyle w:val="22"/>
        <w:numPr>
          <w:ilvl w:val="0"/>
          <w:numId w:val="5"/>
        </w:numPr>
        <w:shd w:val="clear" w:color="auto" w:fill="auto"/>
        <w:tabs>
          <w:tab w:val="left" w:pos="1709"/>
        </w:tabs>
        <w:spacing w:after="0" w:line="334" w:lineRule="exact"/>
        <w:ind w:firstLine="780"/>
        <w:jc w:val="both"/>
        <w:rPr>
          <w:sz w:val="24"/>
        </w:rPr>
      </w:pPr>
      <w:r>
        <w:rPr>
          <w:sz w:val="24"/>
        </w:rPr>
        <w:t xml:space="preserve">Передача </w:t>
      </w:r>
      <w:r w:rsidR="000C070E">
        <w:rPr>
          <w:sz w:val="24"/>
        </w:rPr>
        <w:t>городским</w:t>
      </w:r>
      <w:r>
        <w:rPr>
          <w:sz w:val="24"/>
        </w:rPr>
        <w:t xml:space="preserve"> поселением </w:t>
      </w:r>
      <w:r w:rsidR="000C070E">
        <w:rPr>
          <w:sz w:val="24"/>
        </w:rPr>
        <w:t>Нарткала</w:t>
      </w:r>
      <w:r>
        <w:rPr>
          <w:sz w:val="24"/>
        </w:rPr>
        <w:t xml:space="preserve"> Урванского</w:t>
      </w:r>
      <w:r w:rsidRPr="00611418">
        <w:rPr>
          <w:sz w:val="24"/>
        </w:rPr>
        <w:t xml:space="preserve"> муниципального райо</w:t>
      </w:r>
      <w:r>
        <w:rPr>
          <w:sz w:val="24"/>
        </w:rPr>
        <w:t xml:space="preserve">на </w:t>
      </w:r>
      <w:proofErr w:type="spellStart"/>
      <w:r>
        <w:rPr>
          <w:sz w:val="24"/>
        </w:rPr>
        <w:t>Урванскому</w:t>
      </w:r>
      <w:proofErr w:type="spellEnd"/>
      <w:r w:rsidRPr="00611418">
        <w:rPr>
          <w:sz w:val="24"/>
        </w:rPr>
        <w:t xml:space="preserve"> муниципальному району полномочий по решению вопросов местного значения </w:t>
      </w:r>
      <w:r w:rsidR="000C070E">
        <w:rPr>
          <w:sz w:val="24"/>
        </w:rPr>
        <w:t>городского</w:t>
      </w:r>
      <w:r w:rsidRPr="00611418">
        <w:rPr>
          <w:sz w:val="24"/>
        </w:rPr>
        <w:t xml:space="preserve"> поселения </w:t>
      </w:r>
      <w:r w:rsidR="000C070E">
        <w:rPr>
          <w:sz w:val="24"/>
        </w:rPr>
        <w:t>Нарткала</w:t>
      </w:r>
      <w:r>
        <w:rPr>
          <w:sz w:val="24"/>
        </w:rPr>
        <w:t xml:space="preserve"> Урванского</w:t>
      </w:r>
      <w:r w:rsidRPr="00611418">
        <w:rPr>
          <w:sz w:val="24"/>
        </w:rPr>
        <w:t xml:space="preserve"> муниципального района Кабардино-Балкарской Республики (далее - Поселение) по организации обслуживания населения в гр</w:t>
      </w:r>
      <w:r w:rsidRPr="00611418">
        <w:rPr>
          <w:sz w:val="24"/>
        </w:rPr>
        <w:t>а</w:t>
      </w:r>
      <w:r w:rsidRPr="00611418">
        <w:rPr>
          <w:sz w:val="24"/>
        </w:rPr>
        <w:t>ницах поселения водоснабжением и водоотведением в части:</w:t>
      </w:r>
    </w:p>
    <w:p w:rsidR="008F3E8F" w:rsidRPr="00611418" w:rsidRDefault="008F3E8F" w:rsidP="00A912A9">
      <w:pPr>
        <w:pStyle w:val="22"/>
        <w:numPr>
          <w:ilvl w:val="0"/>
          <w:numId w:val="6"/>
        </w:numPr>
        <w:shd w:val="clear" w:color="auto" w:fill="auto"/>
        <w:tabs>
          <w:tab w:val="left" w:pos="942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>организации обеспечения надежного, водоснабжения потр</w:t>
      </w:r>
      <w:r>
        <w:rPr>
          <w:sz w:val="24"/>
        </w:rPr>
        <w:t xml:space="preserve">ебителей на территории </w:t>
      </w:r>
      <w:r w:rsidR="000C070E">
        <w:rPr>
          <w:sz w:val="24"/>
        </w:rPr>
        <w:t>городского</w:t>
      </w:r>
      <w:r>
        <w:rPr>
          <w:sz w:val="24"/>
        </w:rPr>
        <w:t xml:space="preserve"> поселения </w:t>
      </w:r>
      <w:r w:rsidR="000C070E">
        <w:rPr>
          <w:sz w:val="24"/>
        </w:rPr>
        <w:t>Нарткала</w:t>
      </w:r>
      <w:r>
        <w:rPr>
          <w:sz w:val="24"/>
        </w:rPr>
        <w:t xml:space="preserve"> Урванского</w:t>
      </w:r>
      <w:r w:rsidRPr="00611418">
        <w:rPr>
          <w:sz w:val="24"/>
        </w:rPr>
        <w:t xml:space="preserve"> муниципального района, в том числе принятие мер по организации, водоснабжения населения и водоотведения в случае невозможности и</w:t>
      </w:r>
      <w:r w:rsidRPr="00611418">
        <w:rPr>
          <w:sz w:val="24"/>
        </w:rPr>
        <w:t>с</w:t>
      </w:r>
      <w:r w:rsidRPr="00611418">
        <w:rPr>
          <w:sz w:val="24"/>
        </w:rPr>
        <w:t>полнения организациями, осуществляющими водоснабжение и водоотведение, своих обяз</w:t>
      </w:r>
      <w:r w:rsidRPr="00611418">
        <w:rPr>
          <w:sz w:val="24"/>
        </w:rPr>
        <w:t>а</w:t>
      </w:r>
      <w:r w:rsidRPr="00611418">
        <w:rPr>
          <w:sz w:val="24"/>
        </w:rPr>
        <w:t>тельств либо в случае отказа указанных организаций от исполнения своих обязательств;</w:t>
      </w:r>
    </w:p>
    <w:p w:rsidR="008F3E8F" w:rsidRPr="00611418" w:rsidRDefault="008F3E8F" w:rsidP="00A912A9">
      <w:pPr>
        <w:pStyle w:val="22"/>
        <w:shd w:val="clear" w:color="auto" w:fill="auto"/>
        <w:spacing w:after="0" w:line="334" w:lineRule="exact"/>
        <w:ind w:firstLine="709"/>
        <w:jc w:val="left"/>
        <w:rPr>
          <w:sz w:val="24"/>
        </w:rPr>
      </w:pPr>
      <w:r w:rsidRPr="00611418">
        <w:rPr>
          <w:sz w:val="24"/>
        </w:rPr>
        <w:t>-согласования вывода сетей холодного водоснабжения и водоотведения в ремонт и из эксплуатации;</w:t>
      </w:r>
    </w:p>
    <w:p w:rsidR="008F3E8F" w:rsidRPr="00611418" w:rsidRDefault="008F3E8F" w:rsidP="00A912A9">
      <w:pPr>
        <w:pStyle w:val="22"/>
        <w:numPr>
          <w:ilvl w:val="0"/>
          <w:numId w:val="6"/>
        </w:numPr>
        <w:shd w:val="clear" w:color="auto" w:fill="auto"/>
        <w:tabs>
          <w:tab w:val="left" w:pos="946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>согласования планов снижения сбросов загрязняющих веществ, иных веществ и микроорганизмов в поверхностные водные объекты, подземные водные объекты и на вод</w:t>
      </w:r>
      <w:r w:rsidRPr="00611418">
        <w:rPr>
          <w:sz w:val="24"/>
        </w:rPr>
        <w:t>о</w:t>
      </w:r>
      <w:r w:rsidRPr="00611418">
        <w:rPr>
          <w:sz w:val="24"/>
        </w:rPr>
        <w:t>сборные площади;</w:t>
      </w:r>
    </w:p>
    <w:p w:rsidR="008F3E8F" w:rsidRPr="00611418" w:rsidRDefault="008F3E8F" w:rsidP="00A912A9">
      <w:pPr>
        <w:pStyle w:val="22"/>
        <w:numPr>
          <w:ilvl w:val="0"/>
          <w:numId w:val="6"/>
        </w:numPr>
        <w:shd w:val="clear" w:color="auto" w:fill="auto"/>
        <w:tabs>
          <w:tab w:val="left" w:pos="946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 xml:space="preserve">публикации информации о тарифах и </w:t>
      </w:r>
      <w:proofErr w:type="gramStart"/>
      <w:r w:rsidRPr="00611418">
        <w:rPr>
          <w:sz w:val="24"/>
        </w:rPr>
        <w:t>надбавках</w:t>
      </w:r>
      <w:proofErr w:type="gramEnd"/>
      <w:r w:rsidRPr="00611418">
        <w:rPr>
          <w:sz w:val="24"/>
        </w:rPr>
        <w:t xml:space="preserve"> об инвестиционных программах организаций коммунального комплекса, а также о результатах мониторинга выполнения этих программ </w:t>
      </w:r>
      <w:r>
        <w:rPr>
          <w:sz w:val="24"/>
        </w:rPr>
        <w:t>в газете Маяк</w:t>
      </w:r>
      <w:r w:rsidRPr="00611418">
        <w:rPr>
          <w:sz w:val="24"/>
        </w:rPr>
        <w:t>;</w:t>
      </w:r>
    </w:p>
    <w:p w:rsidR="008F3E8F" w:rsidRPr="00611418" w:rsidRDefault="008F3E8F" w:rsidP="00A912A9">
      <w:pPr>
        <w:pStyle w:val="22"/>
        <w:numPr>
          <w:ilvl w:val="0"/>
          <w:numId w:val="6"/>
        </w:numPr>
        <w:shd w:val="clear" w:color="auto" w:fill="auto"/>
        <w:tabs>
          <w:tab w:val="left" w:pos="951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>заключения с организациями Коммунального комплекса договоров в целях разв</w:t>
      </w:r>
      <w:r w:rsidRPr="00611418">
        <w:rPr>
          <w:sz w:val="24"/>
        </w:rPr>
        <w:t>и</w:t>
      </w:r>
      <w:r w:rsidRPr="00611418">
        <w:rPr>
          <w:sz w:val="24"/>
        </w:rPr>
        <w:t>тия систем коммунальной инфраструктуры, определяющих условия выполнения инвестиц</w:t>
      </w:r>
      <w:r w:rsidRPr="00611418">
        <w:rPr>
          <w:sz w:val="24"/>
        </w:rPr>
        <w:t>и</w:t>
      </w:r>
      <w:r w:rsidRPr="00611418">
        <w:rPr>
          <w:sz w:val="24"/>
        </w:rPr>
        <w:t>онных программ организаций коммунального комплекса;</w:t>
      </w:r>
    </w:p>
    <w:p w:rsidR="008F3E8F" w:rsidRPr="00611418" w:rsidRDefault="008F3E8F" w:rsidP="00A912A9">
      <w:pPr>
        <w:pStyle w:val="22"/>
        <w:numPr>
          <w:ilvl w:val="0"/>
          <w:numId w:val="6"/>
        </w:numPr>
        <w:shd w:val="clear" w:color="auto" w:fill="auto"/>
        <w:tabs>
          <w:tab w:val="left" w:pos="942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 xml:space="preserve">осуществления </w:t>
      </w:r>
      <w:proofErr w:type="gramStart"/>
      <w:r w:rsidRPr="00611418">
        <w:rPr>
          <w:sz w:val="24"/>
        </w:rPr>
        <w:t>мониторинга выполнения инвестиционных программ организаций коммунального комплекса</w:t>
      </w:r>
      <w:proofErr w:type="gramEnd"/>
      <w:r w:rsidRPr="00611418">
        <w:rPr>
          <w:sz w:val="24"/>
        </w:rPr>
        <w:t>;</w:t>
      </w:r>
    </w:p>
    <w:p w:rsidR="008F3E8F" w:rsidRPr="00611418" w:rsidRDefault="008F3E8F" w:rsidP="00A912A9">
      <w:pPr>
        <w:pStyle w:val="22"/>
        <w:numPr>
          <w:ilvl w:val="0"/>
          <w:numId w:val="6"/>
        </w:numPr>
        <w:shd w:val="clear" w:color="auto" w:fill="auto"/>
        <w:tabs>
          <w:tab w:val="left" w:pos="1133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>организации проведения конкурсов, аукционов по отбору подрядных организаций для осуществления  реконструкции и ремонта муниципальных объектов систем коммунал</w:t>
      </w:r>
      <w:r w:rsidRPr="00611418">
        <w:rPr>
          <w:sz w:val="24"/>
        </w:rPr>
        <w:t>ь</w:t>
      </w:r>
      <w:r w:rsidRPr="00611418">
        <w:rPr>
          <w:sz w:val="24"/>
        </w:rPr>
        <w:t>ной инфраструктуры;</w:t>
      </w:r>
    </w:p>
    <w:p w:rsidR="008F3E8F" w:rsidRPr="00611418" w:rsidRDefault="008F3E8F" w:rsidP="00A912A9">
      <w:pPr>
        <w:pStyle w:val="22"/>
        <w:numPr>
          <w:ilvl w:val="0"/>
          <w:numId w:val="6"/>
        </w:numPr>
        <w:shd w:val="clear" w:color="auto" w:fill="auto"/>
        <w:tabs>
          <w:tab w:val="left" w:pos="946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>предоставления гражданам по их запросам информацию, указанную в частях 2,3 статьи 165 Жилищного кодекса Российской Федерации;</w:t>
      </w:r>
    </w:p>
    <w:p w:rsidR="008F3E8F" w:rsidRPr="00611418" w:rsidRDefault="008F3E8F" w:rsidP="00A912A9">
      <w:pPr>
        <w:pStyle w:val="22"/>
        <w:numPr>
          <w:ilvl w:val="0"/>
          <w:numId w:val="6"/>
        </w:numPr>
        <w:shd w:val="clear" w:color="auto" w:fill="auto"/>
        <w:tabs>
          <w:tab w:val="left" w:pos="951"/>
        </w:tabs>
        <w:spacing w:after="0" w:line="334" w:lineRule="exact"/>
        <w:ind w:firstLine="780"/>
        <w:jc w:val="both"/>
        <w:rPr>
          <w:sz w:val="24"/>
        </w:rPr>
      </w:pPr>
      <w:r w:rsidRPr="00611418">
        <w:rPr>
          <w:sz w:val="24"/>
        </w:rPr>
        <w:t>установления системы критериев, используемых для определения доступности для потребителей товаров и услуг организаций коммунального комплекса;</w:t>
      </w:r>
    </w:p>
    <w:p w:rsidR="008F3E8F" w:rsidRPr="00F05864" w:rsidRDefault="008F3E8F" w:rsidP="0087343F">
      <w:pPr>
        <w:pStyle w:val="22"/>
        <w:shd w:val="clear" w:color="auto" w:fill="auto"/>
        <w:tabs>
          <w:tab w:val="left" w:pos="951"/>
        </w:tabs>
        <w:spacing w:after="0" w:line="312" w:lineRule="exact"/>
        <w:ind w:right="340"/>
        <w:jc w:val="both"/>
        <w:rPr>
          <w:sz w:val="24"/>
        </w:rPr>
      </w:pPr>
      <w:r>
        <w:rPr>
          <w:sz w:val="24"/>
        </w:rPr>
        <w:t xml:space="preserve">            - </w:t>
      </w:r>
      <w:r w:rsidRPr="00611418">
        <w:rPr>
          <w:sz w:val="24"/>
        </w:rPr>
        <w:t>установления надбавок к тарифам на товары и услуги организаций коммунальн</w:t>
      </w:r>
      <w:r w:rsidRPr="00611418">
        <w:rPr>
          <w:sz w:val="24"/>
        </w:rPr>
        <w:t>о</w:t>
      </w:r>
      <w:r w:rsidRPr="00611418">
        <w:rPr>
          <w:sz w:val="24"/>
        </w:rPr>
        <w:t>го комплекса в соответствии с предельным индексом, установленным органом регулир</w:t>
      </w:r>
      <w:r w:rsidRPr="00611418">
        <w:rPr>
          <w:sz w:val="24"/>
        </w:rPr>
        <w:t>о</w:t>
      </w:r>
      <w:r w:rsidRPr="00611418">
        <w:rPr>
          <w:sz w:val="24"/>
        </w:rPr>
        <w:t>вания субъекта Российской Федерации</w:t>
      </w:r>
      <w:r>
        <w:rPr>
          <w:sz w:val="24"/>
        </w:rPr>
        <w:t xml:space="preserve"> </w:t>
      </w:r>
      <w:r w:rsidRPr="00611418">
        <w:rPr>
          <w:sz w:val="24"/>
        </w:rPr>
        <w:t>для соответствующего муниципального образов</w:t>
      </w:r>
      <w:r w:rsidRPr="00611418">
        <w:rPr>
          <w:sz w:val="24"/>
        </w:rPr>
        <w:t>а</w:t>
      </w:r>
      <w:r w:rsidRPr="00611418">
        <w:rPr>
          <w:sz w:val="24"/>
        </w:rPr>
        <w:t>ния, тарифы на подключение к системам коммунальной инфраструктуры, тарифы орган</w:t>
      </w:r>
      <w:r w:rsidRPr="00611418">
        <w:rPr>
          <w:sz w:val="24"/>
        </w:rPr>
        <w:t>и</w:t>
      </w:r>
      <w:r w:rsidRPr="00611418">
        <w:rPr>
          <w:sz w:val="24"/>
        </w:rPr>
        <w:t>заций коммунального комплекса на подключение</w:t>
      </w:r>
      <w:r>
        <w:rPr>
          <w:sz w:val="24"/>
        </w:rPr>
        <w:t>;</w:t>
      </w:r>
    </w:p>
    <w:p w:rsidR="008F3E8F" w:rsidRPr="00611418" w:rsidRDefault="008F3E8F" w:rsidP="00A912A9">
      <w:pPr>
        <w:pStyle w:val="22"/>
        <w:shd w:val="clear" w:color="auto" w:fill="auto"/>
        <w:spacing w:after="0" w:line="312" w:lineRule="exact"/>
        <w:ind w:left="340" w:right="340" w:firstLine="653"/>
        <w:jc w:val="both"/>
        <w:rPr>
          <w:sz w:val="24"/>
        </w:rPr>
      </w:pPr>
      <w:r w:rsidRPr="00611418">
        <w:rPr>
          <w:sz w:val="24"/>
        </w:rPr>
        <w:t>-обеспечения согласованности действий организаций, обеспечивающих - вод</w:t>
      </w:r>
      <w:r w:rsidRPr="00611418">
        <w:rPr>
          <w:sz w:val="24"/>
        </w:rPr>
        <w:t>о</w:t>
      </w:r>
      <w:r w:rsidRPr="00611418">
        <w:rPr>
          <w:sz w:val="24"/>
        </w:rPr>
        <w:t>снабжение населения и водоотведение на территории</w:t>
      </w:r>
      <w:r>
        <w:rPr>
          <w:sz w:val="24"/>
        </w:rPr>
        <w:t xml:space="preserve"> </w:t>
      </w:r>
      <w:r w:rsidR="000C070E">
        <w:rPr>
          <w:sz w:val="24"/>
        </w:rPr>
        <w:t>городского</w:t>
      </w:r>
      <w:r>
        <w:rPr>
          <w:sz w:val="24"/>
        </w:rPr>
        <w:t xml:space="preserve"> поселения </w:t>
      </w:r>
      <w:r w:rsidR="000C070E">
        <w:rPr>
          <w:sz w:val="24"/>
        </w:rPr>
        <w:t>Нарткала</w:t>
      </w:r>
      <w:r>
        <w:rPr>
          <w:sz w:val="24"/>
        </w:rPr>
        <w:t xml:space="preserve"> Урванского</w:t>
      </w:r>
      <w:r w:rsidRPr="00611418">
        <w:rPr>
          <w:sz w:val="24"/>
        </w:rPr>
        <w:t xml:space="preserve"> муниципального района, по своевременному оказанию соответствующих по качеству обязательным требованиям нормативов, стандартов, санитарных правил и норм, по оперативному устранению аварийных ситуаций и проведению ремонтных работ;</w:t>
      </w:r>
    </w:p>
    <w:p w:rsidR="008F3E8F" w:rsidRPr="00611418" w:rsidRDefault="008F3E8F" w:rsidP="00A912A9">
      <w:pPr>
        <w:pStyle w:val="22"/>
        <w:numPr>
          <w:ilvl w:val="0"/>
          <w:numId w:val="6"/>
        </w:numPr>
        <w:shd w:val="clear" w:color="auto" w:fill="auto"/>
        <w:tabs>
          <w:tab w:val="left" w:pos="1247"/>
        </w:tabs>
        <w:spacing w:after="0" w:line="312" w:lineRule="exact"/>
        <w:ind w:left="340" w:right="340" w:firstLine="680"/>
        <w:jc w:val="both"/>
        <w:rPr>
          <w:sz w:val="24"/>
        </w:rPr>
      </w:pPr>
      <w:r w:rsidRPr="00611418">
        <w:rPr>
          <w:sz w:val="24"/>
        </w:rPr>
        <w:t>распоряжения муниципальным имуществом, предназначенным для предо</w:t>
      </w:r>
      <w:r w:rsidRPr="00611418">
        <w:rPr>
          <w:sz w:val="24"/>
        </w:rPr>
        <w:t>с</w:t>
      </w:r>
      <w:r w:rsidRPr="00611418">
        <w:rPr>
          <w:sz w:val="24"/>
        </w:rPr>
        <w:t xml:space="preserve">тавления услуг водоснабжения населения, водоотведения на территории </w:t>
      </w:r>
      <w:r w:rsidR="000C070E">
        <w:rPr>
          <w:sz w:val="24"/>
        </w:rPr>
        <w:t>городского</w:t>
      </w:r>
      <w:r>
        <w:rPr>
          <w:sz w:val="24"/>
        </w:rPr>
        <w:t xml:space="preserve"> поселения </w:t>
      </w:r>
      <w:r w:rsidR="000C070E">
        <w:rPr>
          <w:sz w:val="24"/>
        </w:rPr>
        <w:t>Нарткала</w:t>
      </w:r>
      <w:r>
        <w:rPr>
          <w:sz w:val="24"/>
        </w:rPr>
        <w:t xml:space="preserve"> Урванского</w:t>
      </w:r>
      <w:r w:rsidRPr="00611418">
        <w:rPr>
          <w:sz w:val="24"/>
        </w:rPr>
        <w:t xml:space="preserve"> муниципального района в пределах своих полном</w:t>
      </w:r>
      <w:r w:rsidRPr="00611418">
        <w:rPr>
          <w:sz w:val="24"/>
        </w:rPr>
        <w:t>о</w:t>
      </w:r>
      <w:r w:rsidRPr="00611418">
        <w:rPr>
          <w:sz w:val="24"/>
        </w:rPr>
        <w:t>чий;</w:t>
      </w:r>
    </w:p>
    <w:p w:rsidR="008F3E8F" w:rsidRPr="00611418" w:rsidRDefault="008F3E8F" w:rsidP="00A912A9">
      <w:pPr>
        <w:pStyle w:val="22"/>
        <w:numPr>
          <w:ilvl w:val="0"/>
          <w:numId w:val="6"/>
        </w:numPr>
        <w:shd w:val="clear" w:color="auto" w:fill="auto"/>
        <w:tabs>
          <w:tab w:val="left" w:pos="1247"/>
        </w:tabs>
        <w:spacing w:after="0" w:line="312" w:lineRule="exact"/>
        <w:ind w:left="340" w:right="340" w:firstLine="680"/>
        <w:jc w:val="both"/>
        <w:rPr>
          <w:sz w:val="24"/>
        </w:rPr>
      </w:pPr>
      <w:r w:rsidRPr="00611418">
        <w:rPr>
          <w:sz w:val="24"/>
        </w:rPr>
        <w:t>осуществления иных полномочий в соответствии с действующим законод</w:t>
      </w:r>
      <w:r w:rsidRPr="00611418">
        <w:rPr>
          <w:sz w:val="24"/>
        </w:rPr>
        <w:t>а</w:t>
      </w:r>
      <w:r w:rsidRPr="00611418">
        <w:rPr>
          <w:sz w:val="24"/>
        </w:rPr>
        <w:t>тельством и муниципальными правовыми актами.</w:t>
      </w:r>
    </w:p>
    <w:p w:rsidR="008F3E8F" w:rsidRPr="00611418" w:rsidRDefault="008F3E8F" w:rsidP="00A912A9">
      <w:pPr>
        <w:pStyle w:val="22"/>
        <w:shd w:val="clear" w:color="auto" w:fill="auto"/>
        <w:tabs>
          <w:tab w:val="left" w:pos="1247"/>
        </w:tabs>
        <w:spacing w:after="0" w:line="312" w:lineRule="exact"/>
        <w:ind w:right="340"/>
        <w:jc w:val="both"/>
        <w:rPr>
          <w:sz w:val="24"/>
        </w:rPr>
      </w:pPr>
    </w:p>
    <w:p w:rsidR="008F3E8F" w:rsidRPr="00611418" w:rsidRDefault="008F3E8F" w:rsidP="00124D9C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611418">
        <w:rPr>
          <w:rFonts w:ascii="Times New Roman" w:hAnsi="Times New Roman"/>
          <w:b/>
          <w:sz w:val="24"/>
          <w:szCs w:val="28"/>
        </w:rPr>
        <w:t>2. Порядок определения объема</w:t>
      </w:r>
    </w:p>
    <w:p w:rsidR="008F3E8F" w:rsidRPr="00611418" w:rsidRDefault="008F3E8F" w:rsidP="00124D9C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611418">
        <w:rPr>
          <w:rFonts w:ascii="Times New Roman" w:hAnsi="Times New Roman"/>
          <w:b/>
          <w:sz w:val="24"/>
          <w:szCs w:val="28"/>
        </w:rPr>
        <w:t>иных межбюджетных трансфертов</w:t>
      </w:r>
    </w:p>
    <w:p w:rsidR="008F3E8F" w:rsidRPr="00611418" w:rsidRDefault="008F3E8F" w:rsidP="00124D9C">
      <w:pPr>
        <w:pStyle w:val="30"/>
        <w:shd w:val="clear" w:color="auto" w:fill="auto"/>
        <w:spacing w:before="0" w:after="0" w:line="228" w:lineRule="exact"/>
        <w:ind w:left="2560" w:right="2300" w:firstLine="440"/>
        <w:rPr>
          <w:sz w:val="24"/>
        </w:rPr>
      </w:pPr>
    </w:p>
    <w:p w:rsidR="008F3E8F" w:rsidRPr="00611418" w:rsidRDefault="008F3E8F" w:rsidP="00A912A9">
      <w:pPr>
        <w:pStyle w:val="22"/>
        <w:numPr>
          <w:ilvl w:val="0"/>
          <w:numId w:val="7"/>
        </w:numPr>
        <w:shd w:val="clear" w:color="auto" w:fill="auto"/>
        <w:spacing w:after="0" w:line="314" w:lineRule="exact"/>
        <w:ind w:right="340" w:firstLine="567"/>
        <w:jc w:val="both"/>
        <w:rPr>
          <w:sz w:val="24"/>
        </w:rPr>
      </w:pPr>
      <w:r w:rsidRPr="00611418">
        <w:rPr>
          <w:sz w:val="24"/>
        </w:rPr>
        <w:t>Иные межбюджетные трансферты, необходимые для осуществления пер</w:t>
      </w:r>
      <w:r w:rsidRPr="00611418">
        <w:rPr>
          <w:sz w:val="24"/>
        </w:rPr>
        <w:t>е</w:t>
      </w:r>
      <w:r w:rsidRPr="00611418">
        <w:rPr>
          <w:sz w:val="24"/>
        </w:rPr>
        <w:t xml:space="preserve">даваемых полномочий, предоставляются из бюджета </w:t>
      </w:r>
      <w:r w:rsidR="000C070E">
        <w:rPr>
          <w:sz w:val="24"/>
        </w:rPr>
        <w:t>городского</w:t>
      </w:r>
      <w:r w:rsidRPr="00611418">
        <w:rPr>
          <w:sz w:val="24"/>
        </w:rPr>
        <w:t xml:space="preserve"> поселения </w:t>
      </w:r>
      <w:r w:rsidR="000C070E">
        <w:rPr>
          <w:sz w:val="24"/>
        </w:rPr>
        <w:t>Нарткала</w:t>
      </w:r>
      <w:r>
        <w:rPr>
          <w:sz w:val="24"/>
        </w:rPr>
        <w:t xml:space="preserve"> У</w:t>
      </w:r>
      <w:r>
        <w:rPr>
          <w:sz w:val="24"/>
        </w:rPr>
        <w:t>р</w:t>
      </w:r>
      <w:r>
        <w:rPr>
          <w:sz w:val="24"/>
        </w:rPr>
        <w:t>ванского</w:t>
      </w:r>
      <w:r w:rsidRPr="00611418">
        <w:rPr>
          <w:sz w:val="24"/>
        </w:rPr>
        <w:t xml:space="preserve"> муниципального рай</w:t>
      </w:r>
      <w:r>
        <w:rPr>
          <w:sz w:val="24"/>
        </w:rPr>
        <w:t>она КБР в бюджет Урванского</w:t>
      </w:r>
      <w:r w:rsidRPr="00611418">
        <w:rPr>
          <w:sz w:val="24"/>
        </w:rPr>
        <w:t xml:space="preserve"> муниципального района КБР и предусматриваются в соответствующем решении представительного органа местного самоуправления </w:t>
      </w:r>
      <w:r w:rsidR="000C070E">
        <w:rPr>
          <w:sz w:val="24"/>
        </w:rPr>
        <w:t>городского</w:t>
      </w:r>
      <w:r>
        <w:rPr>
          <w:sz w:val="24"/>
        </w:rPr>
        <w:t xml:space="preserve"> поселения </w:t>
      </w:r>
      <w:r w:rsidR="000C070E">
        <w:rPr>
          <w:sz w:val="24"/>
        </w:rPr>
        <w:t>Нарткала</w:t>
      </w:r>
      <w:r>
        <w:rPr>
          <w:sz w:val="24"/>
        </w:rPr>
        <w:t xml:space="preserve"> Урванского</w:t>
      </w:r>
      <w:r w:rsidRPr="00611418">
        <w:rPr>
          <w:sz w:val="24"/>
        </w:rPr>
        <w:t xml:space="preserve"> муниципального района КБР о бюджете на соответствующий финансовый год.</w:t>
      </w:r>
    </w:p>
    <w:p w:rsidR="008F3E8F" w:rsidRPr="00682C5A" w:rsidRDefault="008F3E8F" w:rsidP="00A912A9">
      <w:pPr>
        <w:ind w:firstLine="708"/>
        <w:jc w:val="both"/>
        <w:rPr>
          <w:rFonts w:ascii="Times New Roman" w:hAnsi="Times New Roman"/>
          <w:sz w:val="24"/>
          <w:szCs w:val="28"/>
        </w:rPr>
      </w:pPr>
      <w:proofErr w:type="gramStart"/>
      <w:r w:rsidRPr="00611418">
        <w:rPr>
          <w:rFonts w:ascii="Times New Roman" w:hAnsi="Times New Roman"/>
          <w:sz w:val="24"/>
          <w:szCs w:val="28"/>
        </w:rPr>
        <w:t>2.2.Годовой объем иных межбюджетных трансфертов, необходимых для осуществл</w:t>
      </w:r>
      <w:r w:rsidRPr="00611418">
        <w:rPr>
          <w:rFonts w:ascii="Times New Roman" w:hAnsi="Times New Roman"/>
          <w:sz w:val="24"/>
          <w:szCs w:val="28"/>
        </w:rPr>
        <w:t>е</w:t>
      </w:r>
      <w:r w:rsidRPr="00611418">
        <w:rPr>
          <w:rFonts w:ascii="Times New Roman" w:hAnsi="Times New Roman"/>
          <w:sz w:val="24"/>
          <w:szCs w:val="28"/>
        </w:rPr>
        <w:t xml:space="preserve">ния передаваемых в соответствии с настоящим Соглашением полномочий определяется в соответствии с </w:t>
      </w:r>
      <w:r w:rsidRPr="00611418">
        <w:rPr>
          <w:rFonts w:ascii="Times New Roman" w:hAnsi="Times New Roman"/>
          <w:color w:val="000000"/>
          <w:sz w:val="24"/>
          <w:szCs w:val="28"/>
        </w:rPr>
        <w:t>Методикой определения общего объема иных межбюджетных трансфертов на осуществление части полномочий по решению воп</w:t>
      </w:r>
      <w:r>
        <w:rPr>
          <w:rFonts w:ascii="Times New Roman" w:hAnsi="Times New Roman"/>
          <w:color w:val="000000"/>
          <w:sz w:val="24"/>
          <w:szCs w:val="28"/>
        </w:rPr>
        <w:t xml:space="preserve">росов местного значения </w:t>
      </w:r>
      <w:r w:rsidR="000C070E">
        <w:rPr>
          <w:rFonts w:ascii="Times New Roman" w:hAnsi="Times New Roman"/>
          <w:color w:val="000000"/>
          <w:sz w:val="24"/>
          <w:szCs w:val="28"/>
        </w:rPr>
        <w:t>городского</w:t>
      </w:r>
      <w:r w:rsidRPr="00611418">
        <w:rPr>
          <w:rFonts w:ascii="Times New Roman" w:hAnsi="Times New Roman"/>
          <w:color w:val="000000"/>
          <w:sz w:val="24"/>
          <w:szCs w:val="28"/>
        </w:rPr>
        <w:t xml:space="preserve"> посе</w:t>
      </w:r>
      <w:r>
        <w:rPr>
          <w:rFonts w:ascii="Times New Roman" w:hAnsi="Times New Roman"/>
          <w:color w:val="000000"/>
          <w:sz w:val="24"/>
          <w:szCs w:val="28"/>
        </w:rPr>
        <w:t xml:space="preserve">ления </w:t>
      </w:r>
      <w:r w:rsidR="000C070E">
        <w:rPr>
          <w:rFonts w:ascii="Times New Roman" w:hAnsi="Times New Roman"/>
          <w:color w:val="000000"/>
          <w:sz w:val="24"/>
          <w:szCs w:val="28"/>
        </w:rPr>
        <w:t>Нарткала</w:t>
      </w:r>
      <w:r>
        <w:rPr>
          <w:rFonts w:ascii="Times New Roman" w:hAnsi="Times New Roman"/>
          <w:color w:val="000000"/>
          <w:sz w:val="24"/>
          <w:szCs w:val="28"/>
        </w:rPr>
        <w:t xml:space="preserve"> Урванского</w:t>
      </w:r>
      <w:r w:rsidRPr="00611418">
        <w:rPr>
          <w:rFonts w:ascii="Times New Roman" w:hAnsi="Times New Roman"/>
          <w:color w:val="000000"/>
          <w:sz w:val="24"/>
          <w:szCs w:val="28"/>
        </w:rPr>
        <w:t xml:space="preserve"> муниципального района по организации водоснабжения и водоотведения расчета на текущий финансовый год</w:t>
      </w:r>
      <w:r w:rsidRPr="00682C5A">
        <w:rPr>
          <w:rFonts w:ascii="Times New Roman" w:hAnsi="Times New Roman"/>
          <w:color w:val="FF0000"/>
          <w:sz w:val="24"/>
          <w:szCs w:val="28"/>
        </w:rPr>
        <w:t xml:space="preserve">,  </w:t>
      </w:r>
      <w:r w:rsidRPr="00682C5A">
        <w:rPr>
          <w:rFonts w:ascii="Times New Roman" w:hAnsi="Times New Roman"/>
          <w:sz w:val="24"/>
          <w:szCs w:val="28"/>
        </w:rPr>
        <w:t>утвержден</w:t>
      </w:r>
      <w:r>
        <w:rPr>
          <w:rFonts w:ascii="Times New Roman" w:hAnsi="Times New Roman"/>
          <w:sz w:val="24"/>
          <w:szCs w:val="28"/>
        </w:rPr>
        <w:t xml:space="preserve">ной решением </w:t>
      </w:r>
      <w:r w:rsidRPr="00682C5A">
        <w:rPr>
          <w:rFonts w:ascii="Times New Roman" w:hAnsi="Times New Roman"/>
          <w:sz w:val="24"/>
          <w:szCs w:val="28"/>
        </w:rPr>
        <w:t xml:space="preserve"> Совета мес</w:t>
      </w:r>
      <w:r w:rsidRPr="00682C5A">
        <w:rPr>
          <w:rFonts w:ascii="Times New Roman" w:hAnsi="Times New Roman"/>
          <w:sz w:val="24"/>
          <w:szCs w:val="28"/>
        </w:rPr>
        <w:t>т</w:t>
      </w:r>
      <w:r w:rsidRPr="00682C5A">
        <w:rPr>
          <w:rFonts w:ascii="Times New Roman" w:hAnsi="Times New Roman"/>
          <w:sz w:val="24"/>
          <w:szCs w:val="28"/>
        </w:rPr>
        <w:t>ного самоуправ</w:t>
      </w:r>
      <w:r>
        <w:rPr>
          <w:rFonts w:ascii="Times New Roman" w:hAnsi="Times New Roman"/>
          <w:sz w:val="24"/>
          <w:szCs w:val="28"/>
        </w:rPr>
        <w:t>ления  Урванского</w:t>
      </w:r>
      <w:r w:rsidRPr="00682C5A">
        <w:rPr>
          <w:rFonts w:ascii="Times New Roman" w:hAnsi="Times New Roman"/>
          <w:sz w:val="24"/>
          <w:szCs w:val="28"/>
        </w:rPr>
        <w:t xml:space="preserve"> мун</w:t>
      </w:r>
      <w:r>
        <w:rPr>
          <w:rFonts w:ascii="Times New Roman" w:hAnsi="Times New Roman"/>
          <w:sz w:val="24"/>
          <w:szCs w:val="28"/>
        </w:rPr>
        <w:t>иципального района</w:t>
      </w:r>
      <w:proofErr w:type="gramEnd"/>
      <w:r>
        <w:rPr>
          <w:rFonts w:ascii="Times New Roman" w:hAnsi="Times New Roman"/>
          <w:sz w:val="24"/>
          <w:szCs w:val="28"/>
        </w:rPr>
        <w:t xml:space="preserve"> КБР</w:t>
      </w:r>
      <w:r w:rsidRPr="00682C5A">
        <w:rPr>
          <w:rFonts w:ascii="Times New Roman" w:hAnsi="Times New Roman"/>
          <w:sz w:val="24"/>
          <w:szCs w:val="28"/>
        </w:rPr>
        <w:t>.</w:t>
      </w:r>
    </w:p>
    <w:p w:rsidR="008F3E8F" w:rsidRPr="00AA5F79" w:rsidRDefault="008F3E8F" w:rsidP="00A912A9">
      <w:pPr>
        <w:ind w:firstLine="708"/>
        <w:jc w:val="both"/>
        <w:rPr>
          <w:rFonts w:ascii="Times New Roman" w:hAnsi="Times New Roman"/>
          <w:sz w:val="24"/>
          <w:szCs w:val="28"/>
        </w:rPr>
      </w:pPr>
      <w:r w:rsidRPr="00AA5F79">
        <w:rPr>
          <w:rFonts w:ascii="Times New Roman" w:hAnsi="Times New Roman"/>
          <w:sz w:val="24"/>
          <w:szCs w:val="28"/>
        </w:rPr>
        <w:t>Годовой объем иных межбюджетных трансфертов, необходимых для осуществления передаваемых в соответствии с настоящим Соглашением полномочий, определяется в сумме:</w:t>
      </w:r>
    </w:p>
    <w:p w:rsidR="008F3E8F" w:rsidRPr="00682C5A" w:rsidRDefault="008F3E8F" w:rsidP="00A912A9">
      <w:pPr>
        <w:ind w:firstLine="708"/>
        <w:jc w:val="both"/>
        <w:rPr>
          <w:rFonts w:ascii="Times New Roman" w:hAnsi="Times New Roman"/>
          <w:sz w:val="24"/>
          <w:szCs w:val="28"/>
        </w:rPr>
      </w:pPr>
      <w:r w:rsidRPr="00682C5A">
        <w:rPr>
          <w:rFonts w:ascii="Times New Roman" w:hAnsi="Times New Roman"/>
          <w:sz w:val="24"/>
          <w:szCs w:val="28"/>
        </w:rPr>
        <w:t>- за 20</w:t>
      </w:r>
      <w:r>
        <w:rPr>
          <w:rFonts w:ascii="Times New Roman" w:hAnsi="Times New Roman"/>
          <w:sz w:val="24"/>
          <w:szCs w:val="28"/>
        </w:rPr>
        <w:t>21 год  0,0 (_______) рубля 0</w:t>
      </w:r>
      <w:r w:rsidRPr="00682C5A">
        <w:rPr>
          <w:rFonts w:ascii="Times New Roman" w:hAnsi="Times New Roman"/>
          <w:sz w:val="24"/>
          <w:szCs w:val="28"/>
        </w:rPr>
        <w:t xml:space="preserve"> копейка </w:t>
      </w:r>
    </w:p>
    <w:p w:rsidR="008F3E8F" w:rsidRPr="00611418" w:rsidRDefault="008F3E8F" w:rsidP="00A912A9">
      <w:pPr>
        <w:ind w:firstLine="708"/>
        <w:jc w:val="both"/>
        <w:rPr>
          <w:rFonts w:ascii="Times New Roman" w:hAnsi="Times New Roman"/>
          <w:color w:val="FF0000"/>
          <w:sz w:val="24"/>
          <w:szCs w:val="28"/>
        </w:rPr>
      </w:pPr>
      <w:r w:rsidRPr="00611418">
        <w:rPr>
          <w:rFonts w:ascii="Times New Roman" w:hAnsi="Times New Roman"/>
          <w:sz w:val="24"/>
          <w:szCs w:val="28"/>
        </w:rPr>
        <w:t xml:space="preserve">Изменения объема иных межбюджетных трансфертов на текущий финансовый год  </w:t>
      </w:r>
      <w:r w:rsidRPr="00611418">
        <w:rPr>
          <w:rFonts w:ascii="Times New Roman" w:hAnsi="Times New Roman"/>
          <w:color w:val="000000"/>
          <w:sz w:val="24"/>
          <w:szCs w:val="28"/>
        </w:rPr>
        <w:t>устанавливается сторонами дополнительным соглашением, с внесением  изменений в реш</w:t>
      </w:r>
      <w:r w:rsidRPr="00611418">
        <w:rPr>
          <w:rFonts w:ascii="Times New Roman" w:hAnsi="Times New Roman"/>
          <w:color w:val="000000"/>
          <w:sz w:val="24"/>
          <w:szCs w:val="28"/>
        </w:rPr>
        <w:t>е</w:t>
      </w:r>
      <w:r w:rsidRPr="00611418">
        <w:rPr>
          <w:rFonts w:ascii="Times New Roman" w:hAnsi="Times New Roman"/>
          <w:color w:val="000000"/>
          <w:sz w:val="24"/>
          <w:szCs w:val="28"/>
        </w:rPr>
        <w:t xml:space="preserve">ние о бюджете </w:t>
      </w:r>
      <w:r w:rsidR="000C070E">
        <w:rPr>
          <w:rFonts w:ascii="Times New Roman" w:hAnsi="Times New Roman"/>
          <w:color w:val="000000"/>
          <w:sz w:val="24"/>
          <w:szCs w:val="28"/>
        </w:rPr>
        <w:t>городского</w:t>
      </w:r>
      <w:r w:rsidRPr="00611418">
        <w:rPr>
          <w:rFonts w:ascii="Times New Roman" w:hAnsi="Times New Roman"/>
          <w:color w:val="000000"/>
          <w:sz w:val="24"/>
          <w:szCs w:val="28"/>
        </w:rPr>
        <w:t xml:space="preserve"> поселения </w:t>
      </w:r>
      <w:r w:rsidR="000C070E">
        <w:rPr>
          <w:rFonts w:ascii="Times New Roman" w:hAnsi="Times New Roman"/>
          <w:color w:val="000000"/>
          <w:sz w:val="24"/>
          <w:szCs w:val="28"/>
        </w:rPr>
        <w:t>Нарткала</w:t>
      </w:r>
      <w:r>
        <w:rPr>
          <w:rFonts w:ascii="Times New Roman" w:hAnsi="Times New Roman"/>
          <w:color w:val="000000"/>
          <w:sz w:val="24"/>
          <w:szCs w:val="28"/>
        </w:rPr>
        <w:t xml:space="preserve"> Урванского</w:t>
      </w:r>
      <w:r w:rsidRPr="00611418">
        <w:rPr>
          <w:rFonts w:ascii="Times New Roman" w:hAnsi="Times New Roman"/>
          <w:color w:val="000000"/>
          <w:sz w:val="24"/>
          <w:szCs w:val="28"/>
        </w:rPr>
        <w:t xml:space="preserve"> муниципального района </w:t>
      </w:r>
      <w:r>
        <w:rPr>
          <w:rFonts w:ascii="Times New Roman" w:hAnsi="Times New Roman"/>
          <w:color w:val="000000"/>
          <w:sz w:val="24"/>
          <w:szCs w:val="28"/>
        </w:rPr>
        <w:t xml:space="preserve">КБР </w:t>
      </w:r>
      <w:r w:rsidRPr="00611418">
        <w:rPr>
          <w:rFonts w:ascii="Times New Roman" w:hAnsi="Times New Roman"/>
          <w:color w:val="000000"/>
          <w:sz w:val="24"/>
          <w:szCs w:val="28"/>
        </w:rPr>
        <w:t>и решение о бюдже</w:t>
      </w:r>
      <w:r>
        <w:rPr>
          <w:rFonts w:ascii="Times New Roman" w:hAnsi="Times New Roman"/>
          <w:color w:val="000000"/>
          <w:sz w:val="24"/>
          <w:szCs w:val="28"/>
        </w:rPr>
        <w:t>те Урванского</w:t>
      </w:r>
      <w:r w:rsidRPr="00611418">
        <w:rPr>
          <w:rFonts w:ascii="Times New Roman" w:hAnsi="Times New Roman"/>
          <w:color w:val="000000"/>
          <w:sz w:val="24"/>
          <w:szCs w:val="28"/>
        </w:rPr>
        <w:t xml:space="preserve"> муниципального района КБР на соответствующий финанс</w:t>
      </w:r>
      <w:r w:rsidRPr="00611418">
        <w:rPr>
          <w:rFonts w:ascii="Times New Roman" w:hAnsi="Times New Roman"/>
          <w:color w:val="000000"/>
          <w:sz w:val="24"/>
          <w:szCs w:val="28"/>
        </w:rPr>
        <w:t>о</w:t>
      </w:r>
      <w:r w:rsidRPr="00611418">
        <w:rPr>
          <w:rFonts w:ascii="Times New Roman" w:hAnsi="Times New Roman"/>
          <w:color w:val="000000"/>
          <w:sz w:val="24"/>
          <w:szCs w:val="28"/>
        </w:rPr>
        <w:t>вый год и плановый период».</w:t>
      </w:r>
    </w:p>
    <w:p w:rsidR="008F3E8F" w:rsidRPr="00611418" w:rsidRDefault="008F3E8F" w:rsidP="00A912A9">
      <w:pPr>
        <w:pStyle w:val="ConsPlusNormal"/>
        <w:ind w:firstLine="540"/>
        <w:jc w:val="both"/>
        <w:rPr>
          <w:szCs w:val="28"/>
        </w:rPr>
      </w:pPr>
      <w:r w:rsidRPr="00611418">
        <w:rPr>
          <w:szCs w:val="28"/>
        </w:rPr>
        <w:t xml:space="preserve">2.3. </w:t>
      </w:r>
      <w:proofErr w:type="gramStart"/>
      <w:r w:rsidRPr="00611418">
        <w:rPr>
          <w:szCs w:val="28"/>
        </w:rPr>
        <w:t xml:space="preserve">Сумма иных межбюджетных трансфертов, рассчитанная в соответствии с </w:t>
      </w:r>
      <w:r w:rsidRPr="00611418">
        <w:rPr>
          <w:color w:val="000000"/>
          <w:szCs w:val="28"/>
        </w:rPr>
        <w:t>Метод</w:t>
      </w:r>
      <w:r w:rsidRPr="00611418">
        <w:rPr>
          <w:color w:val="000000"/>
          <w:szCs w:val="28"/>
        </w:rPr>
        <w:t>и</w:t>
      </w:r>
      <w:r w:rsidRPr="00611418">
        <w:rPr>
          <w:color w:val="000000"/>
          <w:szCs w:val="28"/>
        </w:rPr>
        <w:t>кой определения общего объема иных межбюджетных трансфертов на осуществление части полномочий по решению воп</w:t>
      </w:r>
      <w:r>
        <w:rPr>
          <w:color w:val="000000"/>
          <w:szCs w:val="28"/>
        </w:rPr>
        <w:t xml:space="preserve">росов местного значения </w:t>
      </w:r>
      <w:r w:rsidR="000C070E">
        <w:rPr>
          <w:color w:val="000000"/>
          <w:szCs w:val="28"/>
        </w:rPr>
        <w:t>городского</w:t>
      </w:r>
      <w:r>
        <w:rPr>
          <w:color w:val="000000"/>
          <w:szCs w:val="28"/>
        </w:rPr>
        <w:t xml:space="preserve"> поселения  </w:t>
      </w:r>
      <w:r w:rsidR="000C070E">
        <w:rPr>
          <w:color w:val="000000"/>
          <w:szCs w:val="28"/>
        </w:rPr>
        <w:t>Нарткала</w:t>
      </w:r>
      <w:r>
        <w:rPr>
          <w:color w:val="000000"/>
          <w:szCs w:val="28"/>
        </w:rPr>
        <w:t xml:space="preserve"> У</w:t>
      </w:r>
      <w:r>
        <w:rPr>
          <w:color w:val="000000"/>
          <w:szCs w:val="28"/>
        </w:rPr>
        <w:t>р</w:t>
      </w:r>
      <w:r>
        <w:rPr>
          <w:color w:val="000000"/>
          <w:szCs w:val="28"/>
        </w:rPr>
        <w:t>ванского</w:t>
      </w:r>
      <w:r w:rsidRPr="00611418">
        <w:rPr>
          <w:color w:val="000000"/>
          <w:szCs w:val="28"/>
        </w:rPr>
        <w:t xml:space="preserve"> муниципального района по организации водоснабжения и водоотведения расчета на текущий финансовый год</w:t>
      </w:r>
      <w:r w:rsidRPr="00611418">
        <w:rPr>
          <w:szCs w:val="28"/>
        </w:rPr>
        <w:t xml:space="preserve">,  перечисляется </w:t>
      </w:r>
      <w:r>
        <w:rPr>
          <w:szCs w:val="28"/>
        </w:rPr>
        <w:t>в доход районного бюджета Урванского</w:t>
      </w:r>
      <w:r w:rsidRPr="00611418">
        <w:rPr>
          <w:szCs w:val="28"/>
        </w:rPr>
        <w:t xml:space="preserve"> мун</w:t>
      </w:r>
      <w:r w:rsidRPr="00611418">
        <w:rPr>
          <w:szCs w:val="28"/>
        </w:rPr>
        <w:t>и</w:t>
      </w:r>
      <w:r w:rsidRPr="00611418">
        <w:rPr>
          <w:szCs w:val="28"/>
        </w:rPr>
        <w:t xml:space="preserve">ципального района до 1 декабря текущего финансового года». </w:t>
      </w:r>
      <w:proofErr w:type="gramEnd"/>
    </w:p>
    <w:p w:rsidR="004A6BAB" w:rsidRDefault="004A6BAB" w:rsidP="00A912A9">
      <w:pPr>
        <w:pStyle w:val="30"/>
        <w:shd w:val="clear" w:color="auto" w:fill="auto"/>
        <w:tabs>
          <w:tab w:val="left" w:pos="3270"/>
        </w:tabs>
        <w:spacing w:before="0" w:after="247" w:line="260" w:lineRule="exact"/>
        <w:ind w:left="2240"/>
        <w:jc w:val="both"/>
        <w:rPr>
          <w:sz w:val="24"/>
        </w:rPr>
      </w:pPr>
    </w:p>
    <w:p w:rsidR="008F3E8F" w:rsidRPr="00611418" w:rsidRDefault="008F3E8F" w:rsidP="00A912A9">
      <w:pPr>
        <w:pStyle w:val="30"/>
        <w:shd w:val="clear" w:color="auto" w:fill="auto"/>
        <w:tabs>
          <w:tab w:val="left" w:pos="3270"/>
        </w:tabs>
        <w:spacing w:before="0" w:after="247" w:line="260" w:lineRule="exact"/>
        <w:ind w:left="2240"/>
        <w:jc w:val="both"/>
        <w:rPr>
          <w:sz w:val="24"/>
          <w:szCs w:val="28"/>
        </w:rPr>
      </w:pPr>
      <w:r w:rsidRPr="00611418">
        <w:rPr>
          <w:sz w:val="24"/>
        </w:rPr>
        <w:tab/>
      </w:r>
      <w:r w:rsidRPr="00611418">
        <w:rPr>
          <w:sz w:val="24"/>
          <w:szCs w:val="28"/>
        </w:rPr>
        <w:t>3. Права и обязанности сторон</w:t>
      </w:r>
    </w:p>
    <w:p w:rsidR="008F3E8F" w:rsidRPr="00611418" w:rsidRDefault="008F3E8F" w:rsidP="00A912A9">
      <w:pPr>
        <w:pStyle w:val="22"/>
        <w:numPr>
          <w:ilvl w:val="0"/>
          <w:numId w:val="8"/>
        </w:numPr>
        <w:shd w:val="clear" w:color="auto" w:fill="auto"/>
        <w:tabs>
          <w:tab w:val="left" w:pos="1982"/>
        </w:tabs>
        <w:spacing w:after="0" w:line="317" w:lineRule="exact"/>
        <w:ind w:left="340" w:right="340" w:firstLine="680"/>
        <w:jc w:val="both"/>
        <w:rPr>
          <w:sz w:val="24"/>
        </w:rPr>
      </w:pPr>
      <w:r w:rsidRPr="00611418">
        <w:rPr>
          <w:sz w:val="24"/>
        </w:rPr>
        <w:t xml:space="preserve">Права и обязанности местной администрации </w:t>
      </w:r>
      <w:r w:rsidR="000C070E">
        <w:rPr>
          <w:sz w:val="24"/>
        </w:rPr>
        <w:t>городского</w:t>
      </w:r>
      <w:r w:rsidRPr="00611418">
        <w:rPr>
          <w:sz w:val="24"/>
        </w:rPr>
        <w:t xml:space="preserve"> поселения </w:t>
      </w:r>
      <w:r w:rsidR="000C070E">
        <w:rPr>
          <w:sz w:val="24"/>
        </w:rPr>
        <w:t>Нарткала</w:t>
      </w:r>
      <w:r>
        <w:rPr>
          <w:sz w:val="24"/>
        </w:rPr>
        <w:t xml:space="preserve"> Урванского муниципального района КБР</w:t>
      </w:r>
      <w:r w:rsidRPr="00611418">
        <w:rPr>
          <w:sz w:val="24"/>
        </w:rPr>
        <w:t>:</w:t>
      </w:r>
    </w:p>
    <w:p w:rsidR="008F3E8F" w:rsidRPr="00611418" w:rsidRDefault="008F3E8F" w:rsidP="00A912A9">
      <w:pPr>
        <w:pStyle w:val="22"/>
        <w:numPr>
          <w:ilvl w:val="0"/>
          <w:numId w:val="6"/>
        </w:numPr>
        <w:shd w:val="clear" w:color="auto" w:fill="auto"/>
        <w:tabs>
          <w:tab w:val="left" w:pos="1247"/>
        </w:tabs>
        <w:spacing w:after="0" w:line="317" w:lineRule="exact"/>
        <w:ind w:left="340" w:right="340" w:firstLine="680"/>
        <w:jc w:val="both"/>
        <w:rPr>
          <w:sz w:val="24"/>
        </w:rPr>
      </w:pPr>
      <w:r w:rsidRPr="00611418">
        <w:rPr>
          <w:sz w:val="24"/>
        </w:rPr>
        <w:t>Оказывает методическую помощь в осуществлении переданных полномочий, предоставляет информацию, необходимую для осуществления переданных в соотве</w:t>
      </w:r>
      <w:r w:rsidRPr="00611418">
        <w:rPr>
          <w:sz w:val="24"/>
        </w:rPr>
        <w:t>т</w:t>
      </w:r>
      <w:r w:rsidRPr="00611418">
        <w:rPr>
          <w:sz w:val="24"/>
        </w:rPr>
        <w:t>ствии с пунктом 1.2 настоящего Соглашения полномочий.</w:t>
      </w:r>
    </w:p>
    <w:p w:rsidR="008F3E8F" w:rsidRPr="00611418" w:rsidRDefault="008F3E8F" w:rsidP="00A912A9">
      <w:pPr>
        <w:pStyle w:val="22"/>
        <w:numPr>
          <w:ilvl w:val="0"/>
          <w:numId w:val="8"/>
        </w:numPr>
        <w:shd w:val="clear" w:color="auto" w:fill="auto"/>
        <w:tabs>
          <w:tab w:val="left" w:pos="1761"/>
        </w:tabs>
        <w:spacing w:after="0" w:line="348" w:lineRule="exact"/>
        <w:ind w:left="340" w:right="340" w:firstLine="680"/>
        <w:jc w:val="both"/>
        <w:rPr>
          <w:sz w:val="24"/>
        </w:rPr>
      </w:pPr>
      <w:r w:rsidRPr="00611418">
        <w:rPr>
          <w:sz w:val="24"/>
        </w:rPr>
        <w:t>Права и обязанности местн</w:t>
      </w:r>
      <w:r>
        <w:rPr>
          <w:sz w:val="24"/>
        </w:rPr>
        <w:t>ой администрации Урванского</w:t>
      </w:r>
      <w:r w:rsidRPr="00611418">
        <w:rPr>
          <w:sz w:val="24"/>
        </w:rPr>
        <w:t xml:space="preserve"> муниципал</w:t>
      </w:r>
      <w:r w:rsidRPr="00611418">
        <w:rPr>
          <w:sz w:val="24"/>
        </w:rPr>
        <w:t>ь</w:t>
      </w:r>
      <w:r w:rsidRPr="00611418">
        <w:rPr>
          <w:sz w:val="24"/>
        </w:rPr>
        <w:t>ного района:</w:t>
      </w:r>
    </w:p>
    <w:p w:rsidR="008F3E8F" w:rsidRPr="00611418" w:rsidRDefault="008F3E8F" w:rsidP="00A912A9">
      <w:pPr>
        <w:pStyle w:val="22"/>
        <w:numPr>
          <w:ilvl w:val="0"/>
          <w:numId w:val="6"/>
        </w:numPr>
        <w:shd w:val="clear" w:color="auto" w:fill="auto"/>
        <w:tabs>
          <w:tab w:val="left" w:pos="1087"/>
        </w:tabs>
        <w:spacing w:after="0" w:line="348" w:lineRule="exact"/>
        <w:ind w:firstLine="800"/>
        <w:jc w:val="both"/>
        <w:rPr>
          <w:sz w:val="24"/>
        </w:rPr>
      </w:pPr>
      <w:r w:rsidRPr="00611418">
        <w:rPr>
          <w:sz w:val="24"/>
        </w:rPr>
        <w:t>Осуществляет полномочия, переданные в соответствии с пунктом</w:t>
      </w:r>
    </w:p>
    <w:p w:rsidR="008F3E8F" w:rsidRPr="00611418" w:rsidRDefault="008F3E8F" w:rsidP="00F05864">
      <w:pPr>
        <w:pStyle w:val="22"/>
        <w:shd w:val="clear" w:color="auto" w:fill="auto"/>
        <w:tabs>
          <w:tab w:val="left" w:pos="610"/>
        </w:tabs>
        <w:spacing w:after="0" w:line="348" w:lineRule="exact"/>
        <w:jc w:val="both"/>
        <w:rPr>
          <w:sz w:val="24"/>
        </w:rPr>
      </w:pPr>
      <w:r>
        <w:rPr>
          <w:sz w:val="24"/>
        </w:rPr>
        <w:t xml:space="preserve">    1.2</w:t>
      </w:r>
      <w:r w:rsidRPr="00611418">
        <w:rPr>
          <w:sz w:val="24"/>
        </w:rPr>
        <w:t>настоящего Соглашения, в соответствии с требованиями действующего законодател</w:t>
      </w:r>
      <w:r w:rsidRPr="00611418">
        <w:rPr>
          <w:sz w:val="24"/>
        </w:rPr>
        <w:t>ь</w:t>
      </w:r>
      <w:r w:rsidRPr="00611418">
        <w:rPr>
          <w:sz w:val="24"/>
        </w:rPr>
        <w:t>ства.</w:t>
      </w:r>
    </w:p>
    <w:p w:rsidR="008F3E8F" w:rsidRPr="00611418" w:rsidRDefault="008F3E8F" w:rsidP="00A912A9">
      <w:pPr>
        <w:pStyle w:val="22"/>
        <w:numPr>
          <w:ilvl w:val="0"/>
          <w:numId w:val="6"/>
        </w:numPr>
        <w:shd w:val="clear" w:color="auto" w:fill="auto"/>
        <w:tabs>
          <w:tab w:val="left" w:pos="1087"/>
        </w:tabs>
        <w:spacing w:after="0" w:line="348" w:lineRule="exact"/>
        <w:ind w:firstLine="800"/>
        <w:jc w:val="both"/>
        <w:rPr>
          <w:sz w:val="24"/>
        </w:rPr>
      </w:pPr>
      <w:r w:rsidRPr="00611418">
        <w:rPr>
          <w:sz w:val="24"/>
        </w:rPr>
        <w:t>Запрашивает информацию, необходимую для осуществления полномочий, пер</w:t>
      </w:r>
      <w:r w:rsidRPr="00611418">
        <w:rPr>
          <w:sz w:val="24"/>
        </w:rPr>
        <w:t>е</w:t>
      </w:r>
      <w:r w:rsidRPr="00611418">
        <w:rPr>
          <w:sz w:val="24"/>
        </w:rPr>
        <w:t>данных в соответствии с пунктом 1.2 настоящего Соглашения.</w:t>
      </w:r>
    </w:p>
    <w:p w:rsidR="008F3E8F" w:rsidRPr="00611418" w:rsidRDefault="008F3E8F" w:rsidP="00A912A9">
      <w:pPr>
        <w:pStyle w:val="22"/>
        <w:shd w:val="clear" w:color="auto" w:fill="auto"/>
        <w:tabs>
          <w:tab w:val="left" w:pos="1087"/>
        </w:tabs>
        <w:spacing w:after="0" w:line="348" w:lineRule="exact"/>
        <w:jc w:val="both"/>
        <w:rPr>
          <w:sz w:val="24"/>
        </w:rPr>
      </w:pPr>
      <w:r w:rsidRPr="00611418">
        <w:rPr>
          <w:sz w:val="24"/>
        </w:rPr>
        <w:t xml:space="preserve">            -  Вправе использовать дополнительные материальные ресурсы и финансовые средс</w:t>
      </w:r>
      <w:r w:rsidRPr="00611418">
        <w:rPr>
          <w:sz w:val="24"/>
        </w:rPr>
        <w:t>т</w:t>
      </w:r>
      <w:r w:rsidRPr="00611418">
        <w:rPr>
          <w:sz w:val="24"/>
        </w:rPr>
        <w:t>ва для осуществления полномочий, указанных в пункте</w:t>
      </w:r>
      <w:proofErr w:type="gramStart"/>
      <w:r w:rsidRPr="00611418">
        <w:rPr>
          <w:sz w:val="24"/>
        </w:rPr>
        <w:t>1</w:t>
      </w:r>
      <w:proofErr w:type="gramEnd"/>
      <w:r w:rsidRPr="00611418">
        <w:rPr>
          <w:sz w:val="24"/>
        </w:rPr>
        <w:t>.2. настоящего Соглашения, в случ</w:t>
      </w:r>
      <w:r w:rsidRPr="00611418">
        <w:rPr>
          <w:sz w:val="24"/>
        </w:rPr>
        <w:t>а</w:t>
      </w:r>
      <w:r w:rsidRPr="00611418">
        <w:rPr>
          <w:sz w:val="24"/>
        </w:rPr>
        <w:t>ях и порядке, предусм</w:t>
      </w:r>
      <w:r>
        <w:rPr>
          <w:sz w:val="24"/>
        </w:rPr>
        <w:t>отренных Уставом  Урванского</w:t>
      </w:r>
      <w:r w:rsidRPr="00611418">
        <w:rPr>
          <w:sz w:val="24"/>
        </w:rPr>
        <w:t xml:space="preserve"> муниципального района.</w:t>
      </w:r>
    </w:p>
    <w:p w:rsidR="008F3E8F" w:rsidRPr="00611418" w:rsidRDefault="008F3E8F" w:rsidP="00A912A9">
      <w:pPr>
        <w:pStyle w:val="50"/>
        <w:shd w:val="clear" w:color="auto" w:fill="auto"/>
        <w:spacing w:after="94" w:line="300" w:lineRule="exact"/>
        <w:ind w:left="9260"/>
        <w:rPr>
          <w:sz w:val="24"/>
        </w:rPr>
      </w:pPr>
      <w:r w:rsidRPr="00611418">
        <w:rPr>
          <w:sz w:val="24"/>
        </w:rPr>
        <w:t>к</w:t>
      </w:r>
    </w:p>
    <w:p w:rsidR="008F3E8F" w:rsidRPr="00611418" w:rsidRDefault="008F3E8F" w:rsidP="00A912A9">
      <w:pPr>
        <w:pStyle w:val="60"/>
        <w:shd w:val="clear" w:color="auto" w:fill="auto"/>
        <w:spacing w:before="0" w:after="254" w:line="300" w:lineRule="exact"/>
        <w:ind w:left="3620"/>
        <w:rPr>
          <w:sz w:val="24"/>
        </w:rPr>
      </w:pPr>
      <w:r w:rsidRPr="00611418">
        <w:rPr>
          <w:sz w:val="24"/>
        </w:rPr>
        <w:t>4. Ответственность сторон</w:t>
      </w:r>
    </w:p>
    <w:p w:rsidR="008F3E8F" w:rsidRPr="00611418" w:rsidRDefault="008F3E8F" w:rsidP="00A912A9">
      <w:pPr>
        <w:pStyle w:val="70"/>
        <w:shd w:val="clear" w:color="auto" w:fill="auto"/>
        <w:spacing w:before="0" w:line="130" w:lineRule="exact"/>
        <w:ind w:left="7760"/>
        <w:rPr>
          <w:sz w:val="24"/>
        </w:rPr>
      </w:pPr>
      <w:r w:rsidRPr="00611418">
        <w:rPr>
          <w:sz w:val="24"/>
        </w:rPr>
        <w:t>!</w:t>
      </w:r>
    </w:p>
    <w:p w:rsidR="008F3E8F" w:rsidRPr="00611418" w:rsidRDefault="008F3E8F" w:rsidP="00A912A9">
      <w:pPr>
        <w:pStyle w:val="22"/>
        <w:numPr>
          <w:ilvl w:val="0"/>
          <w:numId w:val="10"/>
        </w:numPr>
        <w:shd w:val="clear" w:color="auto" w:fill="auto"/>
        <w:tabs>
          <w:tab w:val="left" w:pos="1372"/>
        </w:tabs>
        <w:spacing w:after="0" w:line="348" w:lineRule="exact"/>
        <w:ind w:firstLine="800"/>
        <w:jc w:val="both"/>
        <w:rPr>
          <w:sz w:val="24"/>
        </w:rPr>
      </w:pPr>
      <w:r w:rsidRPr="00611418">
        <w:rPr>
          <w:sz w:val="24"/>
        </w:rPr>
        <w:t>Стороны несут ответственность за неисполнение или ненадлежащее исполн</w:t>
      </w:r>
      <w:r w:rsidRPr="00611418">
        <w:rPr>
          <w:sz w:val="24"/>
        </w:rPr>
        <w:t>е</w:t>
      </w:r>
      <w:r w:rsidRPr="00611418">
        <w:rPr>
          <w:sz w:val="24"/>
        </w:rPr>
        <w:t>ние обязательств по настоящему Соглашению в соответствии с действующим законодател</w:t>
      </w:r>
      <w:r w:rsidRPr="00611418">
        <w:rPr>
          <w:sz w:val="24"/>
        </w:rPr>
        <w:t>ь</w:t>
      </w:r>
      <w:r w:rsidRPr="00611418">
        <w:rPr>
          <w:sz w:val="24"/>
        </w:rPr>
        <w:t>ством Российской Федерации.</w:t>
      </w:r>
    </w:p>
    <w:p w:rsidR="008F3E8F" w:rsidRPr="00611418" w:rsidRDefault="008F3E8F" w:rsidP="00A912A9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hAnsi="Times New Roman"/>
          <w:sz w:val="24"/>
          <w:szCs w:val="28"/>
        </w:rPr>
      </w:pPr>
      <w:r w:rsidRPr="00611418">
        <w:rPr>
          <w:rFonts w:ascii="Times New Roman" w:hAnsi="Times New Roman"/>
          <w:sz w:val="24"/>
          <w:szCs w:val="28"/>
        </w:rPr>
        <w:t>Стороны несут ответственность за неисполнение или ненадлежащее исполн</w:t>
      </w:r>
      <w:r w:rsidRPr="00611418">
        <w:rPr>
          <w:rFonts w:ascii="Times New Roman" w:hAnsi="Times New Roman"/>
          <w:sz w:val="24"/>
          <w:szCs w:val="28"/>
        </w:rPr>
        <w:t>е</w:t>
      </w:r>
      <w:r w:rsidRPr="00611418">
        <w:rPr>
          <w:rFonts w:ascii="Times New Roman" w:hAnsi="Times New Roman"/>
          <w:sz w:val="24"/>
          <w:szCs w:val="28"/>
        </w:rPr>
        <w:t xml:space="preserve">ние обязательств по настоящему Соглашению в соответствии с </w:t>
      </w:r>
      <w:proofErr w:type="gramStart"/>
      <w:r w:rsidRPr="00611418">
        <w:rPr>
          <w:rFonts w:ascii="Times New Roman" w:hAnsi="Times New Roman"/>
          <w:sz w:val="24"/>
          <w:szCs w:val="28"/>
        </w:rPr>
        <w:t>ч</w:t>
      </w:r>
      <w:proofErr w:type="gramEnd"/>
      <w:r w:rsidRPr="00611418">
        <w:rPr>
          <w:rFonts w:ascii="Times New Roman" w:hAnsi="Times New Roman"/>
          <w:sz w:val="24"/>
          <w:szCs w:val="28"/>
        </w:rPr>
        <w:t>.4 ст. 15 №131 – ФЗ «Об общих принципах организации органов местного самоуправления Российской Федерации». За несвоевременное перечисление иных межбюджетных трансфертов начисляется  пеня в размере одной трехсотой ставки рефинансирования Центрального банка Российской Фед</w:t>
      </w:r>
      <w:r w:rsidRPr="00611418">
        <w:rPr>
          <w:rFonts w:ascii="Times New Roman" w:hAnsi="Times New Roman"/>
          <w:sz w:val="24"/>
          <w:szCs w:val="28"/>
        </w:rPr>
        <w:t>е</w:t>
      </w:r>
      <w:r w:rsidRPr="00611418">
        <w:rPr>
          <w:rFonts w:ascii="Times New Roman" w:hAnsi="Times New Roman"/>
          <w:sz w:val="24"/>
          <w:szCs w:val="28"/>
        </w:rPr>
        <w:t>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по день фактической выплаты (включительно).</w:t>
      </w:r>
    </w:p>
    <w:p w:rsidR="008F3E8F" w:rsidRPr="00611418" w:rsidRDefault="008F3E8F" w:rsidP="00A912A9">
      <w:pPr>
        <w:pStyle w:val="80"/>
        <w:shd w:val="clear" w:color="auto" w:fill="auto"/>
        <w:tabs>
          <w:tab w:val="left" w:pos="5194"/>
        </w:tabs>
        <w:ind w:left="142" w:firstLine="578"/>
        <w:rPr>
          <w:sz w:val="24"/>
          <w:szCs w:val="28"/>
        </w:rPr>
      </w:pPr>
      <w:r w:rsidRPr="00611418">
        <w:rPr>
          <w:sz w:val="24"/>
          <w:szCs w:val="28"/>
        </w:rPr>
        <w:tab/>
        <w:t>-</w:t>
      </w:r>
    </w:p>
    <w:p w:rsidR="008F3E8F" w:rsidRPr="00611418" w:rsidRDefault="008F3E8F" w:rsidP="00A912A9">
      <w:pPr>
        <w:pStyle w:val="60"/>
        <w:shd w:val="clear" w:color="auto" w:fill="auto"/>
        <w:spacing w:before="0" w:after="0" w:line="434" w:lineRule="exact"/>
        <w:ind w:left="1580"/>
        <w:rPr>
          <w:sz w:val="24"/>
        </w:rPr>
      </w:pPr>
      <w:r w:rsidRPr="00611418">
        <w:rPr>
          <w:sz w:val="24"/>
        </w:rPr>
        <w:t>5. Срок действия, изменение и дополнение Соглашения</w:t>
      </w:r>
    </w:p>
    <w:p w:rsidR="008F3E8F" w:rsidRPr="00611418" w:rsidRDefault="008F3E8F" w:rsidP="00A912A9">
      <w:pPr>
        <w:pStyle w:val="92"/>
        <w:shd w:val="clear" w:color="auto" w:fill="auto"/>
        <w:ind w:left="1460"/>
        <w:rPr>
          <w:rFonts w:ascii="Times New Roman" w:hAnsi="Times New Roman" w:cs="Times New Roman"/>
          <w:sz w:val="24"/>
        </w:rPr>
      </w:pPr>
    </w:p>
    <w:p w:rsidR="008F3E8F" w:rsidRPr="00611418" w:rsidRDefault="008F3E8F" w:rsidP="00A912A9">
      <w:pPr>
        <w:pStyle w:val="22"/>
        <w:numPr>
          <w:ilvl w:val="0"/>
          <w:numId w:val="11"/>
        </w:numPr>
        <w:shd w:val="clear" w:color="auto" w:fill="auto"/>
        <w:tabs>
          <w:tab w:val="left" w:pos="1372"/>
        </w:tabs>
        <w:spacing w:after="0" w:line="355" w:lineRule="exact"/>
        <w:ind w:firstLine="800"/>
        <w:jc w:val="both"/>
        <w:rPr>
          <w:sz w:val="24"/>
        </w:rPr>
      </w:pPr>
      <w:r w:rsidRPr="00611418">
        <w:rPr>
          <w:sz w:val="24"/>
        </w:rPr>
        <w:t>Настоящее Соглашение считается заключенным с момента его подписания Сторонами.</w:t>
      </w:r>
    </w:p>
    <w:p w:rsidR="008F3E8F" w:rsidRPr="00611418" w:rsidRDefault="008F3E8F" w:rsidP="00A912A9">
      <w:pPr>
        <w:pStyle w:val="22"/>
        <w:shd w:val="clear" w:color="auto" w:fill="auto"/>
        <w:spacing w:after="0" w:line="355" w:lineRule="exact"/>
        <w:ind w:firstLine="600"/>
        <w:jc w:val="both"/>
        <w:rPr>
          <w:sz w:val="24"/>
        </w:rPr>
      </w:pPr>
      <w:r w:rsidRPr="00611418">
        <w:rPr>
          <w:sz w:val="24"/>
        </w:rPr>
        <w:t xml:space="preserve"> 5.2. Срок действия настоящего Соглашения с </w:t>
      </w:r>
      <w:r w:rsidRPr="00124D9C">
        <w:rPr>
          <w:rStyle w:val="23"/>
          <w:i w:val="0"/>
          <w:sz w:val="24"/>
        </w:rPr>
        <w:t>«</w:t>
      </w:r>
      <w:r>
        <w:rPr>
          <w:rStyle w:val="23"/>
          <w:i w:val="0"/>
          <w:sz w:val="24"/>
        </w:rPr>
        <w:t>___</w:t>
      </w:r>
      <w:r w:rsidRPr="00124D9C">
        <w:rPr>
          <w:rStyle w:val="23"/>
          <w:i w:val="0"/>
          <w:sz w:val="24"/>
        </w:rPr>
        <w:t>»</w:t>
      </w:r>
      <w:r>
        <w:rPr>
          <w:rStyle w:val="23"/>
          <w:i w:val="0"/>
          <w:sz w:val="24"/>
        </w:rPr>
        <w:t xml:space="preserve"> ________</w:t>
      </w:r>
      <w:r w:rsidRPr="00611418">
        <w:rPr>
          <w:sz w:val="24"/>
        </w:rPr>
        <w:t xml:space="preserve">20__ г. по </w:t>
      </w:r>
      <w:r>
        <w:rPr>
          <w:sz w:val="24"/>
        </w:rPr>
        <w:t>«____»______</w:t>
      </w:r>
      <w:r w:rsidRPr="00611418">
        <w:rPr>
          <w:sz w:val="24"/>
        </w:rPr>
        <w:t>20____ г. Если стороны по истечении указанного срока в течение 30 дней письменно не заявят о своем намерении расторгнуть Соглашение, оно считается пролонг</w:t>
      </w:r>
      <w:r w:rsidRPr="00611418">
        <w:rPr>
          <w:sz w:val="24"/>
        </w:rPr>
        <w:t>и</w:t>
      </w:r>
      <w:r w:rsidRPr="00611418">
        <w:rPr>
          <w:sz w:val="24"/>
        </w:rPr>
        <w:t>рованным на тот же срок и на тех же условиях.</w:t>
      </w:r>
    </w:p>
    <w:p w:rsidR="008F3E8F" w:rsidRPr="00611418" w:rsidRDefault="008F3E8F" w:rsidP="00A912A9">
      <w:pPr>
        <w:pStyle w:val="22"/>
        <w:numPr>
          <w:ilvl w:val="0"/>
          <w:numId w:val="12"/>
        </w:numPr>
        <w:shd w:val="clear" w:color="auto" w:fill="auto"/>
        <w:tabs>
          <w:tab w:val="left" w:pos="1372"/>
        </w:tabs>
        <w:spacing w:after="0" w:line="355" w:lineRule="exact"/>
        <w:ind w:firstLine="800"/>
        <w:jc w:val="both"/>
        <w:rPr>
          <w:sz w:val="24"/>
        </w:rPr>
      </w:pPr>
      <w:r w:rsidRPr="00611418">
        <w:rPr>
          <w:sz w:val="24"/>
        </w:rPr>
        <w:t>Внесение изменений и дополнений в настоящее Соглашение осуществляется путем заключения дополнительных соглашений, которые являются неотъемлемой частью настоящего Соглашения. Любые изменения и дополнения к настоящему соглашению дейс</w:t>
      </w:r>
      <w:r w:rsidRPr="00611418">
        <w:rPr>
          <w:sz w:val="24"/>
        </w:rPr>
        <w:t>т</w:t>
      </w:r>
      <w:r w:rsidRPr="00611418">
        <w:rPr>
          <w:sz w:val="24"/>
        </w:rPr>
        <w:t>вительны лишь при условии, что они совершены в письменной форме и подписаны уполн</w:t>
      </w:r>
      <w:r w:rsidRPr="00611418">
        <w:rPr>
          <w:sz w:val="24"/>
        </w:rPr>
        <w:t>о</w:t>
      </w:r>
      <w:r w:rsidRPr="00611418">
        <w:rPr>
          <w:sz w:val="24"/>
        </w:rPr>
        <w:t>моченными на то представителями Сторон.</w:t>
      </w:r>
    </w:p>
    <w:p w:rsidR="008F3E8F" w:rsidRPr="00611418" w:rsidRDefault="008F3E8F" w:rsidP="00A912A9">
      <w:pPr>
        <w:pStyle w:val="22"/>
        <w:numPr>
          <w:ilvl w:val="0"/>
          <w:numId w:val="12"/>
        </w:numPr>
        <w:shd w:val="clear" w:color="auto" w:fill="auto"/>
        <w:tabs>
          <w:tab w:val="left" w:pos="1372"/>
        </w:tabs>
        <w:spacing w:after="0" w:line="355" w:lineRule="exact"/>
        <w:ind w:firstLine="800"/>
        <w:jc w:val="both"/>
        <w:rPr>
          <w:sz w:val="24"/>
        </w:rPr>
      </w:pPr>
      <w:r w:rsidRPr="00611418">
        <w:rPr>
          <w:sz w:val="24"/>
        </w:rPr>
        <w:t>Соглашение может быть расторгнуто досрочно по взаимному согласию Сторон и в иных случаях, предусмотренных гражданским законодательством РФ.</w:t>
      </w:r>
    </w:p>
    <w:p w:rsidR="008F3E8F" w:rsidRPr="00611418" w:rsidRDefault="008F3E8F" w:rsidP="00A912A9">
      <w:pPr>
        <w:pStyle w:val="22"/>
        <w:shd w:val="clear" w:color="auto" w:fill="auto"/>
        <w:spacing w:after="0" w:line="355" w:lineRule="exact"/>
        <w:ind w:firstLine="600"/>
        <w:jc w:val="both"/>
        <w:rPr>
          <w:sz w:val="24"/>
        </w:rPr>
      </w:pPr>
      <w:proofErr w:type="gramStart"/>
      <w:r w:rsidRPr="00611418">
        <w:rPr>
          <w:rStyle w:val="22pt"/>
          <w:sz w:val="24"/>
        </w:rPr>
        <w:t>5.5.</w:t>
      </w:r>
      <w:r w:rsidRPr="00611418">
        <w:rPr>
          <w:sz w:val="24"/>
        </w:rPr>
        <w:t>В случае неисполнения или ненадлежащего исполнения Сторонами условий н</w:t>
      </w:r>
      <w:r w:rsidRPr="00611418">
        <w:rPr>
          <w:sz w:val="24"/>
        </w:rPr>
        <w:t>а</w:t>
      </w:r>
      <w:r w:rsidRPr="00611418">
        <w:rPr>
          <w:sz w:val="24"/>
        </w:rPr>
        <w:t>стоящего Соглашения (за исключением случаев, когда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таких как стихийные бедствия, пожары, наводнения, землетрясения, военные действия или ведение чрезвычайного положения, забастовки, изм</w:t>
      </w:r>
      <w:r w:rsidRPr="00611418">
        <w:rPr>
          <w:sz w:val="24"/>
        </w:rPr>
        <w:t>е</w:t>
      </w:r>
      <w:r w:rsidRPr="00611418">
        <w:rPr>
          <w:sz w:val="24"/>
        </w:rPr>
        <w:t>нение действующего законодательства), одна из Сторон вправе требовать досрочного ра</w:t>
      </w:r>
      <w:r w:rsidRPr="00611418">
        <w:rPr>
          <w:sz w:val="24"/>
        </w:rPr>
        <w:t>с</w:t>
      </w:r>
      <w:r w:rsidRPr="00611418">
        <w:rPr>
          <w:sz w:val="24"/>
        </w:rPr>
        <w:t>торжения настоящего Соглашения в порядке, установленном</w:t>
      </w:r>
      <w:proofErr w:type="gramEnd"/>
      <w:r w:rsidRPr="00611418">
        <w:rPr>
          <w:sz w:val="24"/>
        </w:rPr>
        <w:t xml:space="preserve"> гражданским законодательс</w:t>
      </w:r>
      <w:r w:rsidRPr="00611418">
        <w:rPr>
          <w:sz w:val="24"/>
        </w:rPr>
        <w:t>т</w:t>
      </w:r>
      <w:r w:rsidRPr="00611418">
        <w:rPr>
          <w:sz w:val="24"/>
        </w:rPr>
        <w:t>вом РФ.</w:t>
      </w:r>
    </w:p>
    <w:p w:rsidR="008F3E8F" w:rsidRPr="00611418" w:rsidRDefault="008F3E8F" w:rsidP="006047FC">
      <w:pPr>
        <w:pStyle w:val="22"/>
        <w:shd w:val="clear" w:color="auto" w:fill="auto"/>
        <w:spacing w:after="0" w:line="355" w:lineRule="exact"/>
        <w:ind w:firstLine="600"/>
        <w:rPr>
          <w:b/>
          <w:sz w:val="24"/>
        </w:rPr>
      </w:pPr>
      <w:r w:rsidRPr="00611418">
        <w:rPr>
          <w:b/>
          <w:sz w:val="24"/>
        </w:rPr>
        <w:t>6.Иные условия</w:t>
      </w:r>
    </w:p>
    <w:p w:rsidR="008F3E8F" w:rsidRPr="00611418" w:rsidRDefault="008F3E8F" w:rsidP="00A912A9">
      <w:pPr>
        <w:pStyle w:val="101"/>
        <w:shd w:val="clear" w:color="auto" w:fill="auto"/>
        <w:tabs>
          <w:tab w:val="left" w:pos="1743"/>
        </w:tabs>
        <w:ind w:right="440"/>
        <w:rPr>
          <w:sz w:val="24"/>
        </w:rPr>
      </w:pPr>
    </w:p>
    <w:p w:rsidR="008F3E8F" w:rsidRPr="00611418" w:rsidRDefault="008F3E8F" w:rsidP="00F05864">
      <w:pPr>
        <w:pStyle w:val="101"/>
        <w:numPr>
          <w:ilvl w:val="0"/>
          <w:numId w:val="13"/>
        </w:numPr>
        <w:shd w:val="clear" w:color="auto" w:fill="auto"/>
        <w:ind w:left="460" w:right="37" w:firstLine="533"/>
        <w:rPr>
          <w:sz w:val="24"/>
          <w:szCs w:val="28"/>
        </w:rPr>
      </w:pPr>
      <w:r w:rsidRPr="00611418">
        <w:rPr>
          <w:sz w:val="24"/>
          <w:szCs w:val="28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8F3E8F" w:rsidRPr="00611418" w:rsidRDefault="008F3E8F" w:rsidP="00F05864">
      <w:pPr>
        <w:pStyle w:val="101"/>
        <w:numPr>
          <w:ilvl w:val="0"/>
          <w:numId w:val="13"/>
        </w:numPr>
        <w:shd w:val="clear" w:color="auto" w:fill="auto"/>
        <w:ind w:left="460" w:right="37" w:firstLine="533"/>
        <w:rPr>
          <w:sz w:val="24"/>
          <w:szCs w:val="28"/>
        </w:rPr>
      </w:pPr>
      <w:r w:rsidRPr="00611418">
        <w:rPr>
          <w:sz w:val="24"/>
          <w:szCs w:val="28"/>
        </w:rPr>
        <w:t>Вопросы, которые не регламентируются настоящим Соглашением, разрешаю</w:t>
      </w:r>
      <w:r w:rsidRPr="00611418">
        <w:rPr>
          <w:sz w:val="24"/>
          <w:szCs w:val="28"/>
        </w:rPr>
        <w:t>т</w:t>
      </w:r>
      <w:r w:rsidRPr="00611418">
        <w:rPr>
          <w:sz w:val="24"/>
          <w:szCs w:val="28"/>
        </w:rPr>
        <w:t>ся в соответствии с требованиями действующего законодательства.</w:t>
      </w:r>
    </w:p>
    <w:p w:rsidR="008F3E8F" w:rsidRPr="00611418" w:rsidRDefault="008F3E8F" w:rsidP="00F05864">
      <w:pPr>
        <w:pStyle w:val="101"/>
        <w:numPr>
          <w:ilvl w:val="0"/>
          <w:numId w:val="13"/>
        </w:numPr>
        <w:shd w:val="clear" w:color="auto" w:fill="auto"/>
        <w:spacing w:after="591"/>
        <w:ind w:left="460" w:right="37" w:firstLine="533"/>
        <w:rPr>
          <w:sz w:val="24"/>
          <w:szCs w:val="28"/>
        </w:rPr>
      </w:pPr>
      <w:r w:rsidRPr="00611418">
        <w:rPr>
          <w:sz w:val="24"/>
          <w:szCs w:val="28"/>
        </w:rPr>
        <w:t>Споры и разногласия, возникшие при исполнении настоящего Соглашения, разрешаются путем проведения мирных переговоров или в судебном порядке.</w:t>
      </w:r>
    </w:p>
    <w:p w:rsidR="008F3E8F" w:rsidRPr="00611418" w:rsidRDefault="008F3E8F" w:rsidP="00A912A9">
      <w:pPr>
        <w:pStyle w:val="30"/>
        <w:shd w:val="clear" w:color="auto" w:fill="auto"/>
        <w:spacing w:before="0" w:after="0" w:line="260" w:lineRule="exact"/>
        <w:ind w:left="3540"/>
        <w:rPr>
          <w:sz w:val="24"/>
          <w:szCs w:val="18"/>
        </w:rPr>
      </w:pPr>
      <w:r w:rsidRPr="00611418">
        <w:rPr>
          <w:sz w:val="24"/>
          <w:szCs w:val="28"/>
        </w:rPr>
        <w:t>7. Реквизиты и подписи сторон</w:t>
      </w:r>
    </w:p>
    <w:p w:rsidR="008F3E8F" w:rsidRPr="00611418" w:rsidRDefault="003F0E37" w:rsidP="00A912A9">
      <w:pPr>
        <w:rPr>
          <w:rFonts w:ascii="Times New Roman" w:hAnsi="Times New Roman"/>
          <w:sz w:val="24"/>
          <w:szCs w:val="2"/>
        </w:rPr>
      </w:pPr>
      <w:r w:rsidRPr="003F0E3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208.55pt;margin-top:138.55pt;width:23.75pt;height:13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CkrQIAAKkFAAAOAAAAZHJzL2Uyb0RvYy54bWysVF1vmzAUfZ+0/2D5nWJSQgMqqdoQpknd&#10;h9TuBzhggjWwme0Eumr/fdcmJE37Mm3jAV3s6+N77jnc65uhbdCeKc2lSHFwQTBiopAlF9sUf3vM&#10;vQVG2lBR0kYKluInpvHN8v27675L2EzWsimZQgAidNJ3Ka6N6RLf10XNWqovZMcEbFZStdTAp9r6&#10;paI9oLeNPyMk8nupyk7JgmkNq9m4iZcOv6pYYb5UlWYGNSmG2ox7K/fe2Le/vKbJVtGu5sWhDPoX&#10;VbSUC7j0CJVRQ9FO8TdQLS+U1LIyF4VsfVlVvGCOA7AJyCs2DzXtmOMCzdHdsU36/8EWn/dfFeIl&#10;aBdgJGgLGj2ywaA7OaDItqfvdAJZDx3kmQGWIdVR1d29LL5rJOSqpmLLbpWSfc1oCeUF9qT/4uiI&#10;oy3Ipv8kS7iG7ox0QEOlWts76AYCdJDp6SiNLaWAxUsSRLM5RgVsBdE8IE46nybT4U5p84HJFtkg&#10;xQqUd+B0f6+NLYYmU4q9S8icN41TvxFnC5A4rsDVcNTu2SKcmM8xideL9SL0wlm09kKSZd5tvgq9&#10;KA+u5tlltlplwS97bxAmNS9LJuw1k7GC8M+EO1h8tMTRWlo2vLRwtiSttptVo9CegrFz97iWw84p&#10;zT8vwzUBuLyiFMxCcjeLvTxaXHlhHs69+IosPBLEd3FEwjjM8nNK91ywf6eE+hTHc9DU0TkV/Yob&#10;cc9bbjRpuYHR0fA2xYtjEk2sA9eidNIaypsxftEKW/6pFSD3JLTzq7XoaFYzbAZAsSbeyPIJnKsk&#10;OAvsCfMOglqqnxj1MDtSrH/sqGIYNR8FuN8OmilQU7CZAioKOJpig9EYrsw4kHad4tsakKf/6xb+&#10;kJw7956qOPxXMA8cicPssgPn5bfLOk3Y5W8AAAD//wMAUEsDBBQABgAIAAAAIQA+E87B3wAAAAsB&#10;AAAPAAAAZHJzL2Rvd25yZXYueG1sTI/BTsMwDIbvSLxDZCQuaEvTVd0odSeE4MKNwYVb1pi2onGq&#10;JmvLnp7sBDdb/vT7+8v9Ynsx0eg7xwhqnYAgrp3puEH4eH9Z7UD4oNno3jEh/JCHfXV9VerCuJnf&#10;aDqERsQQ9oVGaEMYCil93ZLVfu0G4nj7cqPVIa5jI82o5xhue5kmSS6t7jh+aPVATy3V34eTRciX&#10;5+Hu9Z7S+Vz3E3+elQqkEG9vlscHEIGW8AfDRT+qQxWdju7ExoseIVNbFVGEdHsZIpHlWQ7iiLBJ&#10;NgpkVcr/HapfAAAA//8DAFBLAQItABQABgAIAAAAIQC2gziS/gAAAOEBAAATAAAAAAAAAAAAAAAA&#10;AAAAAABbQ29udGVudF9UeXBlc10ueG1sUEsBAi0AFAAGAAgAAAAhADj9If/WAAAAlAEAAAsAAAAA&#10;AAAAAAAAAAAALwEAAF9yZWxzLy5yZWxzUEsBAi0AFAAGAAgAAAAhABqOoKStAgAAqQUAAA4AAAAA&#10;AAAAAAAAAAAALgIAAGRycy9lMm9Eb2MueG1sUEsBAi0AFAAGAAgAAAAhAD4TzsHfAAAACwEAAA8A&#10;AAAAAAAAAAAAAAAABwUAAGRycy9kb3ducmV2LnhtbFBLBQYAAAAABAAEAPMAAAATBgAAAAA=&#10;" filled="f" stroked="f">
            <v:textbox style="mso-fit-shape-to-text:t" inset="0,0,0,0">
              <w:txbxContent>
                <w:p w:rsidR="000C070E" w:rsidRDefault="000C070E" w:rsidP="00A912A9">
                  <w:pPr>
                    <w:pStyle w:val="101"/>
                    <w:shd w:val="clear" w:color="auto" w:fill="auto"/>
                    <w:spacing w:line="260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</w:p>
    <w:p w:rsidR="008F3E8F" w:rsidRPr="00E75469" w:rsidRDefault="008F3E8F" w:rsidP="00A912A9">
      <w:pPr>
        <w:pStyle w:val="30"/>
        <w:shd w:val="clear" w:color="auto" w:fill="auto"/>
        <w:spacing w:before="0" w:after="0" w:line="302" w:lineRule="exact"/>
        <w:rPr>
          <w:sz w:val="24"/>
        </w:rPr>
      </w:pPr>
      <w:r w:rsidRPr="00E75469">
        <w:rPr>
          <w:sz w:val="24"/>
        </w:rPr>
        <w:t>Местн</w:t>
      </w:r>
      <w:r>
        <w:rPr>
          <w:sz w:val="24"/>
        </w:rPr>
        <w:t>ая администрация  Урванского</w:t>
      </w:r>
      <w:r w:rsidRPr="00E75469">
        <w:rPr>
          <w:sz w:val="24"/>
        </w:rPr>
        <w:t xml:space="preserve"> муниципального района КБР</w:t>
      </w:r>
    </w:p>
    <w:p w:rsidR="008F3E8F" w:rsidRDefault="008F3E8F" w:rsidP="00C91B4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3E8F" w:rsidRPr="00C91B4B" w:rsidRDefault="008F3E8F" w:rsidP="00C91B4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Адрес: РФ, 361, КБР, г. Нарткала, ул. Ленина, д.35</w:t>
      </w:r>
    </w:p>
    <w:p w:rsidR="008F3E8F" w:rsidRPr="00C91B4B" w:rsidRDefault="008F3E8F" w:rsidP="00C91B4B">
      <w:pPr>
        <w:shd w:val="clear" w:color="auto" w:fill="FFFFFF"/>
        <w:spacing w:before="10" w:after="0" w:line="240" w:lineRule="auto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ИНН </w:t>
      </w:r>
    </w:p>
    <w:p w:rsidR="008F3E8F" w:rsidRPr="00C91B4B" w:rsidRDefault="008F3E8F" w:rsidP="00C91B4B">
      <w:pPr>
        <w:shd w:val="clear" w:color="auto" w:fill="FFFFFF"/>
        <w:spacing w:before="10" w:after="0" w:line="240" w:lineRule="auto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КПП </w:t>
      </w:r>
    </w:p>
    <w:p w:rsidR="008F3E8F" w:rsidRPr="00C91B4B" w:rsidRDefault="008F3E8F" w:rsidP="00C91B4B">
      <w:pPr>
        <w:shd w:val="clear" w:color="auto" w:fill="FFFFFF"/>
        <w:spacing w:before="10"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л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сч</w:t>
      </w:r>
      <w:proofErr w:type="spellEnd"/>
    </w:p>
    <w:p w:rsidR="008F3E8F" w:rsidRPr="00C91B4B" w:rsidRDefault="008F3E8F" w:rsidP="00C91B4B">
      <w:pPr>
        <w:shd w:val="clear" w:color="auto" w:fill="FFFFFF"/>
        <w:spacing w:before="10"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C91B4B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proofErr w:type="gramEnd"/>
      <w:r w:rsidRPr="00C91B4B">
        <w:rPr>
          <w:rFonts w:ascii="Times New Roman" w:hAnsi="Times New Roman"/>
          <w:color w:val="000000"/>
          <w:sz w:val="24"/>
          <w:szCs w:val="24"/>
        </w:rPr>
        <w:t xml:space="preserve">/с </w:t>
      </w:r>
    </w:p>
    <w:p w:rsidR="008F3E8F" w:rsidRPr="00C91B4B" w:rsidRDefault="008F3E8F" w:rsidP="00C91B4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Отделение -  </w:t>
      </w:r>
    </w:p>
    <w:p w:rsidR="008F3E8F" w:rsidRPr="00C91B4B" w:rsidRDefault="008F3E8F" w:rsidP="00C91B4B">
      <w:pPr>
        <w:shd w:val="clear" w:color="auto" w:fill="FFFFFF"/>
        <w:spacing w:before="10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БИК </w:t>
      </w:r>
    </w:p>
    <w:p w:rsidR="008F3E8F" w:rsidRPr="00C91B4B" w:rsidRDefault="008F3E8F" w:rsidP="00C91B4B">
      <w:pPr>
        <w:shd w:val="clear" w:color="auto" w:fill="FFFFFF"/>
        <w:spacing w:before="10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F3E8F" w:rsidRDefault="008F3E8F" w:rsidP="00C91B4B">
      <w:pPr>
        <w:shd w:val="clear" w:color="auto" w:fill="FFFFFF"/>
        <w:spacing w:before="10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</w:t>
      </w:r>
      <w:r w:rsidR="00F92CA8">
        <w:rPr>
          <w:rFonts w:ascii="Times New Roman" w:hAnsi="Times New Roman"/>
          <w:color w:val="000000"/>
          <w:sz w:val="24"/>
          <w:szCs w:val="24"/>
        </w:rPr>
        <w:t>а</w:t>
      </w:r>
      <w:r w:rsidRPr="00C91B4B">
        <w:rPr>
          <w:rFonts w:ascii="Times New Roman" w:hAnsi="Times New Roman"/>
          <w:color w:val="000000"/>
          <w:sz w:val="24"/>
          <w:szCs w:val="24"/>
        </w:rPr>
        <w:t xml:space="preserve"> местн</w:t>
      </w:r>
      <w:r>
        <w:rPr>
          <w:rFonts w:ascii="Times New Roman" w:hAnsi="Times New Roman"/>
          <w:color w:val="000000"/>
          <w:sz w:val="24"/>
          <w:szCs w:val="24"/>
        </w:rPr>
        <w:t>ой администрации Урванского</w:t>
      </w:r>
      <w:r w:rsidRPr="00C91B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3E8F" w:rsidRPr="005658DC" w:rsidRDefault="008F3E8F" w:rsidP="00F92CA8">
      <w:pPr>
        <w:shd w:val="clear" w:color="auto" w:fill="FFFFFF"/>
        <w:spacing w:before="10" w:after="0" w:line="240" w:lineRule="auto"/>
        <w:rPr>
          <w:sz w:val="24"/>
        </w:rPr>
      </w:pPr>
      <w:r w:rsidRPr="00C91B4B">
        <w:rPr>
          <w:rFonts w:ascii="Times New Roman" w:hAnsi="Times New Roman"/>
          <w:color w:val="000000"/>
          <w:sz w:val="24"/>
          <w:szCs w:val="24"/>
        </w:rPr>
        <w:t>муниципального района КБР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F92CA8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   </w:t>
      </w:r>
      <w:r w:rsidR="00F92CA8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2CA8">
        <w:rPr>
          <w:rFonts w:ascii="Times New Roman" w:hAnsi="Times New Roman"/>
          <w:color w:val="000000"/>
          <w:sz w:val="24"/>
          <w:szCs w:val="24"/>
        </w:rPr>
        <w:t xml:space="preserve">В. Х. </w:t>
      </w:r>
      <w:proofErr w:type="spellStart"/>
      <w:r w:rsidR="00F92CA8">
        <w:rPr>
          <w:rFonts w:ascii="Times New Roman" w:hAnsi="Times New Roman"/>
          <w:color w:val="000000"/>
          <w:sz w:val="24"/>
          <w:szCs w:val="24"/>
        </w:rPr>
        <w:t>Ажиев</w:t>
      </w:r>
      <w:proofErr w:type="spellEnd"/>
      <w:r w:rsidR="00F92CA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3E8F" w:rsidRPr="00C91B4B" w:rsidRDefault="008F3E8F" w:rsidP="00C91B4B">
      <w:pPr>
        <w:shd w:val="clear" w:color="auto" w:fill="FFFFFF"/>
        <w:spacing w:before="10" w:after="0" w:line="240" w:lineRule="auto"/>
        <w:rPr>
          <w:rFonts w:ascii="Times New Roman" w:hAnsi="Times New Roman"/>
          <w:color w:val="000000"/>
          <w:spacing w:val="-9"/>
          <w:sz w:val="24"/>
          <w:szCs w:val="24"/>
        </w:rPr>
      </w:pPr>
    </w:p>
    <w:p w:rsidR="008F3E8F" w:rsidRPr="005658DC" w:rsidRDefault="008F3E8F" w:rsidP="00A912A9">
      <w:pPr>
        <w:pStyle w:val="30"/>
        <w:shd w:val="clear" w:color="auto" w:fill="auto"/>
        <w:spacing w:before="0" w:after="0" w:line="302" w:lineRule="exact"/>
        <w:rPr>
          <w:b w:val="0"/>
          <w:sz w:val="24"/>
        </w:rPr>
      </w:pPr>
    </w:p>
    <w:p w:rsidR="008F3E8F" w:rsidRPr="005658DC" w:rsidRDefault="008F3E8F" w:rsidP="00A912A9">
      <w:pPr>
        <w:pStyle w:val="30"/>
        <w:shd w:val="clear" w:color="auto" w:fill="auto"/>
        <w:spacing w:before="0" w:after="0" w:line="302" w:lineRule="exact"/>
        <w:rPr>
          <w:b w:val="0"/>
          <w:sz w:val="24"/>
        </w:rPr>
      </w:pPr>
    </w:p>
    <w:p w:rsidR="008F3E8F" w:rsidRPr="005658DC" w:rsidRDefault="008F3E8F" w:rsidP="00A912A9">
      <w:pPr>
        <w:pStyle w:val="30"/>
        <w:shd w:val="clear" w:color="auto" w:fill="auto"/>
        <w:spacing w:before="0" w:after="0" w:line="302" w:lineRule="exact"/>
        <w:rPr>
          <w:b w:val="0"/>
          <w:sz w:val="24"/>
        </w:rPr>
      </w:pPr>
    </w:p>
    <w:p w:rsidR="008F3E8F" w:rsidRPr="00E75469" w:rsidRDefault="008F3E8F" w:rsidP="00A912A9">
      <w:pPr>
        <w:pStyle w:val="30"/>
        <w:shd w:val="clear" w:color="auto" w:fill="auto"/>
        <w:spacing w:before="0" w:after="0" w:line="302" w:lineRule="exact"/>
        <w:rPr>
          <w:sz w:val="24"/>
        </w:rPr>
      </w:pPr>
      <w:r w:rsidRPr="00E75469">
        <w:rPr>
          <w:sz w:val="24"/>
        </w:rPr>
        <w:t xml:space="preserve">Местная администрация </w:t>
      </w:r>
      <w:r w:rsidR="000C070E">
        <w:rPr>
          <w:sz w:val="24"/>
        </w:rPr>
        <w:t>городского</w:t>
      </w:r>
      <w:r w:rsidRPr="00E75469">
        <w:rPr>
          <w:sz w:val="24"/>
        </w:rPr>
        <w:t xml:space="preserve"> поселения </w:t>
      </w:r>
      <w:r w:rsidR="000C070E">
        <w:rPr>
          <w:sz w:val="24"/>
        </w:rPr>
        <w:t>Нарткала</w:t>
      </w:r>
      <w:r>
        <w:rPr>
          <w:sz w:val="24"/>
        </w:rPr>
        <w:t xml:space="preserve"> Урванского</w:t>
      </w:r>
      <w:r w:rsidRPr="00E75469">
        <w:rPr>
          <w:sz w:val="24"/>
        </w:rPr>
        <w:t xml:space="preserve"> муниципального района КБР</w:t>
      </w:r>
    </w:p>
    <w:p w:rsidR="008F3E8F" w:rsidRPr="00E75469" w:rsidRDefault="008F3E8F" w:rsidP="00E754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Адрес: </w:t>
      </w:r>
      <w:r w:rsidRPr="00E75469">
        <w:rPr>
          <w:rFonts w:ascii="Times New Roman" w:hAnsi="Times New Roman"/>
          <w:sz w:val="24"/>
          <w:szCs w:val="24"/>
        </w:rPr>
        <w:t xml:space="preserve">КБР, </w:t>
      </w:r>
      <w:proofErr w:type="spellStart"/>
      <w:r>
        <w:rPr>
          <w:rFonts w:ascii="Times New Roman" w:hAnsi="Times New Roman"/>
          <w:sz w:val="24"/>
          <w:szCs w:val="24"/>
        </w:rPr>
        <w:t>Урванский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gramStart"/>
      <w:r w:rsidR="000C070E"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0C070E">
        <w:rPr>
          <w:rFonts w:ascii="Times New Roman" w:hAnsi="Times New Roman"/>
          <w:sz w:val="24"/>
          <w:szCs w:val="24"/>
        </w:rPr>
        <w:t>Нарткала</w:t>
      </w:r>
      <w:r>
        <w:rPr>
          <w:rFonts w:ascii="Times New Roman" w:hAnsi="Times New Roman"/>
          <w:sz w:val="24"/>
          <w:szCs w:val="24"/>
        </w:rPr>
        <w:t>, ул.</w:t>
      </w:r>
      <w:r w:rsidR="00952276">
        <w:rPr>
          <w:rFonts w:ascii="Times New Roman" w:hAnsi="Times New Roman"/>
          <w:sz w:val="24"/>
          <w:szCs w:val="24"/>
        </w:rPr>
        <w:t xml:space="preserve"> </w:t>
      </w:r>
      <w:r w:rsidR="000C070E">
        <w:rPr>
          <w:rFonts w:ascii="Times New Roman" w:hAnsi="Times New Roman"/>
          <w:sz w:val="24"/>
          <w:szCs w:val="24"/>
        </w:rPr>
        <w:t>Ленина,35</w:t>
      </w:r>
    </w:p>
    <w:p w:rsidR="008F3E8F" w:rsidRDefault="008F3E8F" w:rsidP="00E75469">
      <w:pPr>
        <w:spacing w:after="0"/>
        <w:rPr>
          <w:rFonts w:ascii="Times New Roman" w:hAnsi="Times New Roman"/>
          <w:b/>
          <w:sz w:val="24"/>
          <w:szCs w:val="24"/>
        </w:rPr>
      </w:pPr>
      <w:r w:rsidRPr="00E75469">
        <w:rPr>
          <w:rFonts w:ascii="Times New Roman" w:hAnsi="Times New Roman"/>
          <w:b/>
          <w:sz w:val="24"/>
          <w:szCs w:val="24"/>
        </w:rPr>
        <w:t>Банковские реквизиты:</w:t>
      </w:r>
    </w:p>
    <w:p w:rsidR="00D57768" w:rsidRDefault="00D57768" w:rsidP="00E7546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52276" w:rsidRDefault="008F3E8F" w:rsidP="00E75469">
      <w:pPr>
        <w:spacing w:after="0"/>
        <w:rPr>
          <w:rFonts w:ascii="Times New Roman" w:hAnsi="Times New Roman"/>
          <w:sz w:val="24"/>
          <w:szCs w:val="24"/>
        </w:rPr>
      </w:pPr>
      <w:r w:rsidRPr="00E75469">
        <w:rPr>
          <w:rFonts w:ascii="Times New Roman" w:hAnsi="Times New Roman"/>
          <w:sz w:val="24"/>
          <w:szCs w:val="24"/>
        </w:rPr>
        <w:t>расч</w:t>
      </w:r>
      <w:r>
        <w:rPr>
          <w:rFonts w:ascii="Times New Roman" w:hAnsi="Times New Roman"/>
          <w:sz w:val="24"/>
          <w:szCs w:val="24"/>
        </w:rPr>
        <w:t xml:space="preserve">етный счет </w:t>
      </w:r>
      <w:r w:rsidR="00D57768">
        <w:rPr>
          <w:rFonts w:ascii="Times New Roman" w:hAnsi="Times New Roman"/>
          <w:sz w:val="24"/>
          <w:szCs w:val="24"/>
        </w:rPr>
        <w:t>03231643836101010400 в УФК по КБР</w:t>
      </w:r>
    </w:p>
    <w:p w:rsidR="007F03E2" w:rsidRDefault="007F03E2" w:rsidP="00E75469">
      <w:pPr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к\с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40102810145370000070</w:t>
      </w:r>
    </w:p>
    <w:p w:rsidR="008F3E8F" w:rsidRDefault="008F3E8F" w:rsidP="00E75469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ИНН </w:t>
      </w:r>
      <w:r w:rsidR="00D57768">
        <w:rPr>
          <w:rFonts w:ascii="Times New Roman" w:hAnsi="Times New Roman"/>
          <w:color w:val="000000"/>
          <w:sz w:val="24"/>
          <w:szCs w:val="24"/>
        </w:rPr>
        <w:t>0707006913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3E8F" w:rsidRDefault="008F3E8F" w:rsidP="00E75469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КПП</w:t>
      </w:r>
      <w:r w:rsidR="00D57768">
        <w:rPr>
          <w:rFonts w:ascii="Times New Roman" w:hAnsi="Times New Roman"/>
          <w:color w:val="000000"/>
          <w:sz w:val="24"/>
          <w:szCs w:val="24"/>
        </w:rPr>
        <w:t xml:space="preserve"> 701701001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546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3E8F" w:rsidRDefault="008F3E8F" w:rsidP="00E75469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ОКТМО </w:t>
      </w:r>
      <w:r w:rsidRPr="00E754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7768">
        <w:rPr>
          <w:rFonts w:ascii="Times New Roman" w:hAnsi="Times New Roman"/>
          <w:color w:val="000000"/>
          <w:sz w:val="24"/>
          <w:szCs w:val="24"/>
        </w:rPr>
        <w:t>83640101</w:t>
      </w:r>
    </w:p>
    <w:p w:rsidR="007F03E2" w:rsidRDefault="007F03E2" w:rsidP="00E75469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БИК 018327106</w:t>
      </w:r>
    </w:p>
    <w:p w:rsidR="007F03E2" w:rsidRDefault="007F03E2" w:rsidP="00E75469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ОГРН 1020700650431</w:t>
      </w:r>
    </w:p>
    <w:p w:rsidR="002C1E2D" w:rsidRDefault="002C1E2D" w:rsidP="00E75469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Л.с. 030433КА011</w:t>
      </w:r>
    </w:p>
    <w:p w:rsidR="008F3E8F" w:rsidRPr="004D1136" w:rsidRDefault="008F3E8F" w:rsidP="00E7546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</w:p>
    <w:p w:rsidR="008F3E8F" w:rsidRDefault="008F3E8F" w:rsidP="00F0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F3E8F" w:rsidRDefault="008F3E8F" w:rsidP="00F0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92CA8" w:rsidRPr="00D57768" w:rsidRDefault="00F92CA8" w:rsidP="00F0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57768">
        <w:rPr>
          <w:rFonts w:ascii="Times New Roman" w:hAnsi="Times New Roman"/>
          <w:b/>
          <w:sz w:val="24"/>
          <w:szCs w:val="24"/>
          <w:lang w:eastAsia="ru-RU"/>
        </w:rPr>
        <w:t xml:space="preserve">И. О. </w:t>
      </w:r>
      <w:r w:rsidR="008F3E8F" w:rsidRPr="00D57768">
        <w:rPr>
          <w:rFonts w:ascii="Times New Roman" w:hAnsi="Times New Roman"/>
          <w:b/>
          <w:sz w:val="24"/>
          <w:szCs w:val="24"/>
          <w:lang w:eastAsia="ru-RU"/>
        </w:rPr>
        <w:t>Глав</w:t>
      </w:r>
      <w:r w:rsidRPr="00D57768">
        <w:rPr>
          <w:rFonts w:ascii="Times New Roman" w:hAnsi="Times New Roman"/>
          <w:b/>
          <w:sz w:val="24"/>
          <w:szCs w:val="24"/>
          <w:lang w:eastAsia="ru-RU"/>
        </w:rPr>
        <w:t>ы</w:t>
      </w:r>
      <w:r w:rsidR="008F3E8F" w:rsidRPr="00D5776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7768">
        <w:rPr>
          <w:rFonts w:ascii="Times New Roman" w:hAnsi="Times New Roman"/>
          <w:b/>
          <w:sz w:val="24"/>
          <w:szCs w:val="24"/>
          <w:lang w:eastAsia="ru-RU"/>
        </w:rPr>
        <w:t>Местной  администрации</w:t>
      </w:r>
    </w:p>
    <w:p w:rsidR="008F3E8F" w:rsidRPr="00D57768" w:rsidRDefault="000C070E" w:rsidP="00F0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57768">
        <w:rPr>
          <w:rFonts w:ascii="Times New Roman" w:hAnsi="Times New Roman"/>
          <w:b/>
          <w:sz w:val="24"/>
          <w:szCs w:val="24"/>
          <w:lang w:eastAsia="ru-RU"/>
        </w:rPr>
        <w:t>г</w:t>
      </w:r>
      <w:r w:rsidR="008F3E8F" w:rsidRPr="00D57768">
        <w:rPr>
          <w:rFonts w:ascii="Times New Roman" w:hAnsi="Times New Roman"/>
          <w:b/>
          <w:sz w:val="24"/>
          <w:szCs w:val="24"/>
          <w:lang w:eastAsia="ru-RU"/>
        </w:rPr>
        <w:t>.п.</w:t>
      </w:r>
      <w:r w:rsidR="004F518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7768">
        <w:rPr>
          <w:rFonts w:ascii="Times New Roman" w:hAnsi="Times New Roman"/>
          <w:b/>
          <w:sz w:val="24"/>
          <w:szCs w:val="24"/>
          <w:lang w:eastAsia="ru-RU"/>
        </w:rPr>
        <w:t>Нартк</w:t>
      </w:r>
      <w:r w:rsidR="00F92CA8" w:rsidRPr="00D57768"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D57768">
        <w:rPr>
          <w:rFonts w:ascii="Times New Roman" w:hAnsi="Times New Roman"/>
          <w:b/>
          <w:sz w:val="24"/>
          <w:szCs w:val="24"/>
          <w:lang w:eastAsia="ru-RU"/>
        </w:rPr>
        <w:t>ла</w:t>
      </w:r>
      <w:r w:rsidR="00F92CA8" w:rsidRPr="00D5776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</w:t>
      </w:r>
      <w:r w:rsidR="008F3E8F" w:rsidRPr="00D57768">
        <w:rPr>
          <w:rFonts w:ascii="Times New Roman" w:hAnsi="Times New Roman"/>
          <w:b/>
          <w:sz w:val="24"/>
          <w:szCs w:val="24"/>
          <w:lang w:eastAsia="ru-RU"/>
        </w:rPr>
        <w:t xml:space="preserve">_________________  </w:t>
      </w:r>
      <w:r w:rsidR="00D5776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2CA8" w:rsidRPr="00D57768">
        <w:rPr>
          <w:rFonts w:ascii="Times New Roman" w:hAnsi="Times New Roman"/>
          <w:b/>
          <w:sz w:val="24"/>
          <w:szCs w:val="24"/>
          <w:lang w:eastAsia="ru-RU"/>
        </w:rPr>
        <w:t xml:space="preserve"> А. Х. Бетуганов</w:t>
      </w:r>
    </w:p>
    <w:p w:rsidR="008F3E8F" w:rsidRPr="00D57768" w:rsidRDefault="008F3E8F" w:rsidP="00F05864">
      <w:pPr>
        <w:autoSpaceDE w:val="0"/>
        <w:autoSpaceDN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57768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8F3E8F" w:rsidRPr="00D57768" w:rsidRDefault="008F3E8F" w:rsidP="00A71F18">
      <w:pPr>
        <w:rPr>
          <w:rFonts w:ascii="Times New Roman" w:hAnsi="Times New Roman"/>
          <w:b/>
          <w:spacing w:val="-11"/>
          <w:sz w:val="24"/>
          <w:szCs w:val="16"/>
          <w:lang w:eastAsia="ru-RU"/>
        </w:rPr>
      </w:pPr>
    </w:p>
    <w:p w:rsidR="008F3E8F" w:rsidRPr="00D57768" w:rsidRDefault="008F3E8F" w:rsidP="00A71F18">
      <w:pPr>
        <w:rPr>
          <w:rFonts w:ascii="Times New Roman" w:hAnsi="Times New Roman"/>
          <w:b/>
          <w:spacing w:val="-11"/>
          <w:sz w:val="24"/>
          <w:szCs w:val="16"/>
          <w:lang w:eastAsia="ru-RU"/>
        </w:rPr>
      </w:pPr>
    </w:p>
    <w:p w:rsidR="008F3E8F" w:rsidRPr="00D57768" w:rsidRDefault="008F3E8F" w:rsidP="00A71F18">
      <w:pPr>
        <w:rPr>
          <w:rFonts w:ascii="Times New Roman" w:hAnsi="Times New Roman"/>
          <w:b/>
          <w:spacing w:val="-11"/>
          <w:sz w:val="24"/>
          <w:szCs w:val="16"/>
          <w:lang w:eastAsia="ru-RU"/>
        </w:rPr>
      </w:pPr>
    </w:p>
    <w:p w:rsidR="008F3E8F" w:rsidRDefault="008F3E8F" w:rsidP="00A71F18">
      <w:pPr>
        <w:rPr>
          <w:rFonts w:ascii="Times New Roman" w:hAnsi="Times New Roman"/>
          <w:spacing w:val="-11"/>
          <w:sz w:val="24"/>
          <w:szCs w:val="16"/>
          <w:lang w:eastAsia="ru-RU"/>
        </w:rPr>
      </w:pPr>
    </w:p>
    <w:p w:rsidR="008F3E8F" w:rsidRDefault="008F3E8F" w:rsidP="00A71F18">
      <w:pPr>
        <w:rPr>
          <w:rFonts w:ascii="Times New Roman" w:hAnsi="Times New Roman"/>
          <w:spacing w:val="-11"/>
          <w:sz w:val="24"/>
          <w:szCs w:val="16"/>
          <w:lang w:eastAsia="ru-RU"/>
        </w:rPr>
      </w:pPr>
    </w:p>
    <w:p w:rsidR="008F3E8F" w:rsidRDefault="008F3E8F" w:rsidP="00A71F18">
      <w:pPr>
        <w:rPr>
          <w:rFonts w:ascii="Times New Roman" w:hAnsi="Times New Roman"/>
          <w:spacing w:val="-11"/>
          <w:sz w:val="24"/>
          <w:szCs w:val="16"/>
          <w:lang w:eastAsia="ru-RU"/>
        </w:rPr>
      </w:pPr>
    </w:p>
    <w:p w:rsidR="008F3E8F" w:rsidRDefault="008F3E8F" w:rsidP="00A71F18">
      <w:pPr>
        <w:rPr>
          <w:rFonts w:ascii="Times New Roman" w:hAnsi="Times New Roman"/>
          <w:spacing w:val="-11"/>
          <w:sz w:val="24"/>
          <w:szCs w:val="16"/>
          <w:lang w:eastAsia="ru-RU"/>
        </w:rPr>
      </w:pPr>
    </w:p>
    <w:p w:rsidR="008F3E8F" w:rsidRDefault="008F3E8F" w:rsidP="00A71F18">
      <w:pPr>
        <w:rPr>
          <w:rFonts w:ascii="Times New Roman" w:hAnsi="Times New Roman"/>
          <w:spacing w:val="-11"/>
          <w:sz w:val="24"/>
          <w:szCs w:val="16"/>
          <w:lang w:eastAsia="ru-RU"/>
        </w:rPr>
      </w:pPr>
    </w:p>
    <w:p w:rsidR="008F3E8F" w:rsidRDefault="008F3E8F" w:rsidP="00A71F18">
      <w:pPr>
        <w:rPr>
          <w:rFonts w:ascii="Times New Roman" w:hAnsi="Times New Roman"/>
          <w:spacing w:val="-11"/>
          <w:sz w:val="24"/>
          <w:szCs w:val="16"/>
          <w:lang w:eastAsia="ru-RU"/>
        </w:rPr>
      </w:pPr>
    </w:p>
    <w:p w:rsidR="008F3E8F" w:rsidRDefault="008F3E8F" w:rsidP="00A71F18">
      <w:pPr>
        <w:rPr>
          <w:rFonts w:ascii="Times New Roman" w:hAnsi="Times New Roman"/>
          <w:spacing w:val="-11"/>
          <w:sz w:val="24"/>
          <w:szCs w:val="16"/>
          <w:lang w:eastAsia="ru-RU"/>
        </w:rPr>
      </w:pPr>
    </w:p>
    <w:p w:rsidR="008F3E8F" w:rsidRPr="00A71F18" w:rsidRDefault="008F3E8F" w:rsidP="00156B80"/>
    <w:p w:rsidR="008F3E8F" w:rsidRPr="007C2C71" w:rsidRDefault="008F3E8F" w:rsidP="00156B80">
      <w:pPr>
        <w:pStyle w:val="9"/>
        <w:spacing w:before="0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7C2C71">
        <w:rPr>
          <w:rFonts w:ascii="Times New Roman" w:hAnsi="Times New Roman"/>
          <w:b/>
          <w:i w:val="0"/>
          <w:sz w:val="28"/>
          <w:szCs w:val="28"/>
        </w:rPr>
        <w:t>Местная администрация</w:t>
      </w:r>
    </w:p>
    <w:p w:rsidR="008F3E8F" w:rsidRPr="007C2C71" w:rsidRDefault="000C070E" w:rsidP="00156B80">
      <w:pPr>
        <w:pStyle w:val="9"/>
        <w:spacing w:before="0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городского</w:t>
      </w:r>
      <w:r w:rsidR="008F3E8F">
        <w:rPr>
          <w:rFonts w:ascii="Times New Roman" w:hAnsi="Times New Roman"/>
          <w:b/>
          <w:i w:val="0"/>
          <w:sz w:val="28"/>
          <w:szCs w:val="28"/>
        </w:rPr>
        <w:t xml:space="preserve"> поселения </w:t>
      </w:r>
      <w:r>
        <w:rPr>
          <w:rFonts w:ascii="Times New Roman" w:hAnsi="Times New Roman"/>
          <w:b/>
          <w:i w:val="0"/>
          <w:sz w:val="28"/>
          <w:szCs w:val="28"/>
        </w:rPr>
        <w:t>Нарткала</w:t>
      </w:r>
    </w:p>
    <w:p w:rsidR="008F3E8F" w:rsidRPr="007C2C71" w:rsidRDefault="008F3E8F" w:rsidP="00156B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Урванского</w:t>
      </w:r>
      <w:r w:rsidRPr="007C2C71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8F3E8F" w:rsidRPr="007C2C71" w:rsidRDefault="008F3E8F" w:rsidP="00156B8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3E8F" w:rsidRPr="004D735C" w:rsidRDefault="008F3E8F" w:rsidP="00156B80">
      <w:pPr>
        <w:pStyle w:val="a8"/>
        <w:pBdr>
          <w:top w:val="double" w:sz="4" w:space="0" w:color="auto"/>
        </w:pBdr>
        <w:rPr>
          <w:sz w:val="16"/>
          <w:szCs w:val="16"/>
        </w:rPr>
      </w:pPr>
    </w:p>
    <w:p w:rsidR="008F3E8F" w:rsidRDefault="008F3E8F" w:rsidP="00156B80">
      <w:pPr>
        <w:spacing w:after="0"/>
        <w:jc w:val="center"/>
        <w:rPr>
          <w:b/>
          <w:sz w:val="28"/>
          <w:szCs w:val="28"/>
        </w:rPr>
      </w:pPr>
      <w:r w:rsidRPr="008A51A7">
        <w:rPr>
          <w:b/>
          <w:sz w:val="28"/>
          <w:szCs w:val="28"/>
        </w:rPr>
        <w:t>Лист согласования</w:t>
      </w:r>
    </w:p>
    <w:p w:rsidR="008F3E8F" w:rsidRPr="00A71F18" w:rsidRDefault="008F3E8F" w:rsidP="00156B8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71F18">
        <w:rPr>
          <w:rFonts w:ascii="Times New Roman" w:hAnsi="Times New Roman"/>
          <w:sz w:val="28"/>
          <w:szCs w:val="28"/>
        </w:rPr>
        <w:t>к  решению Совета местного самоуправления</w:t>
      </w:r>
    </w:p>
    <w:p w:rsidR="008F3E8F" w:rsidRDefault="000C070E" w:rsidP="00156B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</w:t>
      </w:r>
      <w:r w:rsidR="008F3E8F" w:rsidRPr="00A71F18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Нарткала</w:t>
      </w:r>
    </w:p>
    <w:p w:rsidR="008F3E8F" w:rsidRPr="00A71F18" w:rsidRDefault="008F3E8F" w:rsidP="00156B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Урванского</w:t>
      </w:r>
      <w:r w:rsidRPr="00A71F18">
        <w:rPr>
          <w:rFonts w:ascii="Times New Roman" w:hAnsi="Times New Roman"/>
          <w:sz w:val="28"/>
          <w:szCs w:val="28"/>
        </w:rPr>
        <w:t xml:space="preserve"> муниципального района КБР</w:t>
      </w:r>
    </w:p>
    <w:p w:rsidR="008F3E8F" w:rsidRPr="007C0E75" w:rsidRDefault="008F3E8F" w:rsidP="00156B80">
      <w:pPr>
        <w:spacing w:after="0"/>
        <w:rPr>
          <w:rFonts w:ascii="Times New Roman" w:hAnsi="Times New Roman"/>
          <w:sz w:val="24"/>
          <w:szCs w:val="24"/>
        </w:rPr>
      </w:pPr>
    </w:p>
    <w:p w:rsidR="008F3E8F" w:rsidRPr="007C0E75" w:rsidRDefault="008F3E8F" w:rsidP="00156B80">
      <w:pPr>
        <w:widowControl w:val="0"/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передаче </w:t>
      </w:r>
      <w:proofErr w:type="spellStart"/>
      <w:r>
        <w:rPr>
          <w:rFonts w:ascii="Times New Roman" w:hAnsi="Times New Roman"/>
          <w:sz w:val="24"/>
          <w:szCs w:val="24"/>
        </w:rPr>
        <w:t>Урванскому</w:t>
      </w:r>
      <w:proofErr w:type="spellEnd"/>
      <w:r w:rsidRPr="007C0E75">
        <w:rPr>
          <w:rFonts w:ascii="Times New Roman" w:hAnsi="Times New Roman"/>
          <w:sz w:val="24"/>
          <w:szCs w:val="24"/>
        </w:rPr>
        <w:t xml:space="preserve"> муниципальному району  части полномочий по решению вопрос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C0E75">
        <w:rPr>
          <w:rFonts w:ascii="Times New Roman" w:hAnsi="Times New Roman"/>
          <w:sz w:val="24"/>
          <w:szCs w:val="24"/>
        </w:rPr>
        <w:t xml:space="preserve">местного значения </w:t>
      </w:r>
      <w:r w:rsidR="000C070E">
        <w:rPr>
          <w:rFonts w:ascii="Times New Roman" w:hAnsi="Times New Roman"/>
          <w:sz w:val="24"/>
          <w:szCs w:val="24"/>
        </w:rPr>
        <w:t>городского</w:t>
      </w:r>
      <w:r w:rsidRPr="007C0E75">
        <w:rPr>
          <w:rFonts w:ascii="Times New Roman" w:hAnsi="Times New Roman"/>
          <w:sz w:val="24"/>
          <w:szCs w:val="24"/>
        </w:rPr>
        <w:t xml:space="preserve"> поселения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="000C070E">
        <w:rPr>
          <w:rFonts w:ascii="Times New Roman" w:hAnsi="Times New Roman"/>
          <w:sz w:val="24"/>
          <w:szCs w:val="24"/>
        </w:rPr>
        <w:t>Нарткала</w:t>
      </w:r>
      <w:r>
        <w:rPr>
          <w:rFonts w:ascii="Times New Roman" w:hAnsi="Times New Roman"/>
          <w:sz w:val="24"/>
          <w:szCs w:val="24"/>
        </w:rPr>
        <w:t xml:space="preserve"> Урванского</w:t>
      </w:r>
      <w:r w:rsidRPr="007C0E75">
        <w:rPr>
          <w:rFonts w:ascii="Times New Roman" w:hAnsi="Times New Roman"/>
          <w:sz w:val="24"/>
          <w:szCs w:val="24"/>
        </w:rPr>
        <w:t xml:space="preserve"> муниципального района К</w:t>
      </w:r>
      <w:r w:rsidRPr="007C0E75">
        <w:rPr>
          <w:rFonts w:ascii="Times New Roman" w:hAnsi="Times New Roman"/>
          <w:sz w:val="24"/>
          <w:szCs w:val="24"/>
        </w:rPr>
        <w:t>а</w:t>
      </w:r>
      <w:r w:rsidRPr="007C0E75">
        <w:rPr>
          <w:rFonts w:ascii="Times New Roman" w:hAnsi="Times New Roman"/>
          <w:sz w:val="24"/>
          <w:szCs w:val="24"/>
        </w:rPr>
        <w:t>бардино-Балкарской Республики по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E75">
        <w:rPr>
          <w:rFonts w:ascii="Times New Roman" w:hAnsi="Times New Roman"/>
          <w:sz w:val="24"/>
          <w:szCs w:val="24"/>
        </w:rPr>
        <w:t>обслуживания населения в границах пос</w:t>
      </w:r>
      <w:r w:rsidRPr="007C0E75">
        <w:rPr>
          <w:rFonts w:ascii="Times New Roman" w:hAnsi="Times New Roman"/>
          <w:sz w:val="24"/>
          <w:szCs w:val="24"/>
        </w:rPr>
        <w:t>е</w:t>
      </w:r>
      <w:r w:rsidRPr="007C0E75">
        <w:rPr>
          <w:rFonts w:ascii="Times New Roman" w:hAnsi="Times New Roman"/>
          <w:sz w:val="24"/>
          <w:szCs w:val="24"/>
        </w:rPr>
        <w:t xml:space="preserve">ления </w:t>
      </w:r>
      <w:r>
        <w:rPr>
          <w:rFonts w:ascii="Times New Roman" w:hAnsi="Times New Roman"/>
          <w:sz w:val="24"/>
          <w:szCs w:val="24"/>
        </w:rPr>
        <w:t>водоснабжением и водоотведением</w:t>
      </w:r>
    </w:p>
    <w:p w:rsidR="008F3E8F" w:rsidRDefault="008F3E8F" w:rsidP="00156B80">
      <w:pPr>
        <w:spacing w:after="0"/>
        <w:jc w:val="center"/>
        <w:rPr>
          <w:b/>
          <w:sz w:val="28"/>
          <w:szCs w:val="28"/>
        </w:rPr>
      </w:pPr>
      <w:r w:rsidRPr="00D24B03">
        <w:rPr>
          <w:b/>
          <w:sz w:val="28"/>
          <w:szCs w:val="28"/>
        </w:rPr>
        <w:t>Внесен</w:t>
      </w:r>
      <w:r>
        <w:rPr>
          <w:b/>
          <w:sz w:val="28"/>
          <w:szCs w:val="28"/>
        </w:rPr>
        <w:t>:</w:t>
      </w:r>
    </w:p>
    <w:p w:rsidR="008F3E8F" w:rsidRDefault="008F3E8F" w:rsidP="00156B80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Местной администрацией </w:t>
      </w:r>
      <w:r w:rsidRPr="009D787C">
        <w:rPr>
          <w:b/>
          <w:sz w:val="28"/>
          <w:szCs w:val="28"/>
          <w:u w:val="single"/>
        </w:rPr>
        <w:t xml:space="preserve"> </w:t>
      </w:r>
      <w:proofErr w:type="gramStart"/>
      <w:r w:rsidR="000C070E">
        <w:rPr>
          <w:b/>
          <w:sz w:val="28"/>
          <w:szCs w:val="28"/>
          <w:u w:val="single"/>
        </w:rPr>
        <w:t>г</w:t>
      </w:r>
      <w:proofErr w:type="gramEnd"/>
      <w:r w:rsidRPr="009D787C">
        <w:rPr>
          <w:b/>
          <w:sz w:val="28"/>
          <w:szCs w:val="28"/>
          <w:u w:val="single"/>
        </w:rPr>
        <w:t xml:space="preserve">.п. </w:t>
      </w:r>
      <w:r w:rsidR="000C070E">
        <w:rPr>
          <w:b/>
          <w:sz w:val="28"/>
          <w:szCs w:val="28"/>
          <w:u w:val="single"/>
        </w:rPr>
        <w:t>Нарткала</w:t>
      </w:r>
    </w:p>
    <w:p w:rsidR="008F3E8F" w:rsidRPr="00FD6380" w:rsidRDefault="008F3E8F" w:rsidP="00156B80">
      <w:pPr>
        <w:spacing w:after="0"/>
        <w:jc w:val="center"/>
        <w:rPr>
          <w:sz w:val="28"/>
          <w:szCs w:val="28"/>
        </w:rPr>
      </w:pPr>
      <w:r w:rsidRPr="00FD6380">
        <w:rPr>
          <w:sz w:val="16"/>
          <w:szCs w:val="16"/>
        </w:rPr>
        <w:t>(</w:t>
      </w:r>
      <w:r w:rsidRPr="00FD6380">
        <w:rPr>
          <w:sz w:val="20"/>
          <w:szCs w:val="20"/>
        </w:rPr>
        <w:t>наименование исполнительного подразделения, органа местного самоуправления Ф.И.О. должностного лица)</w:t>
      </w:r>
    </w:p>
    <w:p w:rsidR="008F3E8F" w:rsidRDefault="008F3E8F" w:rsidP="00156B80">
      <w:pPr>
        <w:spacing w:after="0"/>
        <w:jc w:val="right"/>
        <w:rPr>
          <w:sz w:val="28"/>
          <w:szCs w:val="28"/>
        </w:rPr>
      </w:pPr>
    </w:p>
    <w:p w:rsidR="008F3E8F" w:rsidRDefault="008F3E8F" w:rsidP="00156B8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Документ визируют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594"/>
        <w:gridCol w:w="1375"/>
        <w:gridCol w:w="1909"/>
        <w:gridCol w:w="1983"/>
      </w:tblGrid>
      <w:tr w:rsidR="008F3E8F" w:rsidRPr="00E4071D" w:rsidTr="00C80CA5">
        <w:tc>
          <w:tcPr>
            <w:tcW w:w="1809" w:type="dxa"/>
          </w:tcPr>
          <w:p w:rsidR="008F3E8F" w:rsidRPr="007E6D62" w:rsidRDefault="008F3E8F" w:rsidP="00C80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D62">
              <w:rPr>
                <w:rFonts w:ascii="Times New Roman" w:hAnsi="Times New Roman"/>
                <w:b/>
                <w:sz w:val="24"/>
                <w:szCs w:val="24"/>
              </w:rPr>
              <w:t>Передано на визирование (дата, время)</w:t>
            </w:r>
          </w:p>
        </w:tc>
        <w:tc>
          <w:tcPr>
            <w:tcW w:w="2594" w:type="dxa"/>
          </w:tcPr>
          <w:p w:rsidR="008F3E8F" w:rsidRPr="007E6D62" w:rsidRDefault="008F3E8F" w:rsidP="00C80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E8F" w:rsidRPr="007E6D62" w:rsidRDefault="008F3E8F" w:rsidP="00C80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D62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375" w:type="dxa"/>
          </w:tcPr>
          <w:p w:rsidR="008F3E8F" w:rsidRPr="007E6D62" w:rsidRDefault="008F3E8F" w:rsidP="00C80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E8F" w:rsidRPr="007E6D62" w:rsidRDefault="008F3E8F" w:rsidP="00C80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D62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909" w:type="dxa"/>
          </w:tcPr>
          <w:p w:rsidR="008F3E8F" w:rsidRPr="007E6D62" w:rsidRDefault="008F3E8F" w:rsidP="00C80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D62">
              <w:rPr>
                <w:rFonts w:ascii="Times New Roman" w:hAnsi="Times New Roman"/>
                <w:b/>
                <w:sz w:val="24"/>
                <w:szCs w:val="24"/>
              </w:rPr>
              <w:t>Возвращено с визирования (дата, время)</w:t>
            </w:r>
          </w:p>
        </w:tc>
        <w:tc>
          <w:tcPr>
            <w:tcW w:w="1983" w:type="dxa"/>
          </w:tcPr>
          <w:p w:rsidR="008F3E8F" w:rsidRPr="007E6D62" w:rsidRDefault="008F3E8F" w:rsidP="00C80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D62">
              <w:rPr>
                <w:rFonts w:ascii="Times New Roman" w:hAnsi="Times New Roman"/>
                <w:b/>
                <w:sz w:val="24"/>
                <w:szCs w:val="24"/>
              </w:rPr>
              <w:t>Отметка о з</w:t>
            </w:r>
            <w:r w:rsidRPr="007E6D6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E6D62">
              <w:rPr>
                <w:rFonts w:ascii="Times New Roman" w:hAnsi="Times New Roman"/>
                <w:b/>
                <w:sz w:val="24"/>
                <w:szCs w:val="24"/>
              </w:rPr>
              <w:t>мечаниях и предложениях</w:t>
            </w:r>
          </w:p>
        </w:tc>
      </w:tr>
      <w:tr w:rsidR="008F3E8F" w:rsidRPr="00E4071D" w:rsidTr="00C80CA5">
        <w:tc>
          <w:tcPr>
            <w:tcW w:w="18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8F3E8F" w:rsidRPr="00611418" w:rsidRDefault="008F3E8F" w:rsidP="00C80CA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1375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F3E8F" w:rsidRPr="00E4071D" w:rsidTr="00C80CA5">
        <w:tc>
          <w:tcPr>
            <w:tcW w:w="18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8F3E8F" w:rsidRPr="00156B80" w:rsidRDefault="008F3E8F" w:rsidP="00C80CA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1375" w:type="dxa"/>
          </w:tcPr>
          <w:p w:rsidR="008F3E8F" w:rsidRPr="00156B80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8F3E8F" w:rsidRPr="00156B80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F3E8F" w:rsidRPr="00E4071D" w:rsidTr="00C80CA5">
        <w:tc>
          <w:tcPr>
            <w:tcW w:w="18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8F3E8F" w:rsidRPr="00611418" w:rsidRDefault="008F3E8F" w:rsidP="00C80CA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1375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F3E8F" w:rsidRPr="00E4071D" w:rsidTr="00C80CA5">
        <w:tc>
          <w:tcPr>
            <w:tcW w:w="18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8F3E8F" w:rsidRPr="00611418" w:rsidRDefault="008F3E8F" w:rsidP="00C80CA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1375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F3E8F" w:rsidRPr="00E4071D" w:rsidTr="00C80CA5">
        <w:tc>
          <w:tcPr>
            <w:tcW w:w="18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8F3E8F" w:rsidRPr="00611418" w:rsidRDefault="008F3E8F" w:rsidP="00C80CA5">
            <w:pPr>
              <w:pStyle w:val="ConsPlusTitle"/>
              <w:widowControl/>
              <w:rPr>
                <w:b w:val="0"/>
                <w:sz w:val="26"/>
                <w:szCs w:val="26"/>
              </w:rPr>
            </w:pPr>
          </w:p>
        </w:tc>
        <w:tc>
          <w:tcPr>
            <w:tcW w:w="1375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F3E8F" w:rsidRPr="00E4071D" w:rsidTr="00C80CA5">
        <w:tc>
          <w:tcPr>
            <w:tcW w:w="18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8F3E8F" w:rsidRDefault="008F3E8F" w:rsidP="00C80CA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8F3E8F" w:rsidRPr="00611418" w:rsidRDefault="008F3E8F" w:rsidP="00C80CA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1375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F3E8F" w:rsidRPr="00E4071D" w:rsidTr="00C80CA5">
        <w:trPr>
          <w:trHeight w:val="693"/>
        </w:trPr>
        <w:tc>
          <w:tcPr>
            <w:tcW w:w="18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8F3E8F" w:rsidRPr="00CB7CA7" w:rsidRDefault="008F3E8F" w:rsidP="00C80CA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1375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F3E8F" w:rsidRPr="00E4071D" w:rsidTr="00C80CA5">
        <w:trPr>
          <w:trHeight w:val="689"/>
        </w:trPr>
        <w:tc>
          <w:tcPr>
            <w:tcW w:w="18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8F3E8F" w:rsidRPr="00CB7CA7" w:rsidRDefault="008F3E8F" w:rsidP="00C80CA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1375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8F3E8F" w:rsidRPr="00E4071D" w:rsidRDefault="008F3E8F" w:rsidP="00C80C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8F3E8F" w:rsidRPr="00CB7CA7" w:rsidRDefault="008F3E8F" w:rsidP="00156B80">
      <w:pPr>
        <w:ind w:left="708" w:hanging="708"/>
        <w:rPr>
          <w:rFonts w:ascii="Times New Roman" w:hAnsi="Times New Roman"/>
          <w:sz w:val="24"/>
          <w:szCs w:val="24"/>
        </w:rPr>
      </w:pPr>
    </w:p>
    <w:p w:rsidR="008F3E8F" w:rsidRPr="00CB7CA7" w:rsidRDefault="008F3E8F" w:rsidP="00156B80">
      <w:pPr>
        <w:ind w:left="708" w:hanging="708"/>
        <w:rPr>
          <w:rFonts w:ascii="Times New Roman" w:hAnsi="Times New Roman"/>
          <w:sz w:val="24"/>
          <w:szCs w:val="24"/>
        </w:rPr>
      </w:pPr>
    </w:p>
    <w:p w:rsidR="008F3E8F" w:rsidRPr="00E75469" w:rsidRDefault="008F3E8F" w:rsidP="00A71F18">
      <w:pPr>
        <w:rPr>
          <w:rFonts w:ascii="Times New Roman" w:hAnsi="Times New Roman"/>
          <w:spacing w:val="-11"/>
          <w:sz w:val="24"/>
          <w:szCs w:val="16"/>
          <w:lang w:eastAsia="ru-RU"/>
        </w:rPr>
      </w:pPr>
    </w:p>
    <w:sectPr w:rsidR="008F3E8F" w:rsidRPr="00E75469" w:rsidSect="00901A42">
      <w:pgSz w:w="11906" w:h="16838"/>
      <w:pgMar w:top="284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729" w:rsidRDefault="006F1729">
      <w:pPr>
        <w:spacing w:after="0" w:line="240" w:lineRule="auto"/>
      </w:pPr>
      <w:r>
        <w:separator/>
      </w:r>
    </w:p>
  </w:endnote>
  <w:endnote w:type="continuationSeparator" w:id="0">
    <w:p w:rsidR="006F1729" w:rsidRDefault="006F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729" w:rsidRDefault="006F1729">
      <w:pPr>
        <w:spacing w:after="0" w:line="240" w:lineRule="auto"/>
      </w:pPr>
      <w:r>
        <w:separator/>
      </w:r>
    </w:p>
  </w:footnote>
  <w:footnote w:type="continuationSeparator" w:id="0">
    <w:p w:rsidR="006F1729" w:rsidRDefault="006F1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330F1"/>
    <w:multiLevelType w:val="hybridMultilevel"/>
    <w:tmpl w:val="B4E40DA2"/>
    <w:lvl w:ilvl="0" w:tplc="4AD8D158">
      <w:start w:val="1"/>
      <w:numFmt w:val="decimal"/>
      <w:lvlText w:val="%1."/>
      <w:lvlJc w:val="left"/>
      <w:pPr>
        <w:ind w:left="120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08664FF3"/>
    <w:multiLevelType w:val="multilevel"/>
    <w:tmpl w:val="C3CE37B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4971C8D"/>
    <w:multiLevelType w:val="multilevel"/>
    <w:tmpl w:val="0160F9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76C5298"/>
    <w:multiLevelType w:val="hybridMultilevel"/>
    <w:tmpl w:val="DE82DC3C"/>
    <w:lvl w:ilvl="0" w:tplc="F35CC48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1ADB673A"/>
    <w:multiLevelType w:val="multilevel"/>
    <w:tmpl w:val="ACDAA30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AEE4FEA"/>
    <w:multiLevelType w:val="multilevel"/>
    <w:tmpl w:val="FC8A033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CF238E8"/>
    <w:multiLevelType w:val="hybridMultilevel"/>
    <w:tmpl w:val="943AE192"/>
    <w:lvl w:ilvl="0" w:tplc="CDBAF548">
      <w:start w:val="1"/>
      <w:numFmt w:val="decimal"/>
      <w:lvlText w:val="%1."/>
      <w:lvlJc w:val="left"/>
      <w:pPr>
        <w:ind w:left="1635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3B240E83"/>
    <w:multiLevelType w:val="multilevel"/>
    <w:tmpl w:val="C4FED45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E25378A"/>
    <w:multiLevelType w:val="multilevel"/>
    <w:tmpl w:val="BCBE7AC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0457010"/>
    <w:multiLevelType w:val="multilevel"/>
    <w:tmpl w:val="3B5C9D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C960E2F"/>
    <w:multiLevelType w:val="multilevel"/>
    <w:tmpl w:val="AE1C1532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4483770"/>
    <w:multiLevelType w:val="multilevel"/>
    <w:tmpl w:val="E9061F8E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B565ADB"/>
    <w:multiLevelType w:val="multilevel"/>
    <w:tmpl w:val="9464614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9"/>
  </w:num>
  <w:num w:numId="7">
    <w:abstractNumId w:val="10"/>
  </w:num>
  <w:num w:numId="8">
    <w:abstractNumId w:val="5"/>
  </w:num>
  <w:num w:numId="9">
    <w:abstractNumId w:val="13"/>
  </w:num>
  <w:num w:numId="10">
    <w:abstractNumId w:val="6"/>
  </w:num>
  <w:num w:numId="11">
    <w:abstractNumId w:val="8"/>
  </w:num>
  <w:num w:numId="12">
    <w:abstractNumId w:val="12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25E34"/>
    <w:rsid w:val="00011E77"/>
    <w:rsid w:val="000334B5"/>
    <w:rsid w:val="000624BE"/>
    <w:rsid w:val="00070DA3"/>
    <w:rsid w:val="000715D9"/>
    <w:rsid w:val="000A2A9C"/>
    <w:rsid w:val="000B13DB"/>
    <w:rsid w:val="000B3DB3"/>
    <w:rsid w:val="000C03FF"/>
    <w:rsid w:val="000C070E"/>
    <w:rsid w:val="000D1803"/>
    <w:rsid w:val="000D716F"/>
    <w:rsid w:val="000D78CF"/>
    <w:rsid w:val="001043C0"/>
    <w:rsid w:val="00107DC9"/>
    <w:rsid w:val="0011263A"/>
    <w:rsid w:val="00115349"/>
    <w:rsid w:val="00115721"/>
    <w:rsid w:val="00120B66"/>
    <w:rsid w:val="00124D9C"/>
    <w:rsid w:val="00131B6C"/>
    <w:rsid w:val="00156B80"/>
    <w:rsid w:val="00175779"/>
    <w:rsid w:val="00182CE9"/>
    <w:rsid w:val="001852D4"/>
    <w:rsid w:val="00196E9C"/>
    <w:rsid w:val="001A7D64"/>
    <w:rsid w:val="001C0743"/>
    <w:rsid w:val="001C5F77"/>
    <w:rsid w:val="001E24BE"/>
    <w:rsid w:val="001E49BB"/>
    <w:rsid w:val="001F32C0"/>
    <w:rsid w:val="002020FB"/>
    <w:rsid w:val="00215180"/>
    <w:rsid w:val="002208B5"/>
    <w:rsid w:val="002220E0"/>
    <w:rsid w:val="00222129"/>
    <w:rsid w:val="0022268C"/>
    <w:rsid w:val="00233D83"/>
    <w:rsid w:val="00252536"/>
    <w:rsid w:val="00255A35"/>
    <w:rsid w:val="0025713A"/>
    <w:rsid w:val="00266755"/>
    <w:rsid w:val="002829CA"/>
    <w:rsid w:val="002C02D5"/>
    <w:rsid w:val="002C10B2"/>
    <w:rsid w:val="002C1E2D"/>
    <w:rsid w:val="00306C5E"/>
    <w:rsid w:val="00311934"/>
    <w:rsid w:val="00311D1C"/>
    <w:rsid w:val="003134DF"/>
    <w:rsid w:val="0032133D"/>
    <w:rsid w:val="00321DC5"/>
    <w:rsid w:val="00322C2B"/>
    <w:rsid w:val="003312B4"/>
    <w:rsid w:val="00333A5C"/>
    <w:rsid w:val="0034593E"/>
    <w:rsid w:val="00372720"/>
    <w:rsid w:val="003A3610"/>
    <w:rsid w:val="003A6D89"/>
    <w:rsid w:val="003E2D32"/>
    <w:rsid w:val="003E7B3A"/>
    <w:rsid w:val="003F0E37"/>
    <w:rsid w:val="00424CC3"/>
    <w:rsid w:val="00437501"/>
    <w:rsid w:val="0044708D"/>
    <w:rsid w:val="004557FF"/>
    <w:rsid w:val="004810C3"/>
    <w:rsid w:val="004A6BAB"/>
    <w:rsid w:val="004D107E"/>
    <w:rsid w:val="004D1136"/>
    <w:rsid w:val="004D735C"/>
    <w:rsid w:val="004E1B53"/>
    <w:rsid w:val="004F5180"/>
    <w:rsid w:val="00505DBE"/>
    <w:rsid w:val="00522B67"/>
    <w:rsid w:val="00531583"/>
    <w:rsid w:val="00540FF2"/>
    <w:rsid w:val="005658DC"/>
    <w:rsid w:val="0057021B"/>
    <w:rsid w:val="00591153"/>
    <w:rsid w:val="005B6AF6"/>
    <w:rsid w:val="005D10C8"/>
    <w:rsid w:val="005D1F9A"/>
    <w:rsid w:val="005E627D"/>
    <w:rsid w:val="005F31E7"/>
    <w:rsid w:val="00602B4A"/>
    <w:rsid w:val="00603A89"/>
    <w:rsid w:val="006047FC"/>
    <w:rsid w:val="00611418"/>
    <w:rsid w:val="006366B0"/>
    <w:rsid w:val="006409A4"/>
    <w:rsid w:val="006615F1"/>
    <w:rsid w:val="006725E9"/>
    <w:rsid w:val="00682C5A"/>
    <w:rsid w:val="006845C1"/>
    <w:rsid w:val="0069769C"/>
    <w:rsid w:val="006A7CBA"/>
    <w:rsid w:val="006B415A"/>
    <w:rsid w:val="006B4162"/>
    <w:rsid w:val="006C4222"/>
    <w:rsid w:val="006C733A"/>
    <w:rsid w:val="006D486B"/>
    <w:rsid w:val="006E2C3F"/>
    <w:rsid w:val="006E35CF"/>
    <w:rsid w:val="006F1729"/>
    <w:rsid w:val="006F31D9"/>
    <w:rsid w:val="00713D7E"/>
    <w:rsid w:val="00725E34"/>
    <w:rsid w:val="007304F0"/>
    <w:rsid w:val="00740036"/>
    <w:rsid w:val="00752E72"/>
    <w:rsid w:val="00772F01"/>
    <w:rsid w:val="00775632"/>
    <w:rsid w:val="00783602"/>
    <w:rsid w:val="007C0E75"/>
    <w:rsid w:val="007C2C71"/>
    <w:rsid w:val="007C59BD"/>
    <w:rsid w:val="007D7D37"/>
    <w:rsid w:val="007E5502"/>
    <w:rsid w:val="007E5FB5"/>
    <w:rsid w:val="007E6D62"/>
    <w:rsid w:val="007F03E2"/>
    <w:rsid w:val="008233DC"/>
    <w:rsid w:val="00841927"/>
    <w:rsid w:val="008424E5"/>
    <w:rsid w:val="00845972"/>
    <w:rsid w:val="008523AF"/>
    <w:rsid w:val="008648FE"/>
    <w:rsid w:val="0087343F"/>
    <w:rsid w:val="008A40AB"/>
    <w:rsid w:val="008A51A7"/>
    <w:rsid w:val="008A5F8A"/>
    <w:rsid w:val="008C0730"/>
    <w:rsid w:val="008C2C83"/>
    <w:rsid w:val="008E40A7"/>
    <w:rsid w:val="008F249F"/>
    <w:rsid w:val="008F3E8F"/>
    <w:rsid w:val="00901A42"/>
    <w:rsid w:val="00902758"/>
    <w:rsid w:val="009077EA"/>
    <w:rsid w:val="00923F93"/>
    <w:rsid w:val="0092717E"/>
    <w:rsid w:val="009401E4"/>
    <w:rsid w:val="00941C55"/>
    <w:rsid w:val="00942997"/>
    <w:rsid w:val="00945318"/>
    <w:rsid w:val="00945707"/>
    <w:rsid w:val="00946BB2"/>
    <w:rsid w:val="00952276"/>
    <w:rsid w:val="0096787B"/>
    <w:rsid w:val="0097429B"/>
    <w:rsid w:val="00982F57"/>
    <w:rsid w:val="00983122"/>
    <w:rsid w:val="00983EAB"/>
    <w:rsid w:val="00990192"/>
    <w:rsid w:val="009A12C0"/>
    <w:rsid w:val="009D43ED"/>
    <w:rsid w:val="009D787C"/>
    <w:rsid w:val="009D7FD5"/>
    <w:rsid w:val="00A00DF9"/>
    <w:rsid w:val="00A058CD"/>
    <w:rsid w:val="00A1723D"/>
    <w:rsid w:val="00A17F4B"/>
    <w:rsid w:val="00A204BF"/>
    <w:rsid w:val="00A25677"/>
    <w:rsid w:val="00A509C9"/>
    <w:rsid w:val="00A55F45"/>
    <w:rsid w:val="00A71589"/>
    <w:rsid w:val="00A71F18"/>
    <w:rsid w:val="00A74C22"/>
    <w:rsid w:val="00A76EE8"/>
    <w:rsid w:val="00A9060D"/>
    <w:rsid w:val="00A912A9"/>
    <w:rsid w:val="00AA5F79"/>
    <w:rsid w:val="00AA7F5C"/>
    <w:rsid w:val="00AB7ADA"/>
    <w:rsid w:val="00AD0534"/>
    <w:rsid w:val="00AE5F99"/>
    <w:rsid w:val="00B2116B"/>
    <w:rsid w:val="00B248B8"/>
    <w:rsid w:val="00B420F6"/>
    <w:rsid w:val="00B62A0C"/>
    <w:rsid w:val="00B74E2E"/>
    <w:rsid w:val="00B855FB"/>
    <w:rsid w:val="00BA3F87"/>
    <w:rsid w:val="00BB162C"/>
    <w:rsid w:val="00BB6C38"/>
    <w:rsid w:val="00BC0038"/>
    <w:rsid w:val="00BD0B05"/>
    <w:rsid w:val="00BD1C3D"/>
    <w:rsid w:val="00BF6EFC"/>
    <w:rsid w:val="00C0444C"/>
    <w:rsid w:val="00C122F3"/>
    <w:rsid w:val="00C2444D"/>
    <w:rsid w:val="00C25D97"/>
    <w:rsid w:val="00C41C76"/>
    <w:rsid w:val="00C64B5F"/>
    <w:rsid w:val="00C80CA5"/>
    <w:rsid w:val="00C84626"/>
    <w:rsid w:val="00C91B4B"/>
    <w:rsid w:val="00C92853"/>
    <w:rsid w:val="00CA43A5"/>
    <w:rsid w:val="00CB7CA7"/>
    <w:rsid w:val="00CC68ED"/>
    <w:rsid w:val="00CD0AB3"/>
    <w:rsid w:val="00CE4D65"/>
    <w:rsid w:val="00D0781B"/>
    <w:rsid w:val="00D21389"/>
    <w:rsid w:val="00D24B03"/>
    <w:rsid w:val="00D50C7E"/>
    <w:rsid w:val="00D57768"/>
    <w:rsid w:val="00D721AF"/>
    <w:rsid w:val="00DD7EBC"/>
    <w:rsid w:val="00DF76AF"/>
    <w:rsid w:val="00DF7972"/>
    <w:rsid w:val="00E0354B"/>
    <w:rsid w:val="00E12F18"/>
    <w:rsid w:val="00E251D4"/>
    <w:rsid w:val="00E34FB1"/>
    <w:rsid w:val="00E4071D"/>
    <w:rsid w:val="00E50FBA"/>
    <w:rsid w:val="00E51409"/>
    <w:rsid w:val="00E52383"/>
    <w:rsid w:val="00E65254"/>
    <w:rsid w:val="00E70B7E"/>
    <w:rsid w:val="00E72500"/>
    <w:rsid w:val="00E75469"/>
    <w:rsid w:val="00E7601B"/>
    <w:rsid w:val="00E87238"/>
    <w:rsid w:val="00E93EC4"/>
    <w:rsid w:val="00EA05AD"/>
    <w:rsid w:val="00EA3CF3"/>
    <w:rsid w:val="00EC0405"/>
    <w:rsid w:val="00F00DDF"/>
    <w:rsid w:val="00F05864"/>
    <w:rsid w:val="00F07C2B"/>
    <w:rsid w:val="00F678AB"/>
    <w:rsid w:val="00F81A97"/>
    <w:rsid w:val="00F92CA8"/>
    <w:rsid w:val="00FD6380"/>
    <w:rsid w:val="00FE5048"/>
    <w:rsid w:val="00FE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2B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C0E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7C2C71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2B4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0E7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C2C71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2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5E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5502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locked/>
    <w:rsid w:val="00F07C2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07C2B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0"/>
    <w:uiPriority w:val="99"/>
    <w:rsid w:val="000C03FF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C122F3"/>
    <w:rPr>
      <w:rFonts w:cs="Times New Roman"/>
      <w:color w:val="800080"/>
      <w:u w:val="single"/>
    </w:rPr>
  </w:style>
  <w:style w:type="character" w:customStyle="1" w:styleId="23">
    <w:name w:val="Основной текст (2) + Курсив"/>
    <w:basedOn w:val="21"/>
    <w:uiPriority w:val="99"/>
    <w:rsid w:val="00A912A9"/>
    <w:rPr>
      <w:i/>
      <w:iCs/>
      <w:color w:val="000000"/>
      <w:spacing w:val="0"/>
      <w:w w:val="100"/>
      <w:position w:val="0"/>
      <w:u w:val="none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A912A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A912A9"/>
    <w:rPr>
      <w:rFonts w:ascii="Times New Roman" w:hAnsi="Times New Roman" w:cs="Times New Roman"/>
      <w:i/>
      <w:iCs/>
      <w:w w:val="4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A912A9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912A9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A912A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1">
    <w:name w:val="Основной текст (9)_"/>
    <w:basedOn w:val="a0"/>
    <w:link w:val="92"/>
    <w:uiPriority w:val="99"/>
    <w:locked/>
    <w:rsid w:val="00A912A9"/>
    <w:rPr>
      <w:rFonts w:ascii="Consolas" w:hAnsi="Consolas" w:cs="Consolas"/>
      <w:b/>
      <w:bCs/>
      <w:i/>
      <w:iCs/>
      <w:sz w:val="12"/>
      <w:szCs w:val="12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A912A9"/>
    <w:rPr>
      <w:color w:val="000000"/>
      <w:spacing w:val="40"/>
      <w:w w:val="100"/>
      <w:position w:val="0"/>
      <w:u w:val="none"/>
      <w:lang w:val="ru-RU" w:eastAsia="ru-RU"/>
    </w:rPr>
  </w:style>
  <w:style w:type="character" w:customStyle="1" w:styleId="100">
    <w:name w:val="Основной текст (10)_"/>
    <w:basedOn w:val="a0"/>
    <w:link w:val="101"/>
    <w:uiPriority w:val="99"/>
    <w:locked/>
    <w:rsid w:val="00A912A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A912A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912A9"/>
    <w:pPr>
      <w:widowControl w:val="0"/>
      <w:shd w:val="clear" w:color="auto" w:fill="FFFFFF"/>
      <w:spacing w:before="300" w:after="60" w:line="240" w:lineRule="atLeast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A912A9"/>
    <w:pPr>
      <w:widowControl w:val="0"/>
      <w:shd w:val="clear" w:color="auto" w:fill="FFFFFF"/>
      <w:spacing w:after="180" w:line="240" w:lineRule="atLeast"/>
    </w:pPr>
    <w:rPr>
      <w:rFonts w:ascii="Times New Roman" w:eastAsia="Times New Roman" w:hAnsi="Times New Roman"/>
      <w:i/>
      <w:iCs/>
      <w:w w:val="40"/>
      <w:sz w:val="30"/>
      <w:szCs w:val="30"/>
    </w:rPr>
  </w:style>
  <w:style w:type="paragraph" w:customStyle="1" w:styleId="60">
    <w:name w:val="Основной текст (6)"/>
    <w:basedOn w:val="a"/>
    <w:link w:val="6"/>
    <w:uiPriority w:val="99"/>
    <w:rsid w:val="00A912A9"/>
    <w:pPr>
      <w:widowControl w:val="0"/>
      <w:shd w:val="clear" w:color="auto" w:fill="FFFFFF"/>
      <w:spacing w:before="180" w:after="360" w:line="240" w:lineRule="atLeast"/>
    </w:pPr>
    <w:rPr>
      <w:rFonts w:ascii="Times New Roman" w:eastAsia="Times New Roman" w:hAnsi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A912A9"/>
    <w:pPr>
      <w:widowControl w:val="0"/>
      <w:shd w:val="clear" w:color="auto" w:fill="FFFFFF"/>
      <w:spacing w:before="360" w:after="0" w:line="240" w:lineRule="atLeast"/>
    </w:pPr>
    <w:rPr>
      <w:rFonts w:ascii="Times New Roman" w:eastAsia="Times New Roman" w:hAnsi="Times New Roman"/>
      <w:sz w:val="13"/>
      <w:szCs w:val="13"/>
    </w:rPr>
  </w:style>
  <w:style w:type="paragraph" w:customStyle="1" w:styleId="80">
    <w:name w:val="Основной текст (8)"/>
    <w:basedOn w:val="a"/>
    <w:link w:val="8"/>
    <w:uiPriority w:val="99"/>
    <w:rsid w:val="00A912A9"/>
    <w:pPr>
      <w:widowControl w:val="0"/>
      <w:shd w:val="clear" w:color="auto" w:fill="FFFFFF"/>
      <w:spacing w:after="0" w:line="434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92">
    <w:name w:val="Основной текст (9)"/>
    <w:basedOn w:val="a"/>
    <w:link w:val="91"/>
    <w:uiPriority w:val="99"/>
    <w:rsid w:val="00A912A9"/>
    <w:pPr>
      <w:widowControl w:val="0"/>
      <w:shd w:val="clear" w:color="auto" w:fill="FFFFFF"/>
      <w:spacing w:after="0" w:line="434" w:lineRule="exact"/>
    </w:pPr>
    <w:rPr>
      <w:rFonts w:ascii="Consolas" w:hAnsi="Consolas" w:cs="Consolas"/>
      <w:b/>
      <w:bCs/>
      <w:i/>
      <w:iCs/>
      <w:sz w:val="12"/>
      <w:szCs w:val="12"/>
    </w:rPr>
  </w:style>
  <w:style w:type="paragraph" w:customStyle="1" w:styleId="101">
    <w:name w:val="Основной текст (10)"/>
    <w:basedOn w:val="a"/>
    <w:link w:val="100"/>
    <w:uiPriority w:val="99"/>
    <w:rsid w:val="00A912A9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10">
    <w:name w:val="Основной текст (11)"/>
    <w:basedOn w:val="a"/>
    <w:link w:val="11"/>
    <w:uiPriority w:val="99"/>
    <w:rsid w:val="00A912A9"/>
    <w:pPr>
      <w:widowControl w:val="0"/>
      <w:shd w:val="clear" w:color="auto" w:fill="FFFFFF"/>
      <w:spacing w:after="0" w:line="314" w:lineRule="exact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A912A9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ConsPlusTitle">
    <w:name w:val="ConsPlusTitle"/>
    <w:uiPriority w:val="99"/>
    <w:rsid w:val="00E52383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24">
    <w:name w:val="Body Text 2"/>
    <w:basedOn w:val="a"/>
    <w:link w:val="25"/>
    <w:uiPriority w:val="99"/>
    <w:rsid w:val="00E5238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locked/>
    <w:rsid w:val="00E52383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rsid w:val="007C0E7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7C0E75"/>
    <w:rPr>
      <w:rFonts w:ascii="Calibri" w:hAnsi="Calibri" w:cs="Times New Roman"/>
    </w:rPr>
  </w:style>
  <w:style w:type="paragraph" w:styleId="aa">
    <w:name w:val="Body Text Indent"/>
    <w:basedOn w:val="a"/>
    <w:link w:val="ab"/>
    <w:uiPriority w:val="99"/>
    <w:semiHidden/>
    <w:rsid w:val="007C0E7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7C0E75"/>
    <w:rPr>
      <w:rFonts w:ascii="Calibri" w:hAnsi="Calibri" w:cs="Times New Roman"/>
    </w:rPr>
  </w:style>
  <w:style w:type="table" w:styleId="ac">
    <w:name w:val="Table Grid"/>
    <w:basedOn w:val="a1"/>
    <w:uiPriority w:val="99"/>
    <w:rsid w:val="0061141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rsid w:val="00321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32133D"/>
    <w:rPr>
      <w:rFonts w:ascii="Calibri" w:hAnsi="Calibri" w:cs="Times New Roman"/>
    </w:rPr>
  </w:style>
  <w:style w:type="paragraph" w:styleId="af">
    <w:name w:val="footer"/>
    <w:basedOn w:val="a"/>
    <w:link w:val="af0"/>
    <w:uiPriority w:val="99"/>
    <w:semiHidden/>
    <w:rsid w:val="00321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32133D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4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5901B13CD611AAC316379919F6FEA1418AC7452D5E8BF9644DB33EE7vBp6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-nartkal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2966</Words>
  <Characters>16908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Р Е Ш Е Н И Е  № 56\4          </vt:lpstr>
    </vt:vector>
  </TitlesOfParts>
  <Company>SPecialiST RePack</Company>
  <LinksUpToDate>false</LinksUpToDate>
  <CharactersWithSpaces>19835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_</cp:lastModifiedBy>
  <cp:revision>104</cp:revision>
  <cp:lastPrinted>2021-05-27T06:28:00Z</cp:lastPrinted>
  <dcterms:created xsi:type="dcterms:W3CDTF">2021-05-25T06:48:00Z</dcterms:created>
  <dcterms:modified xsi:type="dcterms:W3CDTF">2021-05-27T06:37:00Z</dcterms:modified>
</cp:coreProperties>
</file>