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E7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6F0F5CB" wp14:editId="55122BC3">
            <wp:extent cx="731520" cy="891540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6E7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906E7" w:rsidRDefault="007906E7" w:rsidP="007906E7">
      <w:pPr>
        <w:tabs>
          <w:tab w:val="left" w:pos="0"/>
          <w:tab w:val="left" w:pos="518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7906E7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</w:p>
    <w:p w:rsidR="007906E7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7906E7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7906E7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lang w:eastAsia="ru-RU"/>
        </w:rPr>
      </w:pPr>
    </w:p>
    <w:p w:rsidR="007906E7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7906E7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7906E7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lang w:eastAsia="ru-RU"/>
        </w:rPr>
      </w:pPr>
    </w:p>
    <w:p w:rsidR="007906E7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862F2">
        <w:rPr>
          <w:rFonts w:ascii="Times New Roman" w:hAnsi="Times New Roman"/>
          <w:b/>
          <w:sz w:val="26"/>
          <w:szCs w:val="26"/>
          <w:lang w:eastAsia="ru-RU"/>
        </w:rPr>
        <w:t xml:space="preserve">ПОСТАНОВЛЕНИЕ    № </w:t>
      </w:r>
      <w:r>
        <w:rPr>
          <w:rFonts w:ascii="Times New Roman" w:hAnsi="Times New Roman"/>
          <w:b/>
          <w:sz w:val="26"/>
          <w:szCs w:val="26"/>
          <w:lang w:eastAsia="ru-RU"/>
        </w:rPr>
        <w:t>302</w:t>
      </w:r>
    </w:p>
    <w:p w:rsidR="007906E7" w:rsidRPr="009862F2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7906E7" w:rsidRPr="009862F2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862F2">
        <w:rPr>
          <w:rFonts w:ascii="Times New Roman" w:hAnsi="Times New Roman"/>
          <w:b/>
          <w:sz w:val="26"/>
          <w:szCs w:val="26"/>
          <w:lang w:eastAsia="ru-RU"/>
        </w:rPr>
        <w:t xml:space="preserve">УНАФЭ                     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№ 302</w:t>
      </w:r>
    </w:p>
    <w:p w:rsidR="007906E7" w:rsidRPr="009862F2" w:rsidRDefault="007906E7" w:rsidP="007906E7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/>
          <w:sz w:val="26"/>
          <w:szCs w:val="26"/>
          <w:lang w:eastAsia="ru-RU"/>
        </w:rPr>
      </w:pPr>
    </w:p>
    <w:p w:rsidR="007906E7" w:rsidRPr="009862F2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862F2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302</w:t>
      </w:r>
    </w:p>
    <w:p w:rsidR="007906E7" w:rsidRPr="009862F2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06E7" w:rsidRPr="00701153" w:rsidRDefault="007906E7" w:rsidP="007906E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7906E7" w:rsidRDefault="007906E7" w:rsidP="007906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Pr="00701153">
        <w:rPr>
          <w:rFonts w:ascii="Times New Roman" w:hAnsi="Times New Roman" w:cs="Times New Roman"/>
          <w:sz w:val="26"/>
          <w:szCs w:val="26"/>
        </w:rPr>
        <w:t>.10</w:t>
      </w:r>
      <w:r w:rsidRPr="000641F1">
        <w:rPr>
          <w:rFonts w:ascii="Times New Roman" w:hAnsi="Times New Roman" w:cs="Times New Roman"/>
          <w:sz w:val="26"/>
          <w:szCs w:val="26"/>
        </w:rPr>
        <w:t xml:space="preserve">.2023г.                                                                                                          </w:t>
      </w:r>
      <w:proofErr w:type="spellStart"/>
      <w:r w:rsidRPr="000641F1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0641F1">
        <w:rPr>
          <w:rFonts w:ascii="Times New Roman" w:hAnsi="Times New Roman" w:cs="Times New Roman"/>
          <w:sz w:val="26"/>
          <w:szCs w:val="26"/>
        </w:rPr>
        <w:t>. Нарткала</w:t>
      </w:r>
    </w:p>
    <w:p w:rsidR="007906E7" w:rsidRDefault="007906E7" w:rsidP="007906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E7" w:rsidRPr="00A11A52" w:rsidRDefault="007906E7" w:rsidP="007906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E7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механизма оперативно - диспетчерского управления в системе теплоснабжения на территории </w:t>
      </w:r>
      <w:r w:rsidRPr="00A21145">
        <w:rPr>
          <w:rFonts w:ascii="Times New Roman" w:eastAsia="Times New Roman" w:hAnsi="Times New Roman" w:cs="Times New Roman"/>
          <w:sz w:val="28"/>
          <w:szCs w:val="28"/>
        </w:rPr>
        <w:t>городского поселения Нарткала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6E7" w:rsidRPr="00A21145" w:rsidRDefault="007906E7" w:rsidP="00790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Calibri" w:hAnsi="Courier New" w:cs="Courier New"/>
          <w:sz w:val="28"/>
          <w:szCs w:val="28"/>
          <w:lang w:eastAsia="ar-SA"/>
        </w:rPr>
      </w:pPr>
    </w:p>
    <w:p w:rsidR="007906E7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hyperlink r:id="rId7" w:history="1">
        <w:r w:rsidRPr="00A21145">
          <w:rPr>
            <w:rFonts w:ascii="Times New Roman" w:eastAsia="Calibri" w:hAnsi="Times New Roman" w:cs="Times New Roman"/>
            <w:bCs/>
            <w:color w:val="000000"/>
            <w:sz w:val="28"/>
            <w:szCs w:val="28"/>
            <w:lang w:eastAsia="ru-RU"/>
          </w:rPr>
          <w:t>Федерального закона</w:t>
        </w:r>
      </w:hyperlink>
      <w:r w:rsidRPr="00A2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06.10.2003  №131-ФЗ «Об общих принципах организации местного самоуправления в Российской Федерации»,</w:t>
      </w:r>
      <w:r w:rsidRPr="00A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ст. 6 Федерального закона от 27.07.2010 № 190-ФЗ "О теплоснабжении", местная администрация городского поселения Нарткала Урванского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6E7" w:rsidRPr="00A21145" w:rsidRDefault="007906E7" w:rsidP="007906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145">
        <w:rPr>
          <w:rFonts w:ascii="Times New Roman" w:eastAsia="Times New Roman" w:hAnsi="Times New Roman" w:cs="Times New Roman"/>
          <w:sz w:val="28"/>
          <w:szCs w:val="28"/>
        </w:rPr>
        <w:t>Утвердить механизм оперативно-диспетчерского управления в системе теплоснабжения на территории городского поселения Нарткала Урванского муниципального района КБР согласно приложению 1.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45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A21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со дня подписания и подлежит обнародованию.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211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gramStart"/>
      <w:r w:rsidRPr="00A211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906E7" w:rsidRPr="00A21145" w:rsidRDefault="007906E7" w:rsidP="00790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 w:eastAsia="ar-SA"/>
        </w:rPr>
      </w:pPr>
      <w:r w:rsidRPr="00A21145">
        <w:rPr>
          <w:rFonts w:ascii="Times New Roman" w:eastAsia="Calibri" w:hAnsi="Times New Roman" w:cs="Times New Roman"/>
          <w:sz w:val="28"/>
          <w:szCs w:val="28"/>
          <w:lang w:val="x-none" w:eastAsia="ar-SA"/>
        </w:rPr>
        <w:t xml:space="preserve"> </w:t>
      </w:r>
    </w:p>
    <w:p w:rsidR="007906E7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6E7" w:rsidRPr="00A21145" w:rsidRDefault="007906E7" w:rsidP="007906E7">
      <w:pPr>
        <w:pStyle w:val="1"/>
        <w:rPr>
          <w:sz w:val="26"/>
          <w:szCs w:val="26"/>
        </w:rPr>
      </w:pPr>
      <w:r w:rsidRPr="00A21145">
        <w:rPr>
          <w:sz w:val="26"/>
          <w:szCs w:val="26"/>
        </w:rPr>
        <w:t xml:space="preserve">Глава местной администрации </w:t>
      </w:r>
    </w:p>
    <w:p w:rsidR="007906E7" w:rsidRPr="00A21145" w:rsidRDefault="007906E7" w:rsidP="007906E7">
      <w:pPr>
        <w:pStyle w:val="1"/>
        <w:rPr>
          <w:sz w:val="26"/>
          <w:szCs w:val="26"/>
        </w:rPr>
      </w:pPr>
      <w:r w:rsidRPr="00A21145">
        <w:rPr>
          <w:sz w:val="26"/>
          <w:szCs w:val="26"/>
        </w:rPr>
        <w:lastRenderedPageBreak/>
        <w:t>городского поселения Нарткала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1145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                А.Х. </w:t>
      </w:r>
      <w:proofErr w:type="spellStart"/>
      <w:r w:rsidRPr="00A21145">
        <w:rPr>
          <w:rFonts w:ascii="Times New Roman" w:hAnsi="Times New Roman" w:cs="Times New Roman"/>
          <w:sz w:val="26"/>
          <w:szCs w:val="26"/>
        </w:rPr>
        <w:t>Бетуганов</w:t>
      </w:r>
      <w:proofErr w:type="spellEnd"/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06E7" w:rsidRPr="007C2C8B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6E7" w:rsidRDefault="007906E7" w:rsidP="007906E7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sz w:val="20"/>
          <w:szCs w:val="20"/>
          <w:lang w:eastAsia="ru-RU"/>
        </w:rPr>
      </w:pP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местной администрации 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Нарткала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Урванского муниципального района КБР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30.10. 2023 года №302</w:t>
      </w:r>
    </w:p>
    <w:p w:rsidR="007906E7" w:rsidRPr="00E878B9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6E7" w:rsidRPr="00E878B9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оперативно-диспетчерского управления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теплоснабжения на территории городского поселения Нарткала Урванского муниципального района КБР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взаимодействие оперативно-диспетчерских служб теплоснабжающих, </w:t>
      </w:r>
      <w:proofErr w:type="spell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и абонентов тепловой энергии по вопросам теплоснабжения.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Все теплоснабжающие, </w:t>
      </w:r>
      <w:proofErr w:type="spell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теплосетевые</w:t>
      </w:r>
      <w:proofErr w:type="spell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обеспечивающие теплоснабжение Потребителей, должны иметь круглосуточно работающие оперативно-диспетчерские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оперативно-диспетчерская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утверждается приказом по предприятию.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случае значительных объемов работ, вызывающих длительные перерывы в теплоснабжении, к восстановительным работам привлекаются специализированные строительно-монтажные и другие предприятия поселения.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Взаимодействие оперативно-диспетчерских и аварийно-восстановительных служб при возникновении</w:t>
      </w: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1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ликвидации аварий на источниках энергоснабжения, сетях и системах энергопотребления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 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 возникновении аварийной ситуации, принятом решении руководством организации по ее локализации и ликвидации диспетчер немедленно сообщает по имеющимся у него каналам связи,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 возникновении аварийной ситуации и времени на восстановление теплоснабжения Потребителей в обязательном порядке информируется глава администрации   поселения 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Решение об отключении систем горячего водоснабжения принимается теплоснабжающей (</w:t>
      </w:r>
      <w:proofErr w:type="spell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организацией по согласованию: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руководителем администрации   поселения - по квартальным отключениям.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Решение о введении режима ограничения или отключения тепловой энергии Абонентов принимается руководством теплоснабжающих, </w:t>
      </w:r>
      <w:proofErr w:type="spell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по согласованию с  главой администрации   поселения.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</w:t>
      </w:r>
      <w:proofErr w:type="spell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энергоснабжающей</w:t>
      </w:r>
      <w:proofErr w:type="spell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proofErr w:type="gram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в результате аварии создается угроза жизни людей, разрушения оборудования, коммуникаций или строений, диспетчеры теплоснабжающих и </w:t>
      </w:r>
      <w:proofErr w:type="spell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отдают распоряжение на вывод из работы оборудования без согласования, но с обязательным немедленным извещением главы администрации  поселения, ЕДДС района,  первого заместителя руководителя  администрации района, ответственного за жизнеобеспечение на территории района  и Абонентов (в случае необходимости) перед отключением и после завершения</w:t>
      </w:r>
      <w:proofErr w:type="gram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выводу из работы аварийного тепломеханического оборудования или участков тепловых сетей.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Лицо, ответственное за ликвидацию аварии, обязано: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вызвать при необходимости через диспетчерские службы соответствующих представителей организаций и ведомств, имеющих коммуникации сооружения в месте аварии, согласовать с ними проведение земляных работ для ликвидации аварии;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выполнение работ на подземных коммуникациях и обеспечивать безопасные условия производства работ;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по завершении аварийно-восстановительных работ (или какого-либо этапа) соответствующие диспетчерские службы, ЕДДС района.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 района  для согласования условий производства работ по ликвидации аварии в течение 2-х часов в любое время суток.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Взаимодействие оперативно-диспетчерских служб при эксплуатации систем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энергоснабжения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подтверждения планового отключения (изменения параметров </w:t>
      </w: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теплоносителя) Потребителей диспетчерские службы теплоснабжающих и </w:t>
      </w:r>
      <w:proofErr w:type="spell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подают заявку в администрацию городского поселения, в ЕДДС   района и информируют Абонентов за 5 дней до намеченных работ.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Планируемый вывод в ремонт оборудования, находящегося на балансе Потребителей, производится с обязательным информированием администрации поселения, ЕДДС района за 10 дней до намеченных работ, а в случае аварии - немедленно.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 поселения, диспетчер организации, в ведении которой находятся данные водозаборные сооружения, должен за 10 дней сообщить главе администрации поселения, ЕДДС района об этих отключениях с указанием сроков начала и окончания работ.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авариях, повлекших за собой длительное прекращение подачи холодной воды на котельные поселения, теплоснабжающая организация вводит ограничение горячего водоснабжения Потребителей вплоть до полного его прекращения.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proofErr w:type="gram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или </w:t>
      </w:r>
      <w:proofErr w:type="spell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в администрацию поселения,  ЕДДС  района об этих отключениях с</w:t>
      </w:r>
      <w:proofErr w:type="gram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указанием сроков начала и окончания работ.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руководство теплоснабжающей организации по согласованию с администрацией поселения вводит ограничение отпуска тепловой энергии Потребителям, одновременно извещая об этом ЕДДС   района.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Включение новых объектов производится только по разрешению Федеральной службы по экологическому, технологическому и атомному надзору (</w:t>
      </w:r>
      <w:proofErr w:type="spell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Ростехнадзхор</w:t>
      </w:r>
      <w:proofErr w:type="spell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теплоснабжающей организации с одновременным извещением   администрации поселения.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Включение объектов, которые выводились в ремонт по заявке Абонентов, производится по разрешению персонала теплоснабжающих и </w:t>
      </w:r>
      <w:proofErr w:type="spell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по просьбе ответственного лица Абонента, указанного в заявке. 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Техническая документация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Документами, определяющими взаимоотношения оперативно-диспетчерских служб теплоснабжающих, </w:t>
      </w:r>
      <w:proofErr w:type="spell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и Абонентов тепловой энергии, являются: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настоящее Положение;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действующая нормативно-техническая документация по технике безопасности и эксплуатации теплогенерирующих установок, тепловых сетей и </w:t>
      </w:r>
      <w:proofErr w:type="spell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установок;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внутренние инструкции, касающиеся эксплуатации и техники безопасности этого оборудования, разработанные на основе настоящего </w:t>
      </w:r>
      <w:proofErr w:type="gram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действующей нормативно-технической документации;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утвержденные руководителями предприятий схемы локальных систем теплоснабжения, режимные карты работы тепловых сетей и теплоисточников.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</w:t>
      </w: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теплоснабжения.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</w:t>
      </w:r>
      <w:proofErr w:type="gram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усиленном</w:t>
      </w:r>
      <w:proofErr w:type="gram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внерасчетном</w:t>
      </w:r>
      <w:proofErr w:type="spellEnd"/>
      <w:r w:rsidRPr="00A21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режимах теплоснабжения.</w:t>
      </w: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6E7" w:rsidRPr="00A21145" w:rsidRDefault="007906E7" w:rsidP="007906E7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6E7" w:rsidRPr="00A21145" w:rsidRDefault="007906E7" w:rsidP="0079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E7" w:rsidRPr="00A21145" w:rsidRDefault="007906E7" w:rsidP="007906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E7" w:rsidRPr="00A21145" w:rsidRDefault="007906E7" w:rsidP="007906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E7" w:rsidRPr="00A21145" w:rsidRDefault="007906E7" w:rsidP="007906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E7" w:rsidRPr="00A21145" w:rsidRDefault="007906E7" w:rsidP="007906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E7" w:rsidRPr="00A21145" w:rsidRDefault="007906E7" w:rsidP="007906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E7" w:rsidRPr="00A21145" w:rsidRDefault="007906E7" w:rsidP="007906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E7" w:rsidRPr="00A21145" w:rsidRDefault="007906E7" w:rsidP="007906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E7" w:rsidRPr="00A21145" w:rsidRDefault="007906E7" w:rsidP="007906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E7" w:rsidRPr="00A21145" w:rsidRDefault="007906E7" w:rsidP="007906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76B68"/>
    <w:multiLevelType w:val="hybridMultilevel"/>
    <w:tmpl w:val="FECA2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29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5C29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6E7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06E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7906E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9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06E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7906E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9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1677</Words>
  <Characters>9559</Characters>
  <Application>Microsoft Office Word</Application>
  <DocSecurity>0</DocSecurity>
  <Lines>79</Lines>
  <Paragraphs>22</Paragraphs>
  <ScaleCrop>false</ScaleCrop>
  <Company>*</Company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2023-11-08T09:19:00Z</dcterms:created>
  <dcterms:modified xsi:type="dcterms:W3CDTF">2023-11-08T09:19:00Z</dcterms:modified>
</cp:coreProperties>
</file>