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CD" w:rsidRPr="00FF534E" w:rsidRDefault="00584CCD" w:rsidP="00584CCD">
      <w:pPr>
        <w:pStyle w:val="a3"/>
        <w:numPr>
          <w:ilvl w:val="0"/>
          <w:numId w:val="1"/>
        </w:numPr>
        <w:jc w:val="center"/>
      </w:pPr>
      <w:r>
        <w:rPr>
          <w:noProof/>
          <w:lang w:eastAsia="ru-RU"/>
        </w:rPr>
        <w:drawing>
          <wp:inline distT="0" distB="0" distL="0" distR="0">
            <wp:extent cx="767715" cy="9055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CCD" w:rsidRPr="00584CCD" w:rsidRDefault="00584CCD" w:rsidP="00584CC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4CCD">
        <w:rPr>
          <w:rFonts w:ascii="Times New Roman" w:hAnsi="Times New Roman" w:cs="Times New Roman"/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584CCD" w:rsidRPr="00584CCD" w:rsidRDefault="00584CCD" w:rsidP="00584CC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4CCD" w:rsidRPr="00584CCD" w:rsidRDefault="00584CCD" w:rsidP="00584CC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584CCD">
        <w:rPr>
          <w:rFonts w:ascii="Times New Roman" w:hAnsi="Times New Roman" w:cs="Times New Roman"/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584CCD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 w:rsidRPr="00584CCD">
        <w:rPr>
          <w:rFonts w:ascii="Times New Roman" w:hAnsi="Times New Roman" w:cs="Times New Roman"/>
          <w:sz w:val="20"/>
          <w:szCs w:val="20"/>
        </w:rPr>
        <w:t>ЫП</w:t>
      </w:r>
      <w:r w:rsidRPr="00584CC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584CCD">
        <w:rPr>
          <w:rFonts w:ascii="Times New Roman" w:hAnsi="Times New Roman" w:cs="Times New Roman"/>
          <w:sz w:val="20"/>
          <w:szCs w:val="20"/>
        </w:rPr>
        <w:t>Э  САМОУПРАВЛЕНЭМК</w:t>
      </w:r>
      <w:r w:rsidRPr="00584CC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584CCD">
        <w:rPr>
          <w:rFonts w:ascii="Times New Roman" w:hAnsi="Times New Roman" w:cs="Times New Roman"/>
          <w:sz w:val="20"/>
          <w:szCs w:val="20"/>
        </w:rPr>
        <w:t xml:space="preserve">Э СОВЕТ </w:t>
      </w:r>
    </w:p>
    <w:p w:rsidR="00584CCD" w:rsidRPr="00584CCD" w:rsidRDefault="00584CCD" w:rsidP="00584CC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</w:p>
    <w:p w:rsidR="00584CCD" w:rsidRPr="00584CCD" w:rsidRDefault="00584CCD" w:rsidP="00584CC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584CCD">
        <w:rPr>
          <w:rFonts w:ascii="Times New Roman" w:hAnsi="Times New Roman" w:cs="Times New Roman"/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584CCD" w:rsidRPr="00F9539B" w:rsidRDefault="00584CCD" w:rsidP="00584CCD">
      <w:pPr>
        <w:pStyle w:val="a3"/>
        <w:numPr>
          <w:ilvl w:val="0"/>
          <w:numId w:val="1"/>
        </w:numPr>
        <w:pBdr>
          <w:bottom w:val="single" w:sz="12" w:space="1" w:color="auto"/>
        </w:pBdr>
        <w:jc w:val="center"/>
        <w:rPr>
          <w:b/>
        </w:rPr>
      </w:pPr>
    </w:p>
    <w:p w:rsidR="005E06F6" w:rsidRDefault="005E06F6" w:rsidP="005E06F6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841B34">
        <w:rPr>
          <w:rFonts w:ascii="Times New Roman" w:hAnsi="Times New Roman" w:cs="Times New Roman"/>
          <w:b/>
          <w:sz w:val="28"/>
          <w:szCs w:val="28"/>
        </w:rPr>
        <w:t>29/2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1B34" w:rsidRDefault="005E06F6" w:rsidP="002D15A1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Совета местного самоуправления городского поселения Нарткала Урванского муниципального района КБР</w:t>
      </w:r>
    </w:p>
    <w:p w:rsidR="002D15A1" w:rsidRDefault="002379A0" w:rsidP="002D15A1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 xml:space="preserve"> (седьм</w:t>
      </w:r>
      <w:r w:rsidR="002D15A1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ого созыва)</w:t>
      </w:r>
    </w:p>
    <w:p w:rsidR="002D15A1" w:rsidRDefault="002D15A1" w:rsidP="002D15A1">
      <w:pPr>
        <w:tabs>
          <w:tab w:val="left" w:pos="6960"/>
        </w:tabs>
        <w:jc w:val="center"/>
        <w:rPr>
          <w:rFonts w:ascii="Times New Roman" w:hAnsi="Times New Roman" w:cs="Times New Roman"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 </w:t>
      </w:r>
      <w:r w:rsidR="002379A0">
        <w:rPr>
          <w:rFonts w:ascii="Times New Roman" w:hAnsi="Times New Roman" w:cs="Times New Roman"/>
          <w:color w:val="000000"/>
          <w:spacing w:val="19"/>
          <w:sz w:val="28"/>
          <w:szCs w:val="28"/>
        </w:rPr>
        <w:t>17.05.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>2024г.                                                               г.п. Нарткала</w:t>
      </w: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Бюджета городского поселения Нарткала</w:t>
      </w: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</w:t>
      </w: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 за 2023 год</w:t>
      </w:r>
    </w:p>
    <w:p w:rsidR="002D15A1" w:rsidRDefault="002D15A1" w:rsidP="002D15A1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15A1" w:rsidRDefault="002D15A1" w:rsidP="002D15A1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 обсудив отчет «Об исполнении Бюджета городского поселения Нарткала Урванского муниципального района КБР за 2023 год, Совет местного самоуправления городского поселения Нарткала Урванского муниципального района КБР</w:t>
      </w: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15A1" w:rsidRDefault="002D15A1" w:rsidP="002D15A1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городского поселения Нарткала Урванского муниципального района КБР (далее – городской бюджет) за 2023 год по доходам в сумме 362517583,36 рублей, в том числе объем безвозмездных поступлений в сумме 305753737,05 рублей, по расходам в сумме 359373920,24 рублей, с превышением доходов над расходами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бюджета) в сумме 3143663,12 рублей со следующими показателями:</w:t>
      </w:r>
      <w:proofErr w:type="gramEnd"/>
    </w:p>
    <w:p w:rsidR="002D15A1" w:rsidRPr="00D13DFF" w:rsidRDefault="002D15A1" w:rsidP="002D15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д</w:t>
      </w:r>
      <w:r>
        <w:rPr>
          <w:rFonts w:ascii="Times New Roman" w:hAnsi="Times New Roman" w:cs="Times New Roman"/>
          <w:sz w:val="28"/>
          <w:szCs w:val="28"/>
        </w:rPr>
        <w:t>оходам городского бюджета за 2023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бюджета согласно приложению № 1 к настоящему Решению;</w:t>
      </w:r>
    </w:p>
    <w:p w:rsidR="002D15A1" w:rsidRDefault="002D15A1" w:rsidP="002D15A1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5A1" w:rsidRDefault="002D15A1" w:rsidP="002D15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расходам городского бюджета за 2023 год по ведомственной структуре расходов городского бюджета согласно приложению №2 к настоящему Решению;</w:t>
      </w:r>
    </w:p>
    <w:p w:rsidR="002D15A1" w:rsidRDefault="002D15A1" w:rsidP="002D15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расходам городского бюджета за 2023 год по разделам и подразделам классификации расходов городского бюджета согласно приложению № 3 к настоящему Решению;</w:t>
      </w:r>
    </w:p>
    <w:p w:rsidR="002D15A1" w:rsidRDefault="002D15A1" w:rsidP="002D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источникам финансирования дефицита городского бюджета за 2023 год по кодам классификации источников  дефицита бюджета согласно приложению № 4 к настоящему Решению;</w:t>
      </w:r>
    </w:p>
    <w:p w:rsidR="002D15A1" w:rsidRDefault="002D15A1" w:rsidP="002D15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по расходам за счет средств резервного фонда согласно приложению №5;</w:t>
      </w:r>
    </w:p>
    <w:p w:rsidR="002D15A1" w:rsidRDefault="002D15A1" w:rsidP="002D15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сведениям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и расходах на  оплату труда муниципальных служащих, работников муниципальных учреждений городского поселения Нарткала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№6.</w:t>
      </w:r>
    </w:p>
    <w:p w:rsidR="002D15A1" w:rsidRDefault="002D15A1" w:rsidP="002D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5A1" w:rsidRDefault="002D15A1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установленном законом порядке.</w:t>
      </w:r>
    </w:p>
    <w:p w:rsidR="002D15A1" w:rsidRDefault="002D15A1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5A1" w:rsidRDefault="002D15A1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5A1" w:rsidRDefault="002D15A1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06F6" w:rsidRDefault="005E06F6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06F6" w:rsidRDefault="005E06F6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06F6" w:rsidRDefault="005E06F6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5A1" w:rsidRDefault="002D15A1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5A1" w:rsidRDefault="002D15A1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5A1" w:rsidRDefault="002D15A1" w:rsidP="002D15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</w:p>
    <w:p w:rsidR="002D15A1" w:rsidRDefault="002D15A1" w:rsidP="002D1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Pr="00D13DFF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1</w:t>
      </w:r>
    </w:p>
    <w:p w:rsidR="002D15A1" w:rsidRPr="00D13DFF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D15A1" w:rsidRPr="00D13DFF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2D15A1" w:rsidRPr="00D13DFF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D15A1" w:rsidRPr="00D13DFF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2023</w:t>
      </w:r>
      <w:r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tbl>
      <w:tblPr>
        <w:tblW w:w="10592" w:type="dxa"/>
        <w:tblInd w:w="-1021" w:type="dxa"/>
        <w:tblLayout w:type="fixed"/>
        <w:tblLook w:val="04A0"/>
      </w:tblPr>
      <w:tblGrid>
        <w:gridCol w:w="4760"/>
        <w:gridCol w:w="1189"/>
        <w:gridCol w:w="1909"/>
        <w:gridCol w:w="1334"/>
        <w:gridCol w:w="1400"/>
      </w:tblGrid>
      <w:tr w:rsidR="002D15A1" w:rsidRPr="00D13DFF" w:rsidTr="00F81BEE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2D15A1" w:rsidRPr="00D13DFF" w:rsidTr="00F81BEE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бюджета  городского поселения Нарткала </w:t>
            </w:r>
          </w:p>
          <w:p w:rsidR="002D15A1" w:rsidRPr="00D13DFF" w:rsidRDefault="002D15A1" w:rsidP="002D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Урванск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 муниципального района за 2023</w:t>
            </w: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D15A1" w:rsidRPr="00D13DFF" w:rsidTr="00F81BEE">
        <w:trPr>
          <w:trHeight w:val="255"/>
        </w:trPr>
        <w:tc>
          <w:tcPr>
            <w:tcW w:w="10592" w:type="dxa"/>
            <w:gridSpan w:val="5"/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кодам классификации доходов бюджетов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(</w:t>
            </w:r>
            <w:proofErr w:type="spellStart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руб</w:t>
            </w:r>
            <w:proofErr w:type="spellEnd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.</w:t>
            </w: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)</w:t>
            </w:r>
          </w:p>
        </w:tc>
      </w:tr>
      <w:tr w:rsidR="002D15A1" w:rsidRPr="00D13DFF" w:rsidTr="00F81BEE">
        <w:trPr>
          <w:trHeight w:val="735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</w:tr>
      <w:tr w:rsidR="002D15A1" w:rsidRPr="00D13DFF" w:rsidTr="00F81BEE">
        <w:trPr>
          <w:trHeight w:val="936"/>
        </w:trPr>
        <w:tc>
          <w:tcPr>
            <w:tcW w:w="4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доходов бюджетов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</w:t>
            </w: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714E17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362517583,36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714E17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56763846,31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35089884,13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10102000001000110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35089884,13</w:t>
            </w:r>
          </w:p>
        </w:tc>
      </w:tr>
      <w:tr w:rsidR="002D15A1" w:rsidRPr="00D13DFF" w:rsidTr="00F81BEE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101850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26281644,33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109263,54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180173,09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суммы налога, превышающей 650000 рублей, относящейся к части налоговой базы, превышающей 5000000 рублей (за исключением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10102080010000110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202637,25</w:t>
            </w:r>
          </w:p>
        </w:tc>
      </w:tr>
      <w:tr w:rsidR="00F81BEE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EE" w:rsidRPr="0022214C" w:rsidRDefault="00F81BEE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</w:t>
            </w:r>
            <w:r w:rsidR="00FD1E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полученных в виде дивидендов (в части</w:t>
            </w:r>
            <w:r w:rsidR="00FD1E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суммы налогов не превышающей 650000 рублей)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EE" w:rsidRPr="00FC68E6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EE" w:rsidRPr="00FC68E6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10102130010000110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EE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280355,99</w:t>
            </w:r>
          </w:p>
        </w:tc>
      </w:tr>
      <w:tr w:rsidR="00F81BEE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EE" w:rsidRPr="0022214C" w:rsidRDefault="00FD1EAD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превышающей 650000 рублей)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EE" w:rsidRPr="00FC68E6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EE" w:rsidRPr="00FC68E6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10102140010000110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EE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8035809,93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3269107,28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10302000010000110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3269107,28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1693902,70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Pr="005F69C0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8847,06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Pr="005F69C0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1750780,55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Pr="005F69C0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  <w:proofErr w:type="gram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-184423,03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5026020,39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5026020,39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5026520,39</w:t>
            </w:r>
          </w:p>
        </w:tc>
      </w:tr>
      <w:tr w:rsidR="002D15A1" w:rsidRPr="00D13DFF" w:rsidTr="00F81BEE">
        <w:trPr>
          <w:trHeight w:val="2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(пени по соответствующему платежу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-500,00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9938435,64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6589594,59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Налоги на имущество физических лиц, </w:t>
            </w: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взимаемый</w:t>
            </w:r>
            <w:proofErr w:type="gramEnd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6589594,59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612863" w:rsidRDefault="002D15A1" w:rsidP="00F81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863">
              <w:rPr>
                <w:rFonts w:ascii="Times New Roman" w:hAnsi="Times New Roman" w:cs="Times New Roman"/>
                <w:sz w:val="18"/>
                <w:szCs w:val="18"/>
              </w:rPr>
              <w:t>10601030131000110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6589594,59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jc w:val="center"/>
              <w:rPr>
                <w:rFonts w:ascii="Times New Roman" w:hAnsi="Times New Roman" w:cs="Times New Roman"/>
              </w:rPr>
            </w:pPr>
            <w:r w:rsidRPr="00FC68E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15A1" w:rsidRPr="00D13DFF" w:rsidTr="00F81BEE">
        <w:trPr>
          <w:trHeight w:val="30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3348841,05</w:t>
            </w:r>
          </w:p>
        </w:tc>
      </w:tr>
      <w:tr w:rsidR="002D15A1" w:rsidRPr="00D13DFF" w:rsidTr="00F81BEE">
        <w:trPr>
          <w:trHeight w:val="27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1599502,67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10606033130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1599502,67</w:t>
            </w:r>
          </w:p>
        </w:tc>
      </w:tr>
      <w:tr w:rsidR="002D15A1" w:rsidRPr="00D13DFF" w:rsidTr="00F81BEE">
        <w:trPr>
          <w:trHeight w:val="27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10606040000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1749338,38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10606043130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1749338,38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1258,16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1258,16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1258,16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1258,16</w:t>
            </w:r>
          </w:p>
        </w:tc>
      </w:tr>
      <w:tr w:rsidR="002D15A1" w:rsidRPr="00D13DFF" w:rsidTr="00F81BEE">
        <w:trPr>
          <w:trHeight w:val="70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1904463,88</w:t>
            </w:r>
          </w:p>
        </w:tc>
      </w:tr>
      <w:tr w:rsidR="002D15A1" w:rsidRPr="00D13DFF" w:rsidTr="00F81BEE">
        <w:trPr>
          <w:trHeight w:val="127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11105013130000120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1904463,88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1534676,83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11406013130000430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1534676,83</w:t>
            </w:r>
          </w:p>
        </w:tc>
      </w:tr>
      <w:tr w:rsidR="002D15A1" w:rsidRPr="00D13DFF" w:rsidTr="00F81BEE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 САНКЦИИ ВОЗМЕЩЕНИЕ УЩЕРБА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Pr="00F81BEE" w:rsidRDefault="002D15A1" w:rsidP="00F81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5A1" w:rsidRPr="00D13DFF" w:rsidTr="00F81BEE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11607090130000140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Pr="00F81BEE" w:rsidRDefault="002D15A1" w:rsidP="00F81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5A1" w:rsidRPr="00D13DFF" w:rsidTr="00F81BEE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Pr="00F81BEE" w:rsidRDefault="002D15A1" w:rsidP="00F81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5A1" w:rsidRPr="00D13DFF" w:rsidTr="00F81BEE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11701000000000180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Pr="00F81BEE" w:rsidRDefault="002D15A1" w:rsidP="00F81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5A1" w:rsidRPr="00D13DFF" w:rsidTr="00F81BEE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зачисляемые в бюджеты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11701050101300180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Pr="00F81BEE" w:rsidRDefault="002D15A1" w:rsidP="00F81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5A1" w:rsidRPr="00D13DFF" w:rsidTr="00F81BEE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305753737,05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847D80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D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305753737,05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0210000000000150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847D80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D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17435809,51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0216001130000150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15746709,51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счет субвенций из республиканского бюджета 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бардино-Балкарской Республики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20216001137001150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F5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1689100,00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20220000000000150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847DF5" w:rsidRDefault="00847DF5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D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288317927,54</w:t>
            </w:r>
          </w:p>
        </w:tc>
      </w:tr>
      <w:tr w:rsidR="002D15A1" w:rsidRPr="00D13DFF" w:rsidTr="00F81BEE">
        <w:trPr>
          <w:trHeight w:val="56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</w:t>
            </w:r>
            <w:r w:rsidR="002D15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F5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124694063,66</w:t>
            </w:r>
          </w:p>
        </w:tc>
      </w:tr>
      <w:tr w:rsidR="00847DF5" w:rsidRPr="00D13DFF" w:rsidTr="00F81BEE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DF5" w:rsidRPr="00FC68E6" w:rsidRDefault="0024502C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 мероприятий по переселению граждан из аварийного жилищного фонда с учетом необходимости развития малоэтажного строительства, за счет средств, поступивших от государственной корпорации – Фонда содействию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коммунального хозяйства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DF5" w:rsidRPr="00FC68E6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DF5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20220299000000150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DF5" w:rsidRPr="00F81BEE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39493492,04</w:t>
            </w:r>
          </w:p>
        </w:tc>
      </w:tr>
      <w:tr w:rsidR="00847DF5" w:rsidRPr="00D13DFF" w:rsidTr="00F81BEE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DF5" w:rsidRPr="00FC68E6" w:rsidRDefault="0024502C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 мероприятий по переселению граждан из аварийного жилищного фонда с учетом необходимости развития малоэтажного строительства, за счет средств бюджетов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DF5" w:rsidRPr="00FC68E6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DF5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20220302000000150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DF5" w:rsidRPr="00F81BEE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17128001,93</w:t>
            </w:r>
          </w:p>
        </w:tc>
      </w:tr>
      <w:tr w:rsidR="002D15A1" w:rsidRPr="00D13DFF" w:rsidTr="00F81BEE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20225497130000150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F5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741561,72</w:t>
            </w:r>
          </w:p>
        </w:tc>
      </w:tr>
      <w:tr w:rsidR="002D15A1" w:rsidRPr="00D13DFF" w:rsidTr="0024502C">
        <w:trPr>
          <w:trHeight w:val="55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отрасли культуры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20225519130000150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F5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94780,73</w:t>
            </w:r>
          </w:p>
        </w:tc>
      </w:tr>
      <w:tr w:rsidR="0024502C" w:rsidRPr="00D13DFF" w:rsidTr="0024502C">
        <w:trPr>
          <w:trHeight w:val="559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2C" w:rsidRPr="00FC68E6" w:rsidRDefault="0024502C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 w:rsidR="003B5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02C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02C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20225555130000150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02C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11522027,46</w:t>
            </w:r>
          </w:p>
        </w:tc>
      </w:tr>
      <w:tr w:rsidR="0024502C" w:rsidRPr="00D13DFF" w:rsidTr="0024502C">
        <w:trPr>
          <w:trHeight w:val="559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2C" w:rsidRPr="00FC68E6" w:rsidRDefault="003B553F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02C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02C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20245424000000150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02C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85000000,00</w:t>
            </w:r>
          </w:p>
        </w:tc>
      </w:tr>
      <w:tr w:rsidR="003B553F" w:rsidRPr="00D13DFF" w:rsidTr="0024502C">
        <w:trPr>
          <w:trHeight w:val="559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3F" w:rsidRPr="00FC68E6" w:rsidRDefault="003B553F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53F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53F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20249999000000150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53F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9644000,00</w:t>
            </w:r>
          </w:p>
        </w:tc>
      </w:tr>
    </w:tbl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2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A92C0A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D15A1" w:rsidRDefault="002D15A1" w:rsidP="002D15A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 бюджета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.п. Нарткала за 202</w:t>
      </w:r>
      <w:r w:rsidR="00A92C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15A1" w:rsidRDefault="002D15A1" w:rsidP="002D15A1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ведомственной структуре расходов бюджета</w:t>
      </w:r>
    </w:p>
    <w:p w:rsidR="002D15A1" w:rsidRDefault="002D15A1" w:rsidP="002D15A1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924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70"/>
        <w:gridCol w:w="709"/>
        <w:gridCol w:w="850"/>
        <w:gridCol w:w="993"/>
        <w:gridCol w:w="1843"/>
        <w:gridCol w:w="1559"/>
      </w:tblGrid>
      <w:tr w:rsidR="002D15A1" w:rsidTr="00F81BEE">
        <w:trPr>
          <w:trHeight w:val="69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</w:t>
            </w:r>
          </w:p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</w:t>
            </w:r>
          </w:p>
        </w:tc>
      </w:tr>
      <w:tr w:rsidR="002D15A1" w:rsidTr="00F81BEE">
        <w:trPr>
          <w:trHeight w:val="46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5A1" w:rsidRPr="00BE545F" w:rsidRDefault="00A92C0A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363325353,30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5A1" w:rsidRPr="00BE545F" w:rsidRDefault="00A92C0A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359373920,24</w:t>
            </w:r>
          </w:p>
        </w:tc>
      </w:tr>
      <w:tr w:rsidR="00A92C0A" w:rsidTr="00F81BEE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Администрация городского поселения Нарткала Урванского муниципального района КБР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Pr="00BE545F" w:rsidRDefault="00A92C0A" w:rsidP="00A9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363325353,30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Pr="00BE545F" w:rsidRDefault="00A92C0A" w:rsidP="00A9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359373920,24</w:t>
            </w:r>
          </w:p>
        </w:tc>
      </w:tr>
      <w:tr w:rsidR="00A92C0A" w:rsidTr="00F81BEE">
        <w:trPr>
          <w:trHeight w:val="62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17817587,63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17192374,74</w:t>
            </w:r>
          </w:p>
        </w:tc>
      </w:tr>
      <w:tr w:rsidR="00A92C0A" w:rsidTr="00F81BEE">
        <w:trPr>
          <w:trHeight w:val="130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C0A" w:rsidRDefault="00A92C0A" w:rsidP="00F8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C0A" w:rsidRPr="00ED3186" w:rsidRDefault="00A92C0A" w:rsidP="00F8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17377432,60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17036514,06</w:t>
            </w:r>
          </w:p>
        </w:tc>
      </w:tr>
      <w:tr w:rsidR="00A92C0A" w:rsidTr="00F81BEE">
        <w:trPr>
          <w:trHeight w:val="41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A92C0A" w:rsidTr="00F81BEE">
        <w:trPr>
          <w:trHeight w:val="62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360155,03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155860,68</w:t>
            </w:r>
          </w:p>
        </w:tc>
      </w:tr>
      <w:tr w:rsidR="00A92C0A" w:rsidTr="00F81BEE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142256925,87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142213973,15</w:t>
            </w:r>
          </w:p>
        </w:tc>
      </w:tr>
      <w:tr w:rsidR="00A92C0A" w:rsidTr="00F81BEE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140938925,87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140896073,15</w:t>
            </w:r>
          </w:p>
        </w:tc>
      </w:tr>
      <w:tr w:rsidR="00A92C0A" w:rsidTr="00F81BEE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1318000,00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1317900,00</w:t>
            </w:r>
          </w:p>
        </w:tc>
      </w:tr>
      <w:tr w:rsidR="00A92C0A" w:rsidTr="00F81BEE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181703922,72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178878241,69</w:t>
            </w:r>
          </w:p>
        </w:tc>
      </w:tr>
      <w:tr w:rsidR="00A92C0A" w:rsidTr="00F81BEE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59661493,97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57121769,19</w:t>
            </w:r>
          </w:p>
        </w:tc>
      </w:tr>
      <w:tr w:rsidR="00A92C0A" w:rsidTr="00F81BEE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620000,00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552797,06</w:t>
            </w:r>
          </w:p>
        </w:tc>
      </w:tr>
      <w:tr w:rsidR="00A92C0A" w:rsidTr="00F81BEE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121422428,75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121003675,44</w:t>
            </w:r>
          </w:p>
        </w:tc>
      </w:tr>
      <w:tr w:rsidR="00A92C0A" w:rsidTr="00F81BEE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16971964,95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16778978,53</w:t>
            </w:r>
          </w:p>
        </w:tc>
      </w:tr>
      <w:tr w:rsidR="00A92C0A" w:rsidTr="00F81BEE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A92C0A" w:rsidRDefault="00A92C0A" w:rsidP="00A92C0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92C0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16971964,95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A92C0A" w:rsidRDefault="00A92C0A" w:rsidP="00A92C0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92C0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16778978,53</w:t>
            </w:r>
          </w:p>
        </w:tc>
      </w:tr>
      <w:tr w:rsidR="00A92C0A" w:rsidTr="00F81BEE">
        <w:trPr>
          <w:trHeight w:val="27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4324952,13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4324952,13</w:t>
            </w:r>
          </w:p>
        </w:tc>
      </w:tr>
      <w:tr w:rsidR="00A92C0A" w:rsidTr="00F81BEE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838847,13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838847,13</w:t>
            </w:r>
          </w:p>
        </w:tc>
      </w:tr>
      <w:tr w:rsidR="00A92C0A" w:rsidTr="00F81BEE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3486105,00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3486105,00</w:t>
            </w:r>
          </w:p>
        </w:tc>
      </w:tr>
      <w:tr w:rsidR="00A92C0A" w:rsidTr="00F81BEE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185400,00</w:t>
            </w:r>
          </w:p>
        </w:tc>
      </w:tr>
      <w:tr w:rsidR="00A92C0A" w:rsidTr="00F81BEE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185400,00</w:t>
            </w:r>
          </w:p>
        </w:tc>
      </w:tr>
    </w:tbl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N3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D15A1" w:rsidRDefault="00A92C0A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2023</w:t>
      </w:r>
      <w:r w:rsidR="002D15A1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Расходы  бюджета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.п. Нарткала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за 202</w:t>
      </w:r>
      <w:r w:rsidR="00A92C0A">
        <w:rPr>
          <w:rFonts w:ascii="Times New Roman" w:hAnsi="Times New Roman" w:cs="Times New Roman"/>
          <w:b w:val="0"/>
          <w:sz w:val="22"/>
          <w:szCs w:val="22"/>
        </w:rPr>
        <w:t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год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по разделам и подразделам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классификации расходов бюджетов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636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102"/>
        <w:gridCol w:w="709"/>
        <w:gridCol w:w="850"/>
        <w:gridCol w:w="1417"/>
        <w:gridCol w:w="1558"/>
      </w:tblGrid>
      <w:tr w:rsidR="002D15A1" w:rsidTr="00F81BEE">
        <w:trPr>
          <w:trHeight w:val="55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</w:t>
            </w:r>
          </w:p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утвержденный план ассигнований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исполнено</w:t>
            </w:r>
          </w:p>
        </w:tc>
      </w:tr>
      <w:tr w:rsidR="00A92C0A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C0A" w:rsidRPr="00123CCB" w:rsidRDefault="00A92C0A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C0A" w:rsidRPr="00123CCB" w:rsidRDefault="00A92C0A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Pr="00BE545F" w:rsidRDefault="00A92C0A" w:rsidP="00A9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363325353,30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Pr="00BE545F" w:rsidRDefault="00A92C0A" w:rsidP="00A9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359373920,24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47F7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17817587,63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47F7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17192374,74</w:t>
            </w:r>
          </w:p>
        </w:tc>
      </w:tr>
      <w:tr w:rsidR="007E47F7" w:rsidTr="00F81BEE">
        <w:trPr>
          <w:trHeight w:val="696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Default="007E47F7" w:rsidP="00C17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F7" w:rsidRPr="00ED3186" w:rsidRDefault="007E47F7" w:rsidP="00C17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17377432,60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17036514,06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360155,03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155860,68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142256925,87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142213973,15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140938925,87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140896073,15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1318000,00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1317900,00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181703922,72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178878241,69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59661493,97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57121769,19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620000,00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552797,06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121422428,75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121003675,44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16971964,95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16778978,53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A92C0A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92C0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16971964,95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A92C0A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92C0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16778978,53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4324952,13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4324952,13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838847,13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838847,13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3486105,00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3486105,00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185400,00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185400,00</w:t>
            </w:r>
          </w:p>
        </w:tc>
      </w:tr>
    </w:tbl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4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7E47F7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D15A1" w:rsidRDefault="002D15A1" w:rsidP="002D15A1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ИСТОЧНИКИ ФИНАНСИРОВАНИЯ ДЕФИЦИТА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БЮДЖЕТА </w:t>
      </w:r>
      <w:proofErr w:type="gramStart"/>
      <w:r>
        <w:rPr>
          <w:rFonts w:ascii="Times New Roman" w:hAnsi="Times New Roman" w:cs="Times New Roman"/>
          <w:b w:val="0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b w:val="0"/>
          <w:sz w:val="18"/>
          <w:szCs w:val="18"/>
        </w:rPr>
        <w:t>.п. НАРТКАЛА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sz w:val="18"/>
          <w:szCs w:val="18"/>
        </w:rPr>
        <w:t>ЗА 202</w:t>
      </w:r>
      <w:r w:rsidR="007E47F7">
        <w:rPr>
          <w:rFonts w:ascii="Times New Roman" w:hAnsi="Times New Roman" w:cs="Times New Roman"/>
          <w:b w:val="0"/>
          <w:sz w:val="18"/>
          <w:szCs w:val="18"/>
        </w:rPr>
        <w:t>3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ГОД ПО КОДАМ КЛАССИФИКАЦИИ 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ИСТОЧНИКОВ ФИНАНСИРОВАНИЯ ДЕФИЦИТОВ БЮДЖЕТОВ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2D15A1" w:rsidRDefault="002D15A1" w:rsidP="002D15A1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(руб.)</w:t>
      </w:r>
    </w:p>
    <w:tbl>
      <w:tblPr>
        <w:tblW w:w="9660" w:type="dxa"/>
        <w:tblInd w:w="93" w:type="dxa"/>
        <w:tblLayout w:type="fixed"/>
        <w:tblLook w:val="04A0"/>
      </w:tblPr>
      <w:tblGrid>
        <w:gridCol w:w="9"/>
        <w:gridCol w:w="2506"/>
        <w:gridCol w:w="1898"/>
        <w:gridCol w:w="2127"/>
        <w:gridCol w:w="1560"/>
        <w:gridCol w:w="1349"/>
        <w:gridCol w:w="211"/>
      </w:tblGrid>
      <w:tr w:rsidR="002D15A1" w:rsidTr="007E47F7">
        <w:trPr>
          <w:gridBefore w:val="1"/>
          <w:gridAfter w:val="1"/>
          <w:wBefore w:w="9" w:type="dxa"/>
          <w:wAfter w:w="211" w:type="dxa"/>
          <w:trHeight w:val="270"/>
        </w:trPr>
        <w:tc>
          <w:tcPr>
            <w:tcW w:w="9440" w:type="dxa"/>
            <w:gridSpan w:val="5"/>
            <w:noWrap/>
            <w:vAlign w:val="bottom"/>
            <w:hideMark/>
          </w:tcPr>
          <w:p w:rsidR="002D15A1" w:rsidRDefault="002D15A1" w:rsidP="00F81B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( рублей)</w:t>
            </w:r>
          </w:p>
        </w:tc>
      </w:tr>
      <w:tr w:rsidR="002D15A1" w:rsidTr="007E47F7">
        <w:trPr>
          <w:trHeight w:val="417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</w:tr>
      <w:tr w:rsidR="002D15A1" w:rsidTr="007E47F7">
        <w:trPr>
          <w:trHeight w:val="848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источника финансирования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5A1" w:rsidTr="007E47F7">
        <w:trPr>
          <w:trHeight w:val="551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7704621,15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-3143663,12</w:t>
            </w:r>
          </w:p>
        </w:tc>
      </w:tr>
      <w:tr w:rsidR="007E47F7" w:rsidTr="007E47F7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C1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7704621,15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C1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-3143663,12</w:t>
            </w:r>
          </w:p>
        </w:tc>
      </w:tr>
      <w:tr w:rsidR="007E47F7" w:rsidTr="007E47F7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F7" w:rsidRDefault="007E47F7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прочих остатков  денежных средств бюджетов городских поселений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0105020 01130000510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-355620732,15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-362517583,36</w:t>
            </w:r>
          </w:p>
        </w:tc>
      </w:tr>
      <w:tr w:rsidR="007E47F7" w:rsidTr="007E47F7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F7" w:rsidRDefault="007E47F7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 денежных средств бюджетов городских поселений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01050201130000610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363325353,30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359373920,24</w:t>
            </w:r>
          </w:p>
        </w:tc>
      </w:tr>
    </w:tbl>
    <w:p w:rsidR="002D15A1" w:rsidRDefault="002D15A1" w:rsidP="002D15A1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D15A1" w:rsidRDefault="00495535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2D15A1">
        <w:rPr>
          <w:rFonts w:ascii="Times New Roman" w:hAnsi="Times New Roman" w:cs="Times New Roman"/>
          <w:sz w:val="18"/>
          <w:szCs w:val="18"/>
        </w:rPr>
        <w:t>риложение N 5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D15A1" w:rsidRDefault="007E47F7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2023</w:t>
      </w:r>
      <w:r w:rsidR="002D15A1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D15A1" w:rsidRDefault="002D15A1" w:rsidP="002D15A1">
      <w:pPr>
        <w:jc w:val="right"/>
        <w:rPr>
          <w:rFonts w:ascii="Times New Roman" w:hAnsi="Times New Roman" w:cs="Times New Roman"/>
        </w:rPr>
      </w:pP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2D15A1" w:rsidTr="00F81BEE">
        <w:trPr>
          <w:trHeight w:val="810"/>
        </w:trPr>
        <w:tc>
          <w:tcPr>
            <w:tcW w:w="5954" w:type="dxa"/>
            <w:gridSpan w:val="2"/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ме</w:t>
            </w:r>
            <w:r w:rsidR="007E47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стного бюджета за 2023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резервного фонда</w:t>
            </w:r>
          </w:p>
        </w:tc>
      </w:tr>
      <w:tr w:rsidR="002D15A1" w:rsidTr="00F81BEE">
        <w:trPr>
          <w:trHeight w:val="270"/>
        </w:trPr>
        <w:tc>
          <w:tcPr>
            <w:tcW w:w="4536" w:type="dxa"/>
            <w:noWrap/>
            <w:vAlign w:val="bottom"/>
            <w:hideMark/>
          </w:tcPr>
          <w:p w:rsidR="002D15A1" w:rsidRDefault="002D15A1" w:rsidP="00F81BEE">
            <w:pPr>
              <w:spacing w:after="0"/>
            </w:pPr>
          </w:p>
        </w:tc>
        <w:tc>
          <w:tcPr>
            <w:tcW w:w="1418" w:type="dxa"/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2D15A1" w:rsidTr="00F81BEE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D15A1" w:rsidTr="00F81BEE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80 000,00</w:t>
            </w:r>
          </w:p>
        </w:tc>
      </w:tr>
      <w:tr w:rsidR="002D15A1" w:rsidTr="00F81BEE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2D15A1" w:rsidRDefault="002D15A1" w:rsidP="002D15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15A1" w:rsidRDefault="002D15A1" w:rsidP="002D15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6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7E47F7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D15A1" w:rsidRDefault="002D15A1" w:rsidP="002D1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2D15A1" w:rsidRDefault="002D15A1" w:rsidP="002D1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численности и расходах на  оплату труда</w:t>
      </w:r>
    </w:p>
    <w:p w:rsidR="002D15A1" w:rsidRDefault="002D15A1" w:rsidP="002D1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служащих, работников муниципальных учреждений</w:t>
      </w:r>
    </w:p>
    <w:p w:rsidR="002D15A1" w:rsidRDefault="002D15A1" w:rsidP="002D1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 Нарткала Урванского муниципального района</w:t>
      </w:r>
    </w:p>
    <w:tbl>
      <w:tblPr>
        <w:tblW w:w="8662" w:type="dxa"/>
        <w:tblInd w:w="93" w:type="dxa"/>
        <w:tblLook w:val="04A0"/>
      </w:tblPr>
      <w:tblGrid>
        <w:gridCol w:w="3516"/>
        <w:gridCol w:w="1863"/>
        <w:gridCol w:w="3283"/>
      </w:tblGrid>
      <w:tr w:rsidR="002D15A1" w:rsidTr="00F81BEE">
        <w:trPr>
          <w:trHeight w:val="315"/>
        </w:trPr>
        <w:tc>
          <w:tcPr>
            <w:tcW w:w="3516" w:type="dxa"/>
            <w:noWrap/>
            <w:vAlign w:val="bottom"/>
            <w:hideMark/>
          </w:tcPr>
          <w:p w:rsidR="002D15A1" w:rsidRDefault="002D15A1" w:rsidP="00F81BEE"/>
        </w:tc>
        <w:tc>
          <w:tcPr>
            <w:tcW w:w="1863" w:type="dxa"/>
            <w:noWrap/>
            <w:vAlign w:val="bottom"/>
            <w:hideMark/>
          </w:tcPr>
          <w:p w:rsidR="002D15A1" w:rsidRDefault="002D15A1" w:rsidP="00F81BEE"/>
        </w:tc>
        <w:tc>
          <w:tcPr>
            <w:tcW w:w="3283" w:type="dxa"/>
            <w:noWrap/>
            <w:vAlign w:val="bottom"/>
            <w:hideMark/>
          </w:tcPr>
          <w:p w:rsidR="002D15A1" w:rsidRDefault="002D15A1" w:rsidP="00F81BEE"/>
        </w:tc>
      </w:tr>
      <w:tr w:rsidR="002D15A1" w:rsidTr="00F81BEE">
        <w:trPr>
          <w:trHeight w:val="585"/>
        </w:trPr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/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7E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 на 01.01.202</w:t>
            </w:r>
            <w:r w:rsidR="007E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(человек)</w:t>
            </w:r>
          </w:p>
        </w:tc>
      </w:tr>
      <w:tr w:rsidR="002D15A1" w:rsidTr="00F81BEE">
        <w:trPr>
          <w:trHeight w:val="10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казенных учреждений</w:t>
            </w:r>
          </w:p>
        </w:tc>
      </w:tr>
      <w:tr w:rsidR="002D15A1" w:rsidTr="00F81BEE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2D15A1" w:rsidTr="00F81BEE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/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2D15A1" w:rsidTr="00F81BEE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</w:tr>
      <w:tr w:rsidR="002D15A1" w:rsidTr="00F81BEE">
        <w:trPr>
          <w:trHeight w:val="323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</w:t>
            </w:r>
            <w:r w:rsidR="007E4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расходы на оплату труда за 2023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(рублей)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15A1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12713463</w:t>
            </w:r>
            <w:r w:rsidR="002D1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D15A1"/>
    <w:rsid w:val="000E38EE"/>
    <w:rsid w:val="00113C44"/>
    <w:rsid w:val="00171C11"/>
    <w:rsid w:val="002379A0"/>
    <w:rsid w:val="0024502C"/>
    <w:rsid w:val="00280EB4"/>
    <w:rsid w:val="002D15A1"/>
    <w:rsid w:val="00361900"/>
    <w:rsid w:val="0038414B"/>
    <w:rsid w:val="003B553F"/>
    <w:rsid w:val="00487114"/>
    <w:rsid w:val="00495535"/>
    <w:rsid w:val="0051491D"/>
    <w:rsid w:val="00584CCD"/>
    <w:rsid w:val="005B4C7C"/>
    <w:rsid w:val="005E06F6"/>
    <w:rsid w:val="00692672"/>
    <w:rsid w:val="006B73D7"/>
    <w:rsid w:val="007E47F7"/>
    <w:rsid w:val="00841B34"/>
    <w:rsid w:val="00847AA3"/>
    <w:rsid w:val="00847D80"/>
    <w:rsid w:val="00847DF5"/>
    <w:rsid w:val="00903572"/>
    <w:rsid w:val="009E2351"/>
    <w:rsid w:val="00A92C0A"/>
    <w:rsid w:val="00BC1058"/>
    <w:rsid w:val="00D57D99"/>
    <w:rsid w:val="00DB7271"/>
    <w:rsid w:val="00E12319"/>
    <w:rsid w:val="00E6073F"/>
    <w:rsid w:val="00F81BEE"/>
    <w:rsid w:val="00F94DF2"/>
    <w:rsid w:val="00FB46B7"/>
    <w:rsid w:val="00FD1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5A1"/>
    <w:pPr>
      <w:ind w:left="720"/>
      <w:contextualSpacing/>
    </w:pPr>
  </w:style>
  <w:style w:type="paragraph" w:customStyle="1" w:styleId="ConsPlusNormal">
    <w:name w:val="ConsPlusNormal"/>
    <w:rsid w:val="002D1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1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D1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2024-05-22T07:01:00Z</cp:lastPrinted>
  <dcterms:created xsi:type="dcterms:W3CDTF">2024-05-22T11:14:00Z</dcterms:created>
  <dcterms:modified xsi:type="dcterms:W3CDTF">2024-05-22T11:14:00Z</dcterms:modified>
</cp:coreProperties>
</file>