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C8" w:rsidRDefault="005C40C8" w:rsidP="00466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C40C8" w:rsidRDefault="00466BA8" w:rsidP="005C4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решения «</w:t>
      </w:r>
      <w:r w:rsidR="005C40C8"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 Урванского муниципального района за 2024 год»</w:t>
      </w:r>
    </w:p>
    <w:p w:rsidR="005C40C8" w:rsidRDefault="005C40C8" w:rsidP="005C4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2C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06D6E">
        <w:rPr>
          <w:rFonts w:ascii="Times New Roman" w:hAnsi="Times New Roman" w:cs="Times New Roman"/>
          <w:sz w:val="28"/>
          <w:szCs w:val="28"/>
        </w:rPr>
        <w:t xml:space="preserve">Исполнение бюджета городского поселения Нарткала Урванского муниципального района осуществлялось в соответствии с Решением № </w:t>
      </w:r>
      <w:r w:rsidR="00260E3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260E3D">
        <w:rPr>
          <w:rFonts w:ascii="Times New Roman" w:hAnsi="Times New Roman" w:cs="Times New Roman"/>
          <w:sz w:val="28"/>
          <w:szCs w:val="28"/>
        </w:rPr>
        <w:t>3</w:t>
      </w:r>
      <w:r w:rsidRPr="00206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D6E">
        <w:rPr>
          <w:rFonts w:ascii="Times New Roman" w:hAnsi="Times New Roman" w:cs="Times New Roman"/>
          <w:sz w:val="28"/>
          <w:szCs w:val="28"/>
        </w:rPr>
        <w:t>сессии Совета местного самоуправления «О бюджете городского поселения Нарткала Урванского м</w:t>
      </w:r>
      <w:r w:rsidR="00260E3D">
        <w:rPr>
          <w:rFonts w:ascii="Times New Roman" w:hAnsi="Times New Roman" w:cs="Times New Roman"/>
          <w:sz w:val="28"/>
          <w:szCs w:val="28"/>
        </w:rPr>
        <w:t>униципального района КБР на 2024</w:t>
      </w:r>
      <w:r w:rsidRPr="00206D6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60E3D">
        <w:rPr>
          <w:rFonts w:ascii="Times New Roman" w:hAnsi="Times New Roman" w:cs="Times New Roman"/>
          <w:sz w:val="28"/>
          <w:szCs w:val="28"/>
        </w:rPr>
        <w:t>5</w:t>
      </w:r>
      <w:r w:rsidRPr="00206D6E">
        <w:rPr>
          <w:rFonts w:ascii="Times New Roman" w:hAnsi="Times New Roman" w:cs="Times New Roman"/>
          <w:sz w:val="28"/>
          <w:szCs w:val="28"/>
        </w:rPr>
        <w:t xml:space="preserve"> и 202</w:t>
      </w:r>
      <w:r w:rsidR="00260E3D">
        <w:rPr>
          <w:rFonts w:ascii="Times New Roman" w:hAnsi="Times New Roman" w:cs="Times New Roman"/>
          <w:sz w:val="28"/>
          <w:szCs w:val="28"/>
        </w:rPr>
        <w:t>6 годов» от 28 декабря 2023</w:t>
      </w:r>
      <w:r w:rsidRPr="00206D6E">
        <w:rPr>
          <w:rFonts w:ascii="Times New Roman" w:hAnsi="Times New Roman" w:cs="Times New Roman"/>
          <w:sz w:val="28"/>
          <w:szCs w:val="28"/>
        </w:rPr>
        <w:t xml:space="preserve"> года с учетом внесенных дополнений и изменений, сводной бюджетной росписью, действующим налоговым и бюджетным законодательством.</w:t>
      </w:r>
      <w:proofErr w:type="gramEnd"/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 Утвержденные статьей 1 основные характеристики бюджета </w:t>
      </w:r>
      <w:proofErr w:type="gramStart"/>
      <w:r w:rsidRPr="00206D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6D6E">
        <w:rPr>
          <w:rFonts w:ascii="Times New Roman" w:hAnsi="Times New Roman" w:cs="Times New Roman"/>
          <w:sz w:val="28"/>
          <w:szCs w:val="28"/>
        </w:rPr>
        <w:t xml:space="preserve">.п. Нарткала Урванского муниципального района </w:t>
      </w:r>
      <w:proofErr w:type="gramStart"/>
      <w:r w:rsidRPr="00206D6E">
        <w:rPr>
          <w:rFonts w:ascii="Times New Roman" w:hAnsi="Times New Roman" w:cs="Times New Roman"/>
          <w:sz w:val="28"/>
          <w:szCs w:val="28"/>
        </w:rPr>
        <w:t>исполнены</w:t>
      </w:r>
      <w:proofErr w:type="gramEnd"/>
      <w:r w:rsidRPr="00206D6E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   1. Общий об</w:t>
      </w:r>
      <w:r>
        <w:rPr>
          <w:rFonts w:ascii="Times New Roman" w:hAnsi="Times New Roman" w:cs="Times New Roman"/>
          <w:sz w:val="28"/>
          <w:szCs w:val="28"/>
        </w:rPr>
        <w:t>ъем до</w:t>
      </w:r>
      <w:r w:rsidR="00260E3D">
        <w:rPr>
          <w:rFonts w:ascii="Times New Roman" w:hAnsi="Times New Roman" w:cs="Times New Roman"/>
          <w:sz w:val="28"/>
          <w:szCs w:val="28"/>
        </w:rPr>
        <w:t>ходов  бюджета составил 98373030,86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60E3D">
        <w:rPr>
          <w:rFonts w:ascii="Times New Roman" w:hAnsi="Times New Roman" w:cs="Times New Roman"/>
          <w:sz w:val="28"/>
          <w:szCs w:val="28"/>
        </w:rPr>
        <w:t>е поступления   в сумме 35969487,86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   2. Расходы бюд</w:t>
      </w:r>
      <w:r>
        <w:rPr>
          <w:rFonts w:ascii="Times New Roman" w:hAnsi="Times New Roman" w:cs="Times New Roman"/>
          <w:sz w:val="28"/>
          <w:szCs w:val="28"/>
        </w:rPr>
        <w:t>ж</w:t>
      </w:r>
      <w:r w:rsidR="00260E3D">
        <w:rPr>
          <w:rFonts w:ascii="Times New Roman" w:hAnsi="Times New Roman" w:cs="Times New Roman"/>
          <w:sz w:val="28"/>
          <w:szCs w:val="28"/>
        </w:rPr>
        <w:t>ета исполнены в размере 98937492,57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40C8" w:rsidRPr="00206D6E" w:rsidRDefault="00260E3D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Дефицит  бюджета составил – 564461,71</w:t>
      </w:r>
      <w:r w:rsidR="005C40C8" w:rsidRPr="00206D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   Объем налоговых поступлений за отчетный период в разрезе видов налогов выглядит следующим образом:</w:t>
      </w:r>
    </w:p>
    <w:p w:rsidR="00F22D4B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Плановые показатели по налогу на доходы физических лиц исполне</w:t>
      </w:r>
      <w:r w:rsidR="008F17DE">
        <w:rPr>
          <w:rFonts w:ascii="Times New Roman" w:hAnsi="Times New Roman" w:cs="Times New Roman"/>
          <w:sz w:val="28"/>
          <w:szCs w:val="28"/>
        </w:rPr>
        <w:t>ны на 88,1% и составили 29802,5</w:t>
      </w:r>
      <w:r w:rsidR="00F22D4B">
        <w:rPr>
          <w:rFonts w:ascii="Times New Roman" w:hAnsi="Times New Roman" w:cs="Times New Roman"/>
          <w:sz w:val="28"/>
          <w:szCs w:val="28"/>
        </w:rPr>
        <w:t xml:space="preserve"> тыс. рублей, относительно фактического поступления </w:t>
      </w:r>
      <w:r w:rsidR="008B3EC0">
        <w:rPr>
          <w:rFonts w:ascii="Times New Roman" w:hAnsi="Times New Roman" w:cs="Times New Roman"/>
          <w:sz w:val="28"/>
          <w:szCs w:val="28"/>
        </w:rPr>
        <w:t xml:space="preserve"> за </w:t>
      </w:r>
      <w:r w:rsidR="00F22D4B">
        <w:rPr>
          <w:rFonts w:ascii="Times New Roman" w:hAnsi="Times New Roman" w:cs="Times New Roman"/>
          <w:sz w:val="28"/>
          <w:szCs w:val="28"/>
        </w:rPr>
        <w:t xml:space="preserve">2023 год (35089,9тыс. </w:t>
      </w:r>
      <w:proofErr w:type="gramStart"/>
      <w:r w:rsidR="00F22D4B">
        <w:rPr>
          <w:rFonts w:ascii="Times New Roman" w:hAnsi="Times New Roman" w:cs="Times New Roman"/>
          <w:sz w:val="28"/>
          <w:szCs w:val="28"/>
        </w:rPr>
        <w:t xml:space="preserve">рублей) </w:t>
      </w:r>
      <w:proofErr w:type="gramEnd"/>
      <w:r w:rsidR="00F22D4B">
        <w:rPr>
          <w:rFonts w:ascii="Times New Roman" w:hAnsi="Times New Roman" w:cs="Times New Roman"/>
          <w:sz w:val="28"/>
          <w:szCs w:val="28"/>
        </w:rPr>
        <w:t xml:space="preserve">темп роста составил 84,9%.  </w:t>
      </w:r>
      <w:r w:rsidR="008B3EC0">
        <w:rPr>
          <w:rFonts w:ascii="Times New Roman" w:hAnsi="Times New Roman" w:cs="Times New Roman"/>
          <w:sz w:val="28"/>
          <w:szCs w:val="28"/>
        </w:rPr>
        <w:t xml:space="preserve">Причиной отрицательной динамики  поступлений НДФЛ в 2024 году является снижение </w:t>
      </w:r>
      <w:r w:rsidR="00E85387"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="00986B1B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8B3EC0">
        <w:rPr>
          <w:rFonts w:ascii="Times New Roman" w:hAnsi="Times New Roman" w:cs="Times New Roman"/>
          <w:sz w:val="28"/>
          <w:szCs w:val="28"/>
        </w:rPr>
        <w:t>объема</w:t>
      </w:r>
      <w:r w:rsidR="00E85387">
        <w:rPr>
          <w:rFonts w:ascii="Times New Roman" w:hAnsi="Times New Roman" w:cs="Times New Roman"/>
          <w:sz w:val="28"/>
          <w:szCs w:val="28"/>
        </w:rPr>
        <w:t xml:space="preserve"> </w:t>
      </w:r>
      <w:r w:rsidR="00F22D4B">
        <w:rPr>
          <w:rFonts w:ascii="Times New Roman" w:hAnsi="Times New Roman" w:cs="Times New Roman"/>
          <w:sz w:val="28"/>
          <w:szCs w:val="28"/>
        </w:rPr>
        <w:t xml:space="preserve">  </w:t>
      </w:r>
      <w:r w:rsidR="00986B1B">
        <w:rPr>
          <w:rFonts w:ascii="Times New Roman" w:hAnsi="Times New Roman" w:cs="Times New Roman"/>
          <w:sz w:val="28"/>
          <w:szCs w:val="28"/>
        </w:rPr>
        <w:t xml:space="preserve">НДФЛ в части доходов от долевого участия в организации, полученных в виде </w:t>
      </w:r>
      <w:proofErr w:type="spellStart"/>
      <w:r w:rsidR="00986B1B">
        <w:rPr>
          <w:rFonts w:ascii="Times New Roman" w:hAnsi="Times New Roman" w:cs="Times New Roman"/>
          <w:sz w:val="28"/>
          <w:szCs w:val="28"/>
        </w:rPr>
        <w:t>дивидентов</w:t>
      </w:r>
      <w:proofErr w:type="spellEnd"/>
      <w:r w:rsidR="00F22D4B">
        <w:rPr>
          <w:rFonts w:ascii="Times New Roman" w:hAnsi="Times New Roman" w:cs="Times New Roman"/>
          <w:sz w:val="28"/>
          <w:szCs w:val="28"/>
        </w:rPr>
        <w:t xml:space="preserve"> </w:t>
      </w:r>
      <w:r w:rsidR="00986B1B">
        <w:rPr>
          <w:rFonts w:ascii="Times New Roman" w:hAnsi="Times New Roman" w:cs="Times New Roman"/>
          <w:sz w:val="28"/>
          <w:szCs w:val="28"/>
        </w:rPr>
        <w:t xml:space="preserve">(в части суммы налога, превышающих 650000 рублей). Так в 2023 году данный вид НДФЛ поступил в сумме 8035,8 тыс. рублей в результате </w:t>
      </w:r>
      <w:r w:rsidR="00C23706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986B1B">
        <w:rPr>
          <w:rFonts w:ascii="Times New Roman" w:hAnsi="Times New Roman" w:cs="Times New Roman"/>
          <w:sz w:val="28"/>
          <w:szCs w:val="28"/>
        </w:rPr>
        <w:t xml:space="preserve">значительных сумм </w:t>
      </w:r>
      <w:proofErr w:type="spellStart"/>
      <w:r w:rsidR="00986B1B">
        <w:rPr>
          <w:rFonts w:ascii="Times New Roman" w:hAnsi="Times New Roman" w:cs="Times New Roman"/>
          <w:sz w:val="28"/>
          <w:szCs w:val="28"/>
        </w:rPr>
        <w:t>дивидентов</w:t>
      </w:r>
      <w:proofErr w:type="spellEnd"/>
      <w:r w:rsidR="00986B1B">
        <w:rPr>
          <w:rFonts w:ascii="Times New Roman" w:hAnsi="Times New Roman" w:cs="Times New Roman"/>
          <w:sz w:val="28"/>
          <w:szCs w:val="28"/>
        </w:rPr>
        <w:t xml:space="preserve">  в организации «</w:t>
      </w:r>
      <w:r w:rsidR="00C23706">
        <w:rPr>
          <w:rFonts w:ascii="Times New Roman" w:hAnsi="Times New Roman" w:cs="Times New Roman"/>
          <w:sz w:val="28"/>
          <w:szCs w:val="28"/>
        </w:rPr>
        <w:t xml:space="preserve">АГРО+»,  </w:t>
      </w:r>
      <w:r w:rsidR="00986B1B">
        <w:rPr>
          <w:rFonts w:ascii="Times New Roman" w:hAnsi="Times New Roman" w:cs="Times New Roman"/>
          <w:sz w:val="28"/>
          <w:szCs w:val="28"/>
        </w:rPr>
        <w:t>тогда как в 2024</w:t>
      </w:r>
      <w:r w:rsidR="00C23706">
        <w:rPr>
          <w:rFonts w:ascii="Times New Roman" w:hAnsi="Times New Roman" w:cs="Times New Roman"/>
          <w:sz w:val="28"/>
          <w:szCs w:val="28"/>
        </w:rPr>
        <w:t xml:space="preserve"> году данный вид НДФЛ поступил в сумме 385,8 тыс. рублей, что послужило причиной снижения объема поступлений по НДФЛ в целом. </w:t>
      </w:r>
      <w:r w:rsidR="00F22D4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F1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доходы от поступления</w:t>
      </w:r>
      <w:r w:rsidR="008F17DE">
        <w:rPr>
          <w:rFonts w:ascii="Times New Roman" w:hAnsi="Times New Roman" w:cs="Times New Roman"/>
          <w:sz w:val="28"/>
          <w:szCs w:val="28"/>
        </w:rPr>
        <w:t xml:space="preserve"> акцизов на ГСМ составили 3456,9 тыс. руб.,  или 107,3</w:t>
      </w:r>
      <w:r>
        <w:rPr>
          <w:rFonts w:ascii="Times New Roman" w:hAnsi="Times New Roman" w:cs="Times New Roman"/>
          <w:sz w:val="28"/>
          <w:szCs w:val="28"/>
        </w:rPr>
        <w:t xml:space="preserve"> %  </w:t>
      </w:r>
      <w:r w:rsidR="008F17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206D6E">
        <w:rPr>
          <w:rFonts w:ascii="Times New Roman" w:hAnsi="Times New Roman" w:cs="Times New Roman"/>
          <w:sz w:val="28"/>
          <w:szCs w:val="28"/>
        </w:rPr>
        <w:t xml:space="preserve"> на 202</w:t>
      </w:r>
      <w:r w:rsidR="008F17DE">
        <w:rPr>
          <w:rFonts w:ascii="Times New Roman" w:hAnsi="Times New Roman" w:cs="Times New Roman"/>
          <w:sz w:val="28"/>
          <w:szCs w:val="28"/>
        </w:rPr>
        <w:t>4</w:t>
      </w:r>
      <w:r w:rsidRPr="00206D6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Pr="00206D6E">
        <w:rPr>
          <w:rFonts w:ascii="Times New Roman" w:hAnsi="Times New Roman" w:cs="Times New Roman"/>
          <w:sz w:val="28"/>
          <w:szCs w:val="28"/>
        </w:rPr>
        <w:t>;</w:t>
      </w:r>
    </w:p>
    <w:p w:rsidR="0060510E" w:rsidRPr="0060510E" w:rsidRDefault="005C40C8" w:rsidP="006051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 Плановые показатели  по единому сельскохозяйственному налогу выполнен</w:t>
      </w:r>
      <w:r w:rsidR="008F17DE">
        <w:rPr>
          <w:rFonts w:ascii="Times New Roman" w:hAnsi="Times New Roman" w:cs="Times New Roman"/>
          <w:sz w:val="28"/>
          <w:szCs w:val="28"/>
        </w:rPr>
        <w:t>ы на 55,4 % и составляют 2049,8</w:t>
      </w:r>
      <w:r>
        <w:rPr>
          <w:rFonts w:ascii="Times New Roman" w:hAnsi="Times New Roman" w:cs="Times New Roman"/>
          <w:sz w:val="28"/>
          <w:szCs w:val="28"/>
        </w:rPr>
        <w:t>,0</w:t>
      </w:r>
      <w:r w:rsidR="0060510E">
        <w:rPr>
          <w:rFonts w:ascii="Times New Roman" w:hAnsi="Times New Roman" w:cs="Times New Roman"/>
          <w:sz w:val="28"/>
          <w:szCs w:val="28"/>
        </w:rPr>
        <w:t xml:space="preserve">  тыс. рублей. </w:t>
      </w:r>
      <w:r w:rsidR="0060510E" w:rsidRPr="0060510E">
        <w:rPr>
          <w:rFonts w:ascii="Times New Roman" w:hAnsi="Times New Roman" w:cs="Times New Roman"/>
          <w:sz w:val="28"/>
          <w:szCs w:val="28"/>
        </w:rPr>
        <w:t>Снижение поступлений относительно 2023 года связано с переходом основного плательщика  в местный бюджет единого сельскохозяйственного налога (ООО «</w:t>
      </w:r>
      <w:proofErr w:type="spellStart"/>
      <w:r w:rsidR="0060510E" w:rsidRPr="0060510E">
        <w:rPr>
          <w:rFonts w:ascii="Times New Roman" w:hAnsi="Times New Roman" w:cs="Times New Roman"/>
          <w:sz w:val="28"/>
          <w:szCs w:val="28"/>
        </w:rPr>
        <w:t>Агро+</w:t>
      </w:r>
      <w:proofErr w:type="spellEnd"/>
      <w:r w:rsidR="0060510E" w:rsidRPr="0060510E">
        <w:rPr>
          <w:rFonts w:ascii="Times New Roman" w:hAnsi="Times New Roman" w:cs="Times New Roman"/>
          <w:sz w:val="28"/>
          <w:szCs w:val="28"/>
        </w:rPr>
        <w:t xml:space="preserve">») на общую систему налогообложения. 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поступления по налогу на имущество физических лиц составил</w:t>
      </w:r>
      <w:r w:rsidR="008F17DE">
        <w:rPr>
          <w:rFonts w:ascii="Times New Roman" w:hAnsi="Times New Roman" w:cs="Times New Roman"/>
          <w:sz w:val="28"/>
          <w:szCs w:val="28"/>
        </w:rPr>
        <w:t>и 9322,6 тыс. рублей, или  126</w:t>
      </w:r>
      <w:r w:rsidRPr="00206D6E">
        <w:rPr>
          <w:rFonts w:ascii="Times New Roman" w:hAnsi="Times New Roman" w:cs="Times New Roman"/>
          <w:sz w:val="28"/>
          <w:szCs w:val="28"/>
        </w:rPr>
        <w:t>% от запланированного объёма;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- Земельный налог за отчетный </w:t>
      </w:r>
      <w:r w:rsidR="008F17DE">
        <w:rPr>
          <w:rFonts w:ascii="Times New Roman" w:hAnsi="Times New Roman" w:cs="Times New Roman"/>
          <w:sz w:val="28"/>
          <w:szCs w:val="28"/>
        </w:rPr>
        <w:t xml:space="preserve">период поступил в размере 5167,0 тыс. руб.,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F17DE">
        <w:rPr>
          <w:rFonts w:ascii="Times New Roman" w:hAnsi="Times New Roman" w:cs="Times New Roman"/>
          <w:sz w:val="28"/>
          <w:szCs w:val="28"/>
        </w:rPr>
        <w:t>1</w:t>
      </w:r>
      <w:r w:rsidRPr="00206D6E">
        <w:rPr>
          <w:rFonts w:ascii="Times New Roman" w:hAnsi="Times New Roman" w:cs="Times New Roman"/>
          <w:sz w:val="28"/>
          <w:szCs w:val="28"/>
        </w:rPr>
        <w:t xml:space="preserve"> </w:t>
      </w:r>
      <w:r w:rsidR="008F17DE">
        <w:rPr>
          <w:rFonts w:ascii="Times New Roman" w:hAnsi="Times New Roman" w:cs="Times New Roman"/>
          <w:sz w:val="28"/>
          <w:szCs w:val="28"/>
        </w:rPr>
        <w:t>9</w:t>
      </w:r>
      <w:r w:rsidRPr="00206D6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плановых показателей на 2023</w:t>
      </w:r>
      <w:r w:rsidRPr="00206D6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lastRenderedPageBreak/>
        <w:t>В части неналоговых доходов в местный бюджет поступили следующие доходы: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от реализации (приватизации)  земельных участков в</w:t>
      </w:r>
      <w:r w:rsidR="008F17DE">
        <w:rPr>
          <w:rFonts w:ascii="Times New Roman" w:hAnsi="Times New Roman" w:cs="Times New Roman"/>
          <w:sz w:val="28"/>
          <w:szCs w:val="28"/>
        </w:rPr>
        <w:t xml:space="preserve"> сумме – 2362,3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C40C8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 арендная плата за пользование земельными учас</w:t>
      </w:r>
      <w:r w:rsidR="008F17DE">
        <w:rPr>
          <w:rFonts w:ascii="Times New Roman" w:hAnsi="Times New Roman" w:cs="Times New Roman"/>
          <w:sz w:val="28"/>
          <w:szCs w:val="28"/>
        </w:rPr>
        <w:t>тками поселения в размере 2928,9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17DE" w:rsidRPr="00206D6E" w:rsidRDefault="008F17DE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неналоговые доходы за отчетный период составили 7313,8 тыс. рублей, основная часть из которых</w:t>
      </w:r>
      <w:r w:rsidR="00C613C6">
        <w:rPr>
          <w:rFonts w:ascii="Times New Roman" w:hAnsi="Times New Roman" w:cs="Times New Roman"/>
          <w:sz w:val="28"/>
          <w:szCs w:val="28"/>
        </w:rPr>
        <w:t>, а</w:t>
      </w:r>
      <w:r w:rsidR="00C613C6" w:rsidRPr="00C613C6">
        <w:rPr>
          <w:rFonts w:ascii="Times New Roman" w:hAnsi="Times New Roman" w:cs="Times New Roman"/>
          <w:sz w:val="28"/>
          <w:szCs w:val="28"/>
        </w:rPr>
        <w:t xml:space="preserve"> </w:t>
      </w:r>
      <w:r w:rsidR="00C613C6">
        <w:rPr>
          <w:rFonts w:ascii="Times New Roman" w:hAnsi="Times New Roman" w:cs="Times New Roman"/>
          <w:sz w:val="28"/>
          <w:szCs w:val="28"/>
        </w:rPr>
        <w:t>именно 7274,1 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составляют доходы, полученные от предоставления права на заключение договора на комплексное развитие территории</w:t>
      </w:r>
      <w:r w:rsidR="00C613C6">
        <w:rPr>
          <w:rFonts w:ascii="Times New Roman" w:hAnsi="Times New Roman" w:cs="Times New Roman"/>
          <w:sz w:val="28"/>
          <w:szCs w:val="28"/>
        </w:rPr>
        <w:t>.</w:t>
      </w:r>
      <w:r w:rsidR="0060510E">
        <w:rPr>
          <w:rFonts w:ascii="Times New Roman" w:hAnsi="Times New Roman" w:cs="Times New Roman"/>
          <w:sz w:val="28"/>
          <w:szCs w:val="28"/>
        </w:rPr>
        <w:t xml:space="preserve"> Относительно 2023 года темп роста неналоговых доходов составил 212,7%.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Всего  налоговые  и неналоговые доходы за о</w:t>
      </w:r>
      <w:r w:rsidR="00C613C6">
        <w:rPr>
          <w:rFonts w:ascii="Times New Roman" w:hAnsi="Times New Roman" w:cs="Times New Roman"/>
          <w:sz w:val="28"/>
          <w:szCs w:val="28"/>
        </w:rPr>
        <w:t>тчетный период составили 62403,5 тыс. руб., что составило 104,7</w:t>
      </w:r>
      <w:r w:rsidRPr="00206D6E">
        <w:rPr>
          <w:rFonts w:ascii="Times New Roman" w:hAnsi="Times New Roman" w:cs="Times New Roman"/>
          <w:sz w:val="28"/>
          <w:szCs w:val="28"/>
        </w:rPr>
        <w:t>%  плановых показателей отчетного перио</w:t>
      </w:r>
      <w:r>
        <w:rPr>
          <w:rFonts w:ascii="Times New Roman" w:hAnsi="Times New Roman" w:cs="Times New Roman"/>
          <w:sz w:val="28"/>
          <w:szCs w:val="28"/>
        </w:rPr>
        <w:t>да. Темп роста относительно 202</w:t>
      </w:r>
      <w:r w:rsidR="00C613C6">
        <w:rPr>
          <w:rFonts w:ascii="Times New Roman" w:hAnsi="Times New Roman" w:cs="Times New Roman"/>
          <w:sz w:val="28"/>
          <w:szCs w:val="28"/>
        </w:rPr>
        <w:t>3 года составил 109,9</w:t>
      </w:r>
      <w:r w:rsidRPr="00206D6E">
        <w:rPr>
          <w:rFonts w:ascii="Times New Roman" w:hAnsi="Times New Roman" w:cs="Times New Roman"/>
          <w:sz w:val="28"/>
          <w:szCs w:val="28"/>
        </w:rPr>
        <w:t>%.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Безвозмездн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613C6">
        <w:rPr>
          <w:rFonts w:ascii="Times New Roman" w:hAnsi="Times New Roman" w:cs="Times New Roman"/>
          <w:sz w:val="28"/>
          <w:szCs w:val="28"/>
        </w:rPr>
        <w:t>е поступления за отчетный период составили 35969,5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руб., в том числе:   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D6E">
        <w:rPr>
          <w:rFonts w:ascii="Times New Roman" w:hAnsi="Times New Roman" w:cs="Times New Roman"/>
          <w:sz w:val="28"/>
          <w:szCs w:val="28"/>
        </w:rPr>
        <w:t>- дотации на выравнивание уровня бюджетной обеспеченности  из региональног</w:t>
      </w:r>
      <w:r>
        <w:rPr>
          <w:rFonts w:ascii="Times New Roman" w:hAnsi="Times New Roman" w:cs="Times New Roman"/>
          <w:sz w:val="28"/>
          <w:szCs w:val="28"/>
        </w:rPr>
        <w:t>о и рай</w:t>
      </w:r>
      <w:r w:rsidR="00C613C6">
        <w:rPr>
          <w:rFonts w:ascii="Times New Roman" w:hAnsi="Times New Roman" w:cs="Times New Roman"/>
          <w:sz w:val="28"/>
          <w:szCs w:val="28"/>
        </w:rPr>
        <w:t>онного бюджетов в размере17971,7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06D6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C40C8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Субсидии бюджетам поселений на 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е дорожной деятельности – </w:t>
      </w:r>
      <w:r w:rsidRPr="00206D6E">
        <w:rPr>
          <w:rFonts w:ascii="Times New Roman" w:hAnsi="Times New Roman" w:cs="Times New Roman"/>
          <w:sz w:val="28"/>
          <w:szCs w:val="28"/>
        </w:rPr>
        <w:t xml:space="preserve"> </w:t>
      </w:r>
      <w:r w:rsidR="00C613C6">
        <w:rPr>
          <w:rFonts w:ascii="Times New Roman" w:hAnsi="Times New Roman" w:cs="Times New Roman"/>
          <w:sz w:val="28"/>
          <w:szCs w:val="28"/>
        </w:rPr>
        <w:t>2144,4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6E">
        <w:rPr>
          <w:rFonts w:ascii="Times New Roman" w:hAnsi="Times New Roman" w:cs="Times New Roman"/>
          <w:sz w:val="28"/>
          <w:szCs w:val="28"/>
        </w:rPr>
        <w:t>тыс. рублей;</w:t>
      </w:r>
    </w:p>
    <w:p w:rsidR="00C971CD" w:rsidRDefault="00C971CD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на реализацию мероприятий в рамках</w:t>
      </w:r>
      <w:r w:rsidR="001E3EE7">
        <w:rPr>
          <w:rFonts w:ascii="Times New Roman" w:hAnsi="Times New Roman" w:cs="Times New Roman"/>
          <w:sz w:val="28"/>
          <w:szCs w:val="28"/>
        </w:rPr>
        <w:t xml:space="preserve"> ФЦП «Увековечение памяти погибших при защите Отечества на 2019-2024 годы» - 4900,0 тыс. рублей;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Субсидии на реализацию муниципальной программы «Обеспечени</w:t>
      </w:r>
      <w:r w:rsidR="00C613C6">
        <w:rPr>
          <w:rFonts w:ascii="Times New Roman" w:hAnsi="Times New Roman" w:cs="Times New Roman"/>
          <w:sz w:val="28"/>
          <w:szCs w:val="28"/>
        </w:rPr>
        <w:t>е жильем молодых семей» - 670,6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40C8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Субсидии на п</w:t>
      </w:r>
      <w:r w:rsidR="00C613C6">
        <w:rPr>
          <w:rFonts w:ascii="Times New Roman" w:hAnsi="Times New Roman" w:cs="Times New Roman"/>
          <w:sz w:val="28"/>
          <w:szCs w:val="28"/>
        </w:rPr>
        <w:t xml:space="preserve">оддержку отрасли культуры –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613C6">
        <w:rPr>
          <w:rFonts w:ascii="Times New Roman" w:hAnsi="Times New Roman" w:cs="Times New Roman"/>
          <w:sz w:val="28"/>
          <w:szCs w:val="28"/>
        </w:rPr>
        <w:t>0,6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40C8" w:rsidRPr="00206D6E" w:rsidRDefault="001E3EE7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40C8">
        <w:rPr>
          <w:rFonts w:ascii="Times New Roman" w:hAnsi="Times New Roman" w:cs="Times New Roman"/>
          <w:sz w:val="28"/>
          <w:szCs w:val="28"/>
        </w:rPr>
        <w:t>Субсидии на поддержку муниципальных программ формирования совре</w:t>
      </w:r>
      <w:r w:rsidR="00C613C6">
        <w:rPr>
          <w:rFonts w:ascii="Times New Roman" w:hAnsi="Times New Roman" w:cs="Times New Roman"/>
          <w:sz w:val="28"/>
          <w:szCs w:val="28"/>
        </w:rPr>
        <w:t>менной городской среды – 10202,3</w:t>
      </w:r>
      <w:r w:rsidR="005C40C8" w:rsidRPr="00616270">
        <w:rPr>
          <w:rFonts w:ascii="Times New Roman" w:hAnsi="Times New Roman" w:cs="Times New Roman"/>
          <w:sz w:val="28"/>
          <w:szCs w:val="28"/>
        </w:rPr>
        <w:t xml:space="preserve"> </w:t>
      </w:r>
      <w:r w:rsidR="005C40C8" w:rsidRPr="00206D6E">
        <w:rPr>
          <w:rFonts w:ascii="Times New Roman" w:hAnsi="Times New Roman" w:cs="Times New Roman"/>
          <w:sz w:val="28"/>
          <w:szCs w:val="28"/>
        </w:rPr>
        <w:t>тыс. рублей</w:t>
      </w:r>
      <w:r w:rsidR="005C40C8">
        <w:rPr>
          <w:rFonts w:ascii="Times New Roman" w:hAnsi="Times New Roman" w:cs="Times New Roman"/>
          <w:sz w:val="28"/>
          <w:szCs w:val="28"/>
        </w:rPr>
        <w:t>;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доходная </w:t>
      </w:r>
      <w:r w:rsidR="00C613C6">
        <w:rPr>
          <w:rFonts w:ascii="Times New Roman" w:hAnsi="Times New Roman" w:cs="Times New Roman"/>
          <w:sz w:val="28"/>
          <w:szCs w:val="28"/>
        </w:rPr>
        <w:t>часть бюджета исполнена на 103,0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4" w:type="dxa"/>
        <w:tblInd w:w="-428" w:type="dxa"/>
        <w:tblLook w:val="04A0"/>
      </w:tblPr>
      <w:tblGrid>
        <w:gridCol w:w="5869"/>
        <w:gridCol w:w="1125"/>
        <w:gridCol w:w="1108"/>
        <w:gridCol w:w="1081"/>
        <w:gridCol w:w="65"/>
        <w:gridCol w:w="786"/>
      </w:tblGrid>
      <w:tr w:rsidR="005C40C8" w:rsidRPr="00206D6E" w:rsidTr="00224B79">
        <w:trPr>
          <w:trHeight w:val="288"/>
        </w:trPr>
        <w:tc>
          <w:tcPr>
            <w:tcW w:w="5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</w:t>
            </w:r>
            <w:r w:rsidR="005C40C8"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B4555B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откл-е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0C8" w:rsidRPr="00206D6E" w:rsidTr="00224B79">
        <w:trPr>
          <w:trHeight w:val="360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29802,5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-4030,3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на ГСМ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3456,9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</w:t>
            </w: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</w:t>
            </w:r>
            <w:proofErr w:type="gramStart"/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 налог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2049,8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-1650,,2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</w:t>
            </w: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9322,6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5167,</w:t>
            </w:r>
            <w:r w:rsidR="00F72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</w:t>
            </w:r>
            <w:r w:rsidR="00F72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944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(по </w:t>
            </w:r>
            <w:proofErr w:type="spellStart"/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</w:t>
            </w:r>
            <w:r w:rsidR="00944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ательс</w:t>
            </w:r>
            <w:proofErr w:type="spellEnd"/>
            <w:r w:rsidR="00944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возникшим</w:t>
            </w:r>
            <w:proofErr w:type="gramEnd"/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2006г)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944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аренда земли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2928,9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ельных участков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2362,3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</w:t>
            </w:r>
          </w:p>
        </w:tc>
      </w:tr>
      <w:tr w:rsidR="00944234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34" w:rsidRPr="00206D6E" w:rsidRDefault="00944234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34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34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7313,8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34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4513,8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4234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261,2</w:t>
            </w:r>
          </w:p>
        </w:tc>
      </w:tr>
      <w:tr w:rsidR="005C40C8" w:rsidRPr="00206D6E" w:rsidTr="00224B79">
        <w:trPr>
          <w:trHeight w:val="360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59575,5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62403,5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2828,1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224B79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104,7</w:t>
            </w:r>
          </w:p>
        </w:tc>
      </w:tr>
      <w:tr w:rsidR="005C40C8" w:rsidRPr="00206D6E" w:rsidTr="00224B79">
        <w:trPr>
          <w:trHeight w:val="288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5C40C8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944234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284D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</w:t>
            </w: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дорожной деятельности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284D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по ФЦП «Увековечение памяти погибших при защите Отечества на 2019-2024годы»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284D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- </w:t>
            </w:r>
            <w:proofErr w:type="spellStart"/>
            <w:proofErr w:type="gramStart"/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молодая семья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284D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отрасли культуры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284D" w:rsidRPr="00206D6E" w:rsidTr="00224B79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5254BE" w:rsidRDefault="00F7284D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54BE">
              <w:rPr>
                <w:rFonts w:ascii="Times New Roman" w:hAnsi="Times New Roman" w:cs="Times New Roman"/>
                <w:sz w:val="24"/>
                <w:szCs w:val="24"/>
              </w:rPr>
              <w:t>убсидии на поддержку муниципальных программ формирования современной городской среды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EF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284D" w:rsidRPr="00206D6E" w:rsidTr="00224B79">
        <w:trPr>
          <w:trHeight w:val="360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35969,5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35969,5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284D" w:rsidRPr="00206D6E" w:rsidTr="00224B79">
        <w:trPr>
          <w:trHeight w:val="300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95545,0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98373,0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84D" w:rsidRPr="00206D6E" w:rsidRDefault="00F7284D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103,0</w:t>
            </w:r>
          </w:p>
        </w:tc>
      </w:tr>
    </w:tbl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  </w:t>
      </w:r>
      <w:r w:rsidRPr="00206D6E">
        <w:rPr>
          <w:rFonts w:ascii="Times New Roman" w:hAnsi="Times New Roman" w:cs="Times New Roman"/>
          <w:b/>
          <w:sz w:val="28"/>
          <w:szCs w:val="28"/>
        </w:rPr>
        <w:t>Расходы</w:t>
      </w:r>
      <w:r w:rsidRPr="00206D6E">
        <w:rPr>
          <w:rFonts w:ascii="Times New Roman" w:hAnsi="Times New Roman" w:cs="Times New Roman"/>
          <w:sz w:val="28"/>
          <w:szCs w:val="28"/>
        </w:rPr>
        <w:t xml:space="preserve"> бюджета город</w:t>
      </w:r>
      <w:r>
        <w:rPr>
          <w:rFonts w:ascii="Times New Roman" w:hAnsi="Times New Roman" w:cs="Times New Roman"/>
          <w:sz w:val="28"/>
          <w:szCs w:val="28"/>
        </w:rPr>
        <w:t>ского поселения Нарткала за 202</w:t>
      </w:r>
      <w:r w:rsidR="00E53803">
        <w:rPr>
          <w:rFonts w:ascii="Times New Roman" w:hAnsi="Times New Roman" w:cs="Times New Roman"/>
          <w:sz w:val="28"/>
          <w:szCs w:val="28"/>
        </w:rPr>
        <w:t xml:space="preserve">4 год составили  </w:t>
      </w:r>
      <w:r w:rsidR="006E5179">
        <w:rPr>
          <w:rFonts w:ascii="Times New Roman" w:hAnsi="Times New Roman" w:cs="Times New Roman"/>
          <w:sz w:val="28"/>
          <w:szCs w:val="28"/>
        </w:rPr>
        <w:t>98937,5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  и, </w:t>
      </w:r>
      <w:proofErr w:type="gramStart"/>
      <w:r w:rsidRPr="00206D6E">
        <w:rPr>
          <w:rFonts w:ascii="Times New Roman" w:hAnsi="Times New Roman" w:cs="Times New Roman"/>
          <w:sz w:val="28"/>
          <w:szCs w:val="28"/>
        </w:rPr>
        <w:t>согласно разделов</w:t>
      </w:r>
      <w:proofErr w:type="gramEnd"/>
      <w:r w:rsidRPr="00206D6E">
        <w:rPr>
          <w:rFonts w:ascii="Times New Roman" w:hAnsi="Times New Roman" w:cs="Times New Roman"/>
          <w:sz w:val="28"/>
          <w:szCs w:val="28"/>
        </w:rPr>
        <w:t xml:space="preserve"> и подразде</w:t>
      </w:r>
      <w:r w:rsidR="006E5179">
        <w:rPr>
          <w:rFonts w:ascii="Times New Roman" w:hAnsi="Times New Roman" w:cs="Times New Roman"/>
          <w:sz w:val="28"/>
          <w:szCs w:val="28"/>
        </w:rPr>
        <w:t xml:space="preserve">лов  бюджетной классификации, </w:t>
      </w:r>
      <w:r w:rsidRPr="00206D6E">
        <w:rPr>
          <w:rFonts w:ascii="Times New Roman" w:hAnsi="Times New Roman" w:cs="Times New Roman"/>
          <w:sz w:val="28"/>
          <w:szCs w:val="28"/>
        </w:rPr>
        <w:t>распределены следующим образом:</w:t>
      </w:r>
    </w:p>
    <w:p w:rsidR="005C40C8" w:rsidRPr="00206D6E" w:rsidRDefault="005C40C8" w:rsidP="005C4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 По  разделу </w:t>
      </w:r>
      <w:r w:rsidRPr="00206D6E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="006E5179">
        <w:rPr>
          <w:rFonts w:ascii="Times New Roman" w:hAnsi="Times New Roman" w:cs="Times New Roman"/>
          <w:sz w:val="28"/>
          <w:szCs w:val="28"/>
        </w:rPr>
        <w:t xml:space="preserve"> расходы составили 20878,9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 - на функционирование органов м</w:t>
      </w:r>
      <w:r>
        <w:rPr>
          <w:rFonts w:ascii="Times New Roman" w:hAnsi="Times New Roman" w:cs="Times New Roman"/>
          <w:sz w:val="28"/>
          <w:szCs w:val="28"/>
        </w:rPr>
        <w:t xml:space="preserve">естного </w:t>
      </w:r>
      <w:r w:rsidR="006E5179">
        <w:rPr>
          <w:rFonts w:ascii="Times New Roman" w:hAnsi="Times New Roman" w:cs="Times New Roman"/>
          <w:sz w:val="28"/>
          <w:szCs w:val="28"/>
        </w:rPr>
        <w:t>самоуправления – 19230,0 тыс. рублей, из которых 15103,2 тыс. рублей расходы по  ФОТ работников органов местного самоуправления, включая отчисления в страховые фонды.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другие</w:t>
      </w:r>
      <w:r w:rsidRPr="00206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D6E">
        <w:rPr>
          <w:rFonts w:ascii="Times New Roman" w:hAnsi="Times New Roman" w:cs="Times New Roman"/>
          <w:sz w:val="28"/>
          <w:szCs w:val="28"/>
        </w:rPr>
        <w:t>общегосудар</w:t>
      </w:r>
      <w:r w:rsidR="006E5179">
        <w:rPr>
          <w:rFonts w:ascii="Times New Roman" w:hAnsi="Times New Roman" w:cs="Times New Roman"/>
          <w:sz w:val="28"/>
          <w:szCs w:val="28"/>
        </w:rPr>
        <w:t>ственные вопросы  – 1448,8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E5179">
        <w:rPr>
          <w:rFonts w:ascii="Times New Roman" w:hAnsi="Times New Roman" w:cs="Times New Roman"/>
          <w:sz w:val="28"/>
          <w:szCs w:val="28"/>
        </w:rPr>
        <w:t>, из которых 1270,1 тыс. рублей возврат по решению суда излишне уплаченной арендной платя за пользование земельным участком, и 178,8 тыс. рублей оплата взносов в АСМО.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Средства резервного фонда в 202</w:t>
      </w:r>
      <w:r w:rsidR="006E5179">
        <w:rPr>
          <w:rFonts w:ascii="Times New Roman" w:hAnsi="Times New Roman" w:cs="Times New Roman"/>
          <w:sz w:val="28"/>
          <w:szCs w:val="28"/>
        </w:rPr>
        <w:t>4</w:t>
      </w:r>
      <w:r w:rsidRPr="00206D6E">
        <w:rPr>
          <w:rFonts w:ascii="Times New Roman" w:hAnsi="Times New Roman" w:cs="Times New Roman"/>
          <w:sz w:val="28"/>
          <w:szCs w:val="28"/>
        </w:rPr>
        <w:t xml:space="preserve"> году не использовались.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Расходы по разделу «</w:t>
      </w:r>
      <w:r w:rsidRPr="00206D6E">
        <w:rPr>
          <w:rFonts w:ascii="Times New Roman" w:hAnsi="Times New Roman" w:cs="Times New Roman"/>
          <w:b/>
          <w:sz w:val="28"/>
          <w:szCs w:val="28"/>
        </w:rPr>
        <w:t xml:space="preserve">Национальная экономика» </w:t>
      </w:r>
      <w:r w:rsidRPr="00206D6E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</w:t>
      </w:r>
      <w:r w:rsidR="006E5179">
        <w:rPr>
          <w:rFonts w:ascii="Times New Roman" w:hAnsi="Times New Roman" w:cs="Times New Roman"/>
          <w:sz w:val="28"/>
          <w:szCs w:val="28"/>
        </w:rPr>
        <w:t>етный период составили  19278,9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6E">
        <w:rPr>
          <w:rFonts w:ascii="Times New Roman" w:hAnsi="Times New Roman" w:cs="Times New Roman"/>
          <w:sz w:val="28"/>
          <w:szCs w:val="28"/>
        </w:rPr>
        <w:t>тыс. рублей, из которых:</w:t>
      </w:r>
    </w:p>
    <w:p w:rsidR="005C40C8" w:rsidRPr="00206D6E" w:rsidRDefault="006E5179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18395,6</w:t>
      </w:r>
      <w:r w:rsidR="005C40C8" w:rsidRPr="00206D6E">
        <w:rPr>
          <w:rFonts w:ascii="Times New Roman" w:hAnsi="Times New Roman" w:cs="Times New Roman"/>
          <w:sz w:val="28"/>
          <w:szCs w:val="28"/>
        </w:rPr>
        <w:t xml:space="preserve"> тыс. рублей - средства муниципального дорожного фонда, которые направлены на содержание и ремонт </w:t>
      </w:r>
      <w:proofErr w:type="spellStart"/>
      <w:r w:rsidR="005C40C8" w:rsidRPr="00206D6E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="005C40C8" w:rsidRPr="00206D6E">
        <w:rPr>
          <w:rFonts w:ascii="Times New Roman" w:hAnsi="Times New Roman" w:cs="Times New Roman"/>
          <w:sz w:val="28"/>
          <w:szCs w:val="28"/>
        </w:rPr>
        <w:t xml:space="preserve"> – дорожной сети  и элементов их обустройства, ремонт дворовых территорий и проездов к ним, а также на оплату налога на имущество в отношении автомобильных дорог местного значения.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- по подразделу «Другие вопросы в области национальной экон</w:t>
      </w:r>
      <w:r w:rsidR="00EC06E3">
        <w:rPr>
          <w:rFonts w:ascii="Times New Roman" w:hAnsi="Times New Roman" w:cs="Times New Roman"/>
          <w:sz w:val="28"/>
          <w:szCs w:val="28"/>
        </w:rPr>
        <w:t>омики» средства в размере 883,3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 направлены на выполнение оценочных и кадастровых работ, а также </w:t>
      </w:r>
      <w:r>
        <w:rPr>
          <w:rFonts w:ascii="Times New Roman" w:hAnsi="Times New Roman" w:cs="Times New Roman"/>
          <w:sz w:val="28"/>
          <w:szCs w:val="28"/>
        </w:rPr>
        <w:t>выполнение работ по описанию местоположения территориальных зон, внесению изменений в генеральный план и ПЗЗ г.п. Нарткала и т.д.</w:t>
      </w:r>
      <w:r w:rsidRPr="00206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«</w:t>
      </w:r>
      <w:r w:rsidRPr="00206D6E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хозяйство»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По данному разделу ра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C06E3">
        <w:rPr>
          <w:rFonts w:ascii="Times New Roman" w:hAnsi="Times New Roman" w:cs="Times New Roman"/>
          <w:sz w:val="28"/>
          <w:szCs w:val="28"/>
        </w:rPr>
        <w:t>ходы исполнены на сумму 38179,4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рублей, из которых: </w:t>
      </w:r>
    </w:p>
    <w:p w:rsidR="005C40C8" w:rsidRDefault="005C40C8" w:rsidP="005C40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По подразделу «Жилищное </w:t>
      </w:r>
      <w:r>
        <w:rPr>
          <w:rFonts w:ascii="Times New Roman" w:hAnsi="Times New Roman" w:cs="Times New Roman"/>
          <w:sz w:val="28"/>
          <w:szCs w:val="28"/>
        </w:rPr>
        <w:t>хозяйство» средства</w:t>
      </w:r>
      <w:r w:rsidRPr="00515961">
        <w:rPr>
          <w:rFonts w:ascii="Times New Roman" w:hAnsi="Times New Roman" w:cs="Times New Roman"/>
          <w:sz w:val="28"/>
          <w:szCs w:val="28"/>
        </w:rPr>
        <w:t xml:space="preserve"> </w:t>
      </w:r>
      <w:r w:rsidRPr="00206D6E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 следующие мероприятия:</w:t>
      </w:r>
    </w:p>
    <w:p w:rsidR="005C40C8" w:rsidRPr="00EC06E3" w:rsidRDefault="00EC06E3" w:rsidP="00EC06E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06E3">
        <w:rPr>
          <w:rFonts w:ascii="Times New Roman" w:hAnsi="Times New Roman" w:cs="Times New Roman"/>
          <w:sz w:val="28"/>
          <w:szCs w:val="28"/>
        </w:rPr>
        <w:t>- 268,1</w:t>
      </w:r>
      <w:r w:rsidR="005C40C8" w:rsidRPr="00EC06E3">
        <w:rPr>
          <w:rFonts w:ascii="Times New Roman" w:hAnsi="Times New Roman" w:cs="Times New Roman"/>
          <w:sz w:val="28"/>
          <w:szCs w:val="28"/>
        </w:rPr>
        <w:t xml:space="preserve"> тыс. рублей на оплату взносов региональному оператору на капитальный ремонт общего имущества в многоквартирных домах в части муниципальных квартир;</w:t>
      </w:r>
    </w:p>
    <w:p w:rsidR="005C40C8" w:rsidRPr="00EC06E3" w:rsidRDefault="00EC06E3" w:rsidP="00EC06E3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- 3500,0 тыс. рублей, предусмотренные на приобретение   муниципальной квартиры, использованы не были ввиду отсутствия участников в аукционах, неоднократно проводимых администрацией в отчетном периоде в целях исполнения решения суда. </w:t>
      </w:r>
    </w:p>
    <w:p w:rsidR="005C40C8" w:rsidRPr="00EC06E3" w:rsidRDefault="005C40C8" w:rsidP="00EC06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По подразделу «Коммунальное х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06E3">
        <w:rPr>
          <w:rFonts w:ascii="Times New Roman" w:hAnsi="Times New Roman" w:cs="Times New Roman"/>
          <w:sz w:val="28"/>
          <w:szCs w:val="28"/>
        </w:rPr>
        <w:t>зяйство» расходы составили 53,1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EC06E3">
        <w:rPr>
          <w:rFonts w:ascii="Times New Roman" w:hAnsi="Times New Roman" w:cs="Times New Roman"/>
          <w:sz w:val="28"/>
          <w:szCs w:val="28"/>
        </w:rPr>
        <w:t>лей</w:t>
      </w:r>
      <w:r w:rsidRPr="00206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6E">
        <w:rPr>
          <w:rFonts w:ascii="Times New Roman" w:hAnsi="Times New Roman" w:cs="Times New Roman"/>
          <w:sz w:val="28"/>
          <w:szCs w:val="28"/>
        </w:rPr>
        <w:t>которы</w:t>
      </w:r>
      <w:r w:rsidR="00EC06E3">
        <w:rPr>
          <w:rFonts w:ascii="Times New Roman" w:hAnsi="Times New Roman" w:cs="Times New Roman"/>
          <w:sz w:val="28"/>
          <w:szCs w:val="28"/>
        </w:rPr>
        <w:t>е</w:t>
      </w:r>
      <w:r w:rsidRPr="00EC06E3">
        <w:rPr>
          <w:rFonts w:ascii="Times New Roman" w:hAnsi="Times New Roman" w:cs="Times New Roman"/>
          <w:sz w:val="28"/>
          <w:szCs w:val="28"/>
        </w:rPr>
        <w:t xml:space="preserve"> направлены на оплату э/энергии для освещения территории очистных сооружений;</w:t>
      </w:r>
    </w:p>
    <w:p w:rsidR="005C40C8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      3. По подразделу «Благоустройство» средства бюджета</w:t>
      </w:r>
      <w:r w:rsidR="00EC06E3">
        <w:rPr>
          <w:rFonts w:ascii="Times New Roman" w:hAnsi="Times New Roman" w:cs="Times New Roman"/>
          <w:sz w:val="28"/>
          <w:szCs w:val="28"/>
        </w:rPr>
        <w:t xml:space="preserve"> в размере 37858,3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06D6E">
        <w:rPr>
          <w:rFonts w:ascii="Times New Roman" w:hAnsi="Times New Roman" w:cs="Times New Roman"/>
          <w:sz w:val="28"/>
          <w:szCs w:val="28"/>
        </w:rPr>
        <w:t xml:space="preserve"> направл</w:t>
      </w:r>
      <w:r>
        <w:rPr>
          <w:rFonts w:ascii="Times New Roman" w:hAnsi="Times New Roman" w:cs="Times New Roman"/>
          <w:sz w:val="28"/>
          <w:szCs w:val="28"/>
        </w:rPr>
        <w:t>ены на выполнение следующих видов работ</w:t>
      </w:r>
      <w:r w:rsidRPr="00206D6E">
        <w:rPr>
          <w:rFonts w:ascii="Times New Roman" w:hAnsi="Times New Roman" w:cs="Times New Roman"/>
          <w:sz w:val="28"/>
          <w:szCs w:val="28"/>
        </w:rPr>
        <w:t>:</w:t>
      </w:r>
    </w:p>
    <w:p w:rsidR="005C40C8" w:rsidRPr="00206D6E" w:rsidRDefault="00EC06E3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- 10410</w:t>
      </w:r>
      <w:r w:rsidR="005C40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="005C40C8">
        <w:rPr>
          <w:rFonts w:ascii="Times New Roman" w:hAnsi="Times New Roman" w:cs="Times New Roman"/>
          <w:sz w:val="28"/>
          <w:szCs w:val="28"/>
        </w:rPr>
        <w:t xml:space="preserve"> тыс. рублей на благоу</w:t>
      </w:r>
      <w:r w:rsidR="00C971CD">
        <w:rPr>
          <w:rFonts w:ascii="Times New Roman" w:hAnsi="Times New Roman" w:cs="Times New Roman"/>
          <w:sz w:val="28"/>
          <w:szCs w:val="28"/>
        </w:rPr>
        <w:t xml:space="preserve">стройство сквера по ул. </w:t>
      </w:r>
      <w:proofErr w:type="gramStart"/>
      <w:r w:rsidR="00C971C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C971CD">
        <w:rPr>
          <w:rFonts w:ascii="Times New Roman" w:hAnsi="Times New Roman" w:cs="Times New Roman"/>
          <w:sz w:val="28"/>
          <w:szCs w:val="28"/>
        </w:rPr>
        <w:t xml:space="preserve"> и 3</w:t>
      </w:r>
      <w:r w:rsidR="005C40C8">
        <w:rPr>
          <w:rFonts w:ascii="Times New Roman" w:hAnsi="Times New Roman" w:cs="Times New Roman"/>
          <w:sz w:val="28"/>
          <w:szCs w:val="28"/>
        </w:rPr>
        <w:t>-</w:t>
      </w:r>
      <w:r w:rsidR="00C971CD">
        <w:rPr>
          <w:rFonts w:ascii="Times New Roman" w:hAnsi="Times New Roman" w:cs="Times New Roman"/>
          <w:sz w:val="28"/>
          <w:szCs w:val="28"/>
        </w:rPr>
        <w:t>х</w:t>
      </w:r>
      <w:r w:rsidR="005C40C8">
        <w:rPr>
          <w:rFonts w:ascii="Times New Roman" w:hAnsi="Times New Roman" w:cs="Times New Roman"/>
          <w:sz w:val="28"/>
          <w:szCs w:val="28"/>
        </w:rPr>
        <w:t xml:space="preserve"> дворовых территорий;</w:t>
      </w:r>
    </w:p>
    <w:p w:rsidR="005C40C8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- </w:t>
      </w:r>
      <w:r w:rsidR="00C971CD">
        <w:rPr>
          <w:rFonts w:ascii="Times New Roman" w:hAnsi="Times New Roman" w:cs="Times New Roman"/>
          <w:sz w:val="28"/>
          <w:szCs w:val="28"/>
        </w:rPr>
        <w:t>6312,6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206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6D6E">
        <w:rPr>
          <w:rFonts w:ascii="Times New Roman" w:hAnsi="Times New Roman" w:cs="Times New Roman"/>
          <w:sz w:val="28"/>
          <w:szCs w:val="28"/>
        </w:rPr>
        <w:t>зеленение и содер</w:t>
      </w:r>
      <w:r>
        <w:rPr>
          <w:rFonts w:ascii="Times New Roman" w:hAnsi="Times New Roman" w:cs="Times New Roman"/>
          <w:sz w:val="28"/>
          <w:szCs w:val="28"/>
        </w:rPr>
        <w:t>жание зеленых насаждений</w:t>
      </w:r>
      <w:r w:rsidRPr="00206D6E">
        <w:rPr>
          <w:rFonts w:ascii="Times New Roman" w:hAnsi="Times New Roman" w:cs="Times New Roman"/>
          <w:sz w:val="28"/>
          <w:szCs w:val="28"/>
        </w:rPr>
        <w:t>;</w:t>
      </w:r>
    </w:p>
    <w:p w:rsidR="005C40C8" w:rsidRDefault="00C971CD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- 999,4</w:t>
      </w:r>
      <w:r w:rsidR="005C40C8" w:rsidRPr="000A358F">
        <w:rPr>
          <w:rFonts w:ascii="Times New Roman" w:hAnsi="Times New Roman" w:cs="Times New Roman"/>
          <w:sz w:val="28"/>
          <w:szCs w:val="28"/>
        </w:rPr>
        <w:t xml:space="preserve"> </w:t>
      </w:r>
      <w:r w:rsidR="005C40C8" w:rsidRPr="00206D6E">
        <w:rPr>
          <w:rFonts w:ascii="Times New Roman" w:hAnsi="Times New Roman" w:cs="Times New Roman"/>
          <w:sz w:val="28"/>
          <w:szCs w:val="28"/>
        </w:rPr>
        <w:t>тыс. рублей</w:t>
      </w:r>
      <w:r w:rsidR="005C40C8">
        <w:rPr>
          <w:rFonts w:ascii="Times New Roman" w:hAnsi="Times New Roman" w:cs="Times New Roman"/>
          <w:sz w:val="28"/>
          <w:szCs w:val="28"/>
        </w:rPr>
        <w:t xml:space="preserve"> на содержание территорий мусульманского и православного кладбищ;</w:t>
      </w:r>
    </w:p>
    <w:p w:rsidR="001E3EE7" w:rsidRDefault="00C971CD" w:rsidP="001E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- 5000,0 тыс. рублей на ремонт памятни</w:t>
      </w:r>
      <w:r w:rsidR="001E3EE7">
        <w:rPr>
          <w:rFonts w:ascii="Times New Roman" w:hAnsi="Times New Roman" w:cs="Times New Roman"/>
          <w:sz w:val="28"/>
          <w:szCs w:val="28"/>
        </w:rPr>
        <w:t xml:space="preserve">ка по ул. </w:t>
      </w:r>
      <w:proofErr w:type="gramStart"/>
      <w:r w:rsidR="001E3EE7">
        <w:rPr>
          <w:rFonts w:ascii="Times New Roman" w:hAnsi="Times New Roman" w:cs="Times New Roman"/>
          <w:sz w:val="28"/>
          <w:szCs w:val="28"/>
        </w:rPr>
        <w:t>Кабардинская</w:t>
      </w:r>
      <w:proofErr w:type="gramEnd"/>
      <w:r w:rsidR="001E3EE7">
        <w:rPr>
          <w:rFonts w:ascii="Times New Roman" w:hAnsi="Times New Roman" w:cs="Times New Roman"/>
          <w:sz w:val="28"/>
          <w:szCs w:val="28"/>
        </w:rPr>
        <w:t xml:space="preserve"> в рамках ФЦП «Увековечение памяти погибших при защите Отечества на 2019-2024 годы» - 4900,0 тыс. рублей;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- </w:t>
      </w:r>
      <w:r w:rsidR="001E3EE7">
        <w:rPr>
          <w:rFonts w:ascii="Times New Roman" w:hAnsi="Times New Roman" w:cs="Times New Roman"/>
          <w:sz w:val="28"/>
          <w:szCs w:val="28"/>
        </w:rPr>
        <w:t>15135,8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 на прочие мероприятия по благоустройству </w:t>
      </w:r>
      <w:r>
        <w:rPr>
          <w:rFonts w:ascii="Times New Roman" w:hAnsi="Times New Roman" w:cs="Times New Roman"/>
          <w:sz w:val="28"/>
          <w:szCs w:val="28"/>
        </w:rPr>
        <w:t xml:space="preserve">территории города (уборка и вывоз мусора с </w:t>
      </w:r>
      <w:r w:rsidRPr="00206D6E">
        <w:rPr>
          <w:rFonts w:ascii="Times New Roman" w:hAnsi="Times New Roman" w:cs="Times New Roman"/>
          <w:sz w:val="28"/>
          <w:szCs w:val="28"/>
        </w:rPr>
        <w:t xml:space="preserve">территории города (городских парков, скверов, площадей), </w:t>
      </w:r>
      <w:r w:rsidR="00C971CD">
        <w:rPr>
          <w:rFonts w:ascii="Times New Roman" w:hAnsi="Times New Roman" w:cs="Times New Roman"/>
          <w:sz w:val="28"/>
          <w:szCs w:val="28"/>
        </w:rPr>
        <w:t>приобретение, содержание и ремонт</w:t>
      </w:r>
      <w:r w:rsidRPr="00206D6E">
        <w:rPr>
          <w:rFonts w:ascii="Times New Roman" w:hAnsi="Times New Roman" w:cs="Times New Roman"/>
          <w:sz w:val="28"/>
          <w:szCs w:val="28"/>
        </w:rPr>
        <w:t xml:space="preserve"> малых архитектурных форм го</w:t>
      </w:r>
      <w:r w:rsidR="00C971CD">
        <w:rPr>
          <w:rFonts w:ascii="Times New Roman" w:hAnsi="Times New Roman" w:cs="Times New Roman"/>
          <w:sz w:val="28"/>
          <w:szCs w:val="28"/>
        </w:rPr>
        <w:t>рода</w:t>
      </w:r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Pr="00206D6E">
        <w:rPr>
          <w:rFonts w:ascii="Times New Roman" w:hAnsi="Times New Roman" w:cs="Times New Roman"/>
          <w:sz w:val="28"/>
          <w:szCs w:val="28"/>
        </w:rPr>
        <w:t>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0C8" w:rsidRPr="00206D6E" w:rsidRDefault="005C40C8" w:rsidP="005C4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D6E">
        <w:rPr>
          <w:rFonts w:ascii="Times New Roman" w:hAnsi="Times New Roman" w:cs="Times New Roman"/>
          <w:b/>
          <w:sz w:val="28"/>
          <w:szCs w:val="28"/>
        </w:rPr>
        <w:t>«Культура, кинематография»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Организацию библиотечного обслуживания в </w:t>
      </w:r>
      <w:proofErr w:type="gramStart"/>
      <w:r w:rsidRPr="00206D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6D6E">
        <w:rPr>
          <w:rFonts w:ascii="Times New Roman" w:hAnsi="Times New Roman" w:cs="Times New Roman"/>
          <w:sz w:val="28"/>
          <w:szCs w:val="28"/>
        </w:rPr>
        <w:t xml:space="preserve">.п. Нарткала обеспечивали в отчетном периоде муниципальные казенные учреждения культуры «Городская библиотека семейного чтения» </w:t>
      </w:r>
      <w:proofErr w:type="gramStart"/>
      <w:r w:rsidRPr="00206D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6D6E">
        <w:rPr>
          <w:rFonts w:ascii="Times New Roman" w:hAnsi="Times New Roman" w:cs="Times New Roman"/>
          <w:sz w:val="28"/>
          <w:szCs w:val="28"/>
        </w:rPr>
        <w:t>. Нарткала и «</w:t>
      </w:r>
      <w:proofErr w:type="spellStart"/>
      <w:r w:rsidRPr="00206D6E">
        <w:rPr>
          <w:rFonts w:ascii="Times New Roman" w:hAnsi="Times New Roman" w:cs="Times New Roman"/>
          <w:sz w:val="28"/>
          <w:szCs w:val="28"/>
        </w:rPr>
        <w:t>Нарткалинская</w:t>
      </w:r>
      <w:proofErr w:type="spellEnd"/>
      <w:r w:rsidRPr="00206D6E"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На функционирование деятельности подведомственных учреждений культу</w:t>
      </w:r>
      <w:r w:rsidR="004C27F1">
        <w:rPr>
          <w:rFonts w:ascii="Times New Roman" w:hAnsi="Times New Roman" w:cs="Times New Roman"/>
          <w:sz w:val="28"/>
          <w:szCs w:val="28"/>
        </w:rPr>
        <w:t>ры города израсходовано – 4465,5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руб.,  в том числе на оплату труда и отчисл</w:t>
      </w:r>
      <w:r w:rsidR="004C27F1">
        <w:rPr>
          <w:rFonts w:ascii="Times New Roman" w:hAnsi="Times New Roman" w:cs="Times New Roman"/>
          <w:sz w:val="28"/>
          <w:szCs w:val="28"/>
        </w:rPr>
        <w:t>ения в страховые фонды  - 3757,1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В рамках программы поддержки области культуры пополнены книжны</w:t>
      </w:r>
      <w:r>
        <w:rPr>
          <w:rFonts w:ascii="Times New Roman" w:hAnsi="Times New Roman" w:cs="Times New Roman"/>
          <w:sz w:val="28"/>
          <w:szCs w:val="28"/>
        </w:rPr>
        <w:t>е фонды библиотек на сумму</w:t>
      </w:r>
      <w:r w:rsidR="004C27F1">
        <w:rPr>
          <w:rFonts w:ascii="Times New Roman" w:hAnsi="Times New Roman" w:cs="Times New Roman"/>
          <w:sz w:val="28"/>
          <w:szCs w:val="28"/>
        </w:rPr>
        <w:t xml:space="preserve"> 82,2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В целях улучшения качества предоставляемых услуг  выделены субсидии: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6D6E">
        <w:rPr>
          <w:rFonts w:ascii="Times New Roman" w:hAnsi="Times New Roman" w:cs="Times New Roman"/>
          <w:sz w:val="28"/>
          <w:szCs w:val="28"/>
        </w:rPr>
        <w:t>Урванской</w:t>
      </w:r>
      <w:proofErr w:type="spellEnd"/>
      <w:r w:rsidRPr="00206D6E">
        <w:rPr>
          <w:rFonts w:ascii="Times New Roman" w:hAnsi="Times New Roman" w:cs="Times New Roman"/>
          <w:sz w:val="28"/>
          <w:szCs w:val="28"/>
        </w:rPr>
        <w:t xml:space="preserve"> центральной райо</w:t>
      </w:r>
      <w:r w:rsidR="004C27F1">
        <w:rPr>
          <w:rFonts w:ascii="Times New Roman" w:hAnsi="Times New Roman" w:cs="Times New Roman"/>
          <w:sz w:val="28"/>
          <w:szCs w:val="28"/>
        </w:rPr>
        <w:t>нной библиотеке в размере 2408,7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 для выполнения полномочий по библиотечному обслуживанию жителей </w:t>
      </w:r>
      <w:proofErr w:type="gramStart"/>
      <w:r w:rsidRPr="00206D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6D6E">
        <w:rPr>
          <w:rFonts w:ascii="Times New Roman" w:hAnsi="Times New Roman" w:cs="Times New Roman"/>
          <w:sz w:val="28"/>
          <w:szCs w:val="28"/>
        </w:rPr>
        <w:t>. Нарткала.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6D6E">
        <w:rPr>
          <w:rFonts w:ascii="Times New Roman" w:hAnsi="Times New Roman" w:cs="Times New Roman"/>
          <w:sz w:val="28"/>
          <w:szCs w:val="28"/>
        </w:rPr>
        <w:t>Урванск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C27F1">
        <w:rPr>
          <w:rFonts w:ascii="Times New Roman" w:hAnsi="Times New Roman" w:cs="Times New Roman"/>
          <w:sz w:val="28"/>
          <w:szCs w:val="28"/>
        </w:rPr>
        <w:t>ному дому культуры –  11354,2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6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Всего расходы по подразд</w:t>
      </w:r>
      <w:r w:rsidR="004C27F1">
        <w:rPr>
          <w:rFonts w:ascii="Times New Roman" w:hAnsi="Times New Roman" w:cs="Times New Roman"/>
          <w:sz w:val="28"/>
          <w:szCs w:val="28"/>
        </w:rPr>
        <w:t>елу «Культура» составили 18228,4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>Расходы по разделу «</w:t>
      </w:r>
      <w:r w:rsidRPr="00206D6E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 w:rsidR="004C27F1">
        <w:rPr>
          <w:rFonts w:ascii="Times New Roman" w:hAnsi="Times New Roman" w:cs="Times New Roman"/>
          <w:sz w:val="28"/>
          <w:szCs w:val="28"/>
        </w:rPr>
        <w:t>» составили 2441,9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рублей, из которых:  </w:t>
      </w:r>
    </w:p>
    <w:p w:rsidR="005C40C8" w:rsidRPr="00206D6E" w:rsidRDefault="004C27F1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- 781,8</w:t>
      </w:r>
      <w:r w:rsidR="005C40C8" w:rsidRPr="00206D6E">
        <w:rPr>
          <w:rFonts w:ascii="Times New Roman" w:hAnsi="Times New Roman" w:cs="Times New Roman"/>
          <w:sz w:val="28"/>
          <w:szCs w:val="28"/>
        </w:rPr>
        <w:t xml:space="preserve"> тыс. рублей направлены на пенсионное обеспечение – доплаты к пенсиям муниципальных служащих.</w:t>
      </w:r>
    </w:p>
    <w:p w:rsidR="005C40C8" w:rsidRPr="00206D6E" w:rsidRDefault="004C27F1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- 1660,0 </w:t>
      </w:r>
      <w:r w:rsidR="005C40C8" w:rsidRPr="00206D6E">
        <w:rPr>
          <w:rFonts w:ascii="Times New Roman" w:hAnsi="Times New Roman" w:cs="Times New Roman"/>
          <w:sz w:val="28"/>
          <w:szCs w:val="28"/>
        </w:rPr>
        <w:t>тыс. рублей на финансирование подпрограммы «Обеспечение жильем молодых семей».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206D6E">
        <w:rPr>
          <w:rFonts w:ascii="Times New Roman" w:hAnsi="Times New Roman" w:cs="Times New Roman"/>
          <w:b/>
          <w:sz w:val="28"/>
          <w:szCs w:val="28"/>
        </w:rPr>
        <w:t>«Физическая культура и спорт»</w:t>
      </w:r>
      <w:r w:rsidR="004C27F1">
        <w:rPr>
          <w:rFonts w:ascii="Times New Roman" w:hAnsi="Times New Roman" w:cs="Times New Roman"/>
          <w:sz w:val="28"/>
          <w:szCs w:val="28"/>
        </w:rPr>
        <w:t xml:space="preserve"> расходы составили – 130,0</w:t>
      </w:r>
      <w:r w:rsidRPr="00206D6E">
        <w:rPr>
          <w:rFonts w:ascii="Times New Roman" w:hAnsi="Times New Roman" w:cs="Times New Roman"/>
          <w:sz w:val="28"/>
          <w:szCs w:val="28"/>
        </w:rPr>
        <w:t xml:space="preserve"> тыс. руб.,  средства направлены на проведение </w:t>
      </w:r>
      <w:proofErr w:type="spellStart"/>
      <w:r w:rsidRPr="00206D6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206D6E">
        <w:rPr>
          <w:rFonts w:ascii="Times New Roman" w:hAnsi="Times New Roman" w:cs="Times New Roman"/>
          <w:sz w:val="28"/>
          <w:szCs w:val="28"/>
        </w:rPr>
        <w:t xml:space="preserve"> – спортивных мероприятий, включая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спортивной формы, </w:t>
      </w:r>
      <w:r w:rsidRPr="00206D6E">
        <w:rPr>
          <w:rFonts w:ascii="Times New Roman" w:hAnsi="Times New Roman" w:cs="Times New Roman"/>
          <w:sz w:val="28"/>
          <w:szCs w:val="28"/>
        </w:rPr>
        <w:t xml:space="preserve">призов и ценных подарков участникам   спортивных мероприятий города. 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6E">
        <w:rPr>
          <w:rFonts w:ascii="Times New Roman" w:hAnsi="Times New Roman" w:cs="Times New Roman"/>
          <w:sz w:val="28"/>
          <w:szCs w:val="28"/>
        </w:rPr>
        <w:t xml:space="preserve"> В целом расходная часть бюдже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DE1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13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E1360">
        <w:rPr>
          <w:rFonts w:ascii="Times New Roman" w:hAnsi="Times New Roman" w:cs="Times New Roman"/>
          <w:sz w:val="28"/>
          <w:szCs w:val="28"/>
        </w:rPr>
        <w:t>.п. Нарткала исполнена на 93,0</w:t>
      </w:r>
      <w:r w:rsidRPr="00206D6E">
        <w:rPr>
          <w:rFonts w:ascii="Times New Roman" w:hAnsi="Times New Roman" w:cs="Times New Roman"/>
          <w:sz w:val="28"/>
          <w:szCs w:val="28"/>
        </w:rPr>
        <w:t xml:space="preserve"> % от уточненной бюджетно</w:t>
      </w:r>
      <w:r>
        <w:rPr>
          <w:rFonts w:ascii="Times New Roman" w:hAnsi="Times New Roman" w:cs="Times New Roman"/>
          <w:sz w:val="28"/>
          <w:szCs w:val="28"/>
        </w:rPr>
        <w:t>й росписи на 202</w:t>
      </w:r>
      <w:r w:rsidR="00DE13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206D6E">
        <w:rPr>
          <w:rFonts w:ascii="Times New Roman" w:hAnsi="Times New Roman" w:cs="Times New Roman"/>
          <w:sz w:val="28"/>
          <w:szCs w:val="28"/>
        </w:rPr>
        <w:t>.</w:t>
      </w:r>
    </w:p>
    <w:p w:rsidR="005C40C8" w:rsidRPr="00206D6E" w:rsidRDefault="005C40C8" w:rsidP="005C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4" w:type="dxa"/>
        <w:tblInd w:w="98" w:type="dxa"/>
        <w:tblLook w:val="04A0"/>
      </w:tblPr>
      <w:tblGrid>
        <w:gridCol w:w="5054"/>
        <w:gridCol w:w="1260"/>
        <w:gridCol w:w="1300"/>
        <w:gridCol w:w="1180"/>
        <w:gridCol w:w="756"/>
      </w:tblGrid>
      <w:tr w:rsidR="005C40C8" w:rsidRPr="00206D6E" w:rsidTr="00DE57C8">
        <w:trPr>
          <w:trHeight w:val="288"/>
        </w:trPr>
        <w:tc>
          <w:tcPr>
            <w:tcW w:w="5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год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откл-е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C40C8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22113,2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20878,9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-1234,3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5C40C8" w:rsidRPr="00206D6E" w:rsidTr="00DE57C8">
        <w:trPr>
          <w:trHeight w:val="312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-270,3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5C40C8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4E4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4E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0C8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-1084,1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</w:tr>
      <w:tr w:rsidR="005C40C8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19278,9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-31,1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5C40C8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5C40C8" w:rsidRPr="00206D6E" w:rsidTr="00DE57C8">
        <w:trPr>
          <w:trHeight w:val="312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5C40C8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ЖКХ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43474,5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38179,4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-5295,1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87,8</w:t>
            </w:r>
          </w:p>
        </w:tc>
      </w:tr>
      <w:tr w:rsidR="005C40C8" w:rsidRPr="00206D6E" w:rsidTr="00DE57C8">
        <w:trPr>
          <w:trHeight w:val="312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жилищное хозяйство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-3632,0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5C40C8" w:rsidRPr="00206D6E" w:rsidTr="00DE57C8">
        <w:trPr>
          <w:trHeight w:val="312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5C40C8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-76,9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40C8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</w:tr>
      <w:tr w:rsidR="00DE1360" w:rsidRPr="00206D6E" w:rsidTr="00DE57C8">
        <w:trPr>
          <w:trHeight w:val="312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BA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BA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37858,3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-1586,2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DE1360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</w:t>
            </w:r>
            <w:proofErr w:type="spellStart"/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кинемотография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18753,7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18228,4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-525,3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DE1360" w:rsidRPr="00206D6E" w:rsidTr="00DE57C8">
        <w:trPr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E053D7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18753,7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E053D7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18228,4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-525,3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DE1360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4E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E1360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4E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E1360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4E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E1360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DE1360" w:rsidRPr="00206D6E" w:rsidTr="00DE57C8">
        <w:trPr>
          <w:trHeight w:val="360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E053D7" w:rsidRDefault="00DE1360" w:rsidP="00DE5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53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E053D7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E053D7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DE1360" w:rsidRPr="00206D6E" w:rsidTr="00DE57C8">
        <w:trPr>
          <w:trHeight w:val="372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106393,3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DE1360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98937,5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-7455,8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360" w:rsidRPr="00206D6E" w:rsidRDefault="004E4738" w:rsidP="00DE5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</w:tbl>
    <w:p w:rsidR="00DE1360" w:rsidRDefault="00DE1360" w:rsidP="00DE1360">
      <w:pPr>
        <w:ind w:firstLine="708"/>
        <w:jc w:val="both"/>
      </w:pPr>
    </w:p>
    <w:p w:rsidR="004E4738" w:rsidRDefault="00BD62FB" w:rsidP="00DE13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</w:t>
      </w:r>
      <w:r w:rsidR="004E4738">
        <w:rPr>
          <w:rFonts w:ascii="Times New Roman" w:hAnsi="Times New Roman" w:cs="Times New Roman"/>
          <w:sz w:val="28"/>
          <w:szCs w:val="28"/>
        </w:rPr>
        <w:t>ричинами наличия о</w:t>
      </w:r>
      <w:r w:rsidR="004E4738" w:rsidRPr="004E4738">
        <w:rPr>
          <w:rFonts w:ascii="Times New Roman" w:hAnsi="Times New Roman" w:cs="Times New Roman"/>
          <w:sz w:val="28"/>
          <w:szCs w:val="28"/>
        </w:rPr>
        <w:t>статк</w:t>
      </w:r>
      <w:r w:rsidR="004E4738">
        <w:rPr>
          <w:rFonts w:ascii="Times New Roman" w:hAnsi="Times New Roman" w:cs="Times New Roman"/>
          <w:sz w:val="28"/>
          <w:szCs w:val="28"/>
        </w:rPr>
        <w:t>а</w:t>
      </w:r>
      <w:r w:rsidR="004E4738" w:rsidRPr="004E4738">
        <w:rPr>
          <w:rFonts w:ascii="Times New Roman" w:hAnsi="Times New Roman" w:cs="Times New Roman"/>
          <w:sz w:val="28"/>
          <w:szCs w:val="28"/>
        </w:rPr>
        <w:t xml:space="preserve"> неиспользованных средств</w:t>
      </w:r>
      <w:r w:rsidR="004E4738">
        <w:rPr>
          <w:rFonts w:ascii="Times New Roman" w:hAnsi="Times New Roman" w:cs="Times New Roman"/>
          <w:sz w:val="28"/>
          <w:szCs w:val="28"/>
        </w:rPr>
        <w:t xml:space="preserve"> на конец отчетного периода в размере 7455,8 тыс. рублей являются:</w:t>
      </w:r>
    </w:p>
    <w:p w:rsidR="002D0526" w:rsidRPr="002D0526" w:rsidRDefault="002D0526" w:rsidP="002D0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C2C8D" w:rsidRPr="002D0526">
        <w:rPr>
          <w:rFonts w:ascii="Times New Roman" w:hAnsi="Times New Roman" w:cs="Times New Roman"/>
          <w:sz w:val="28"/>
          <w:szCs w:val="28"/>
        </w:rPr>
        <w:t>Остались не использованными резервные средства в ра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C2C8D" w:rsidRPr="002D0526">
        <w:rPr>
          <w:rFonts w:ascii="Times New Roman" w:hAnsi="Times New Roman" w:cs="Times New Roman"/>
          <w:sz w:val="28"/>
          <w:szCs w:val="28"/>
        </w:rPr>
        <w:t>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C8D" w:rsidRPr="002D0526">
        <w:rPr>
          <w:rFonts w:ascii="Times New Roman" w:hAnsi="Times New Roman" w:cs="Times New Roman"/>
          <w:sz w:val="28"/>
          <w:szCs w:val="28"/>
        </w:rPr>
        <w:t xml:space="preserve">1084,1 тыс. рублей, предусмотренные </w:t>
      </w:r>
      <w:r w:rsidRPr="002D0526">
        <w:rPr>
          <w:rFonts w:ascii="Times New Roman" w:hAnsi="Times New Roman" w:cs="Times New Roman"/>
          <w:sz w:val="28"/>
          <w:szCs w:val="28"/>
        </w:rPr>
        <w:t xml:space="preserve">на изменение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2D0526">
        <w:rPr>
          <w:rFonts w:ascii="Times New Roman" w:hAnsi="Times New Roman" w:cs="Times New Roman"/>
          <w:sz w:val="28"/>
          <w:szCs w:val="28"/>
        </w:rPr>
        <w:t xml:space="preserve">ФОТ муниципальным служащим органов местного самоуправления </w:t>
      </w:r>
      <w:proofErr w:type="gramStart"/>
      <w:r w:rsidRPr="002D05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D0526">
        <w:rPr>
          <w:rFonts w:ascii="Times New Roman" w:hAnsi="Times New Roman" w:cs="Times New Roman"/>
          <w:sz w:val="28"/>
          <w:szCs w:val="28"/>
        </w:rPr>
        <w:t>.п. Нарткала в соответствии с изменениями, внесенными За</w:t>
      </w:r>
      <w:r w:rsidR="00BD62FB">
        <w:rPr>
          <w:rFonts w:ascii="Times New Roman" w:hAnsi="Times New Roman" w:cs="Times New Roman"/>
          <w:sz w:val="28"/>
          <w:szCs w:val="28"/>
        </w:rPr>
        <w:t>коном КБР от 23.07.2024г №24-рз. Формирование ФОТ, с учетом внесенных изменений, произведено с 01.01.2025 года.</w:t>
      </w:r>
    </w:p>
    <w:p w:rsidR="002D0526" w:rsidRPr="00EC06E3" w:rsidRDefault="002D0526" w:rsidP="002D052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Предусмотренные на приобретение   муниципальной квартиры средства в размере 3500,0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использованы не были ввиду отсутствия участников в аукционах, неоднократно проводимых администрацией в отчетном периоде в целях исполнения решения суда. </w:t>
      </w:r>
    </w:p>
    <w:p w:rsidR="004E4738" w:rsidRPr="00BD62FB" w:rsidRDefault="00BD62FB" w:rsidP="00BD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Средства в размере 1500,0</w:t>
      </w:r>
      <w:r w:rsidRPr="00BD6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предусмотренные на приобретение и посадку деревьев в городском парке и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отчетном периоде не были использованы ввиду отсутствия на рынке необходимых</w:t>
      </w:r>
      <w:r w:rsidR="00F22D4B">
        <w:rPr>
          <w:rFonts w:ascii="Times New Roman" w:hAnsi="Times New Roman" w:cs="Times New Roman"/>
          <w:sz w:val="28"/>
          <w:szCs w:val="28"/>
        </w:rPr>
        <w:t xml:space="preserve"> видов саженцев. Данные работы планируются реализовать в начале 2025 года.</w:t>
      </w:r>
    </w:p>
    <w:p w:rsidR="00DE1360" w:rsidRPr="00206D6E" w:rsidRDefault="00DE1360" w:rsidP="00DE13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264.2</w:t>
      </w:r>
      <w:r w:rsidRPr="00206D6E">
        <w:rPr>
          <w:rFonts w:ascii="Times New Roman" w:hAnsi="Times New Roman" w:cs="Times New Roman"/>
          <w:sz w:val="28"/>
          <w:szCs w:val="28"/>
        </w:rPr>
        <w:t xml:space="preserve"> БК РФ и заключенным Соглашением, администрация г.п. Н</w:t>
      </w:r>
      <w:r>
        <w:rPr>
          <w:rFonts w:ascii="Times New Roman" w:hAnsi="Times New Roman" w:cs="Times New Roman"/>
          <w:sz w:val="28"/>
          <w:szCs w:val="28"/>
        </w:rPr>
        <w:t>арткала  направила отчет за 2024</w:t>
      </w:r>
      <w:r w:rsidRPr="00206D6E">
        <w:rPr>
          <w:rFonts w:ascii="Times New Roman" w:hAnsi="Times New Roman" w:cs="Times New Roman"/>
          <w:sz w:val="28"/>
          <w:szCs w:val="28"/>
        </w:rPr>
        <w:t xml:space="preserve"> год  Контрольно-счетной палате Урванского муниципального района  для проведения внешней проверки. </w:t>
      </w:r>
    </w:p>
    <w:p w:rsidR="00DE1360" w:rsidRPr="00206D6E" w:rsidRDefault="00DE1360" w:rsidP="00DE1360">
      <w:pPr>
        <w:rPr>
          <w:rFonts w:ascii="Times New Roman" w:hAnsi="Times New Roman" w:cs="Times New Roman"/>
          <w:sz w:val="28"/>
          <w:szCs w:val="28"/>
        </w:rPr>
      </w:pPr>
    </w:p>
    <w:p w:rsidR="00DE1360" w:rsidRDefault="00DE1360" w:rsidP="00DE1360">
      <w:r w:rsidRPr="00206D6E">
        <w:rPr>
          <w:rFonts w:ascii="Times New Roman" w:hAnsi="Times New Roman" w:cs="Times New Roman"/>
          <w:sz w:val="28"/>
          <w:szCs w:val="28"/>
        </w:rPr>
        <w:t xml:space="preserve">Зам. главы администрации </w:t>
      </w:r>
      <w:proofErr w:type="gramStart"/>
      <w:r w:rsidRPr="00206D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6D6E">
        <w:rPr>
          <w:rFonts w:ascii="Times New Roman" w:hAnsi="Times New Roman" w:cs="Times New Roman"/>
          <w:sz w:val="28"/>
          <w:szCs w:val="28"/>
        </w:rPr>
        <w:t xml:space="preserve">.п. Нарткала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6D6E">
        <w:rPr>
          <w:rFonts w:ascii="Times New Roman" w:hAnsi="Times New Roman" w:cs="Times New Roman"/>
          <w:sz w:val="28"/>
          <w:szCs w:val="28"/>
        </w:rPr>
        <w:t>А. Аталиков</w:t>
      </w:r>
    </w:p>
    <w:p w:rsidR="00DE1360" w:rsidRDefault="00DE1360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p w:rsidR="00466BA8" w:rsidRDefault="00466BA8" w:rsidP="00DE1360">
      <w:pPr>
        <w:ind w:firstLine="708"/>
        <w:jc w:val="both"/>
      </w:pPr>
    </w:p>
    <w:sectPr w:rsidR="00466BA8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14E6"/>
    <w:multiLevelType w:val="hybridMultilevel"/>
    <w:tmpl w:val="1DEE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52243"/>
    <w:multiLevelType w:val="hybridMultilevel"/>
    <w:tmpl w:val="B3D0AA8E"/>
    <w:lvl w:ilvl="0" w:tplc="7BDAC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C40C8"/>
    <w:rsid w:val="001E3EE7"/>
    <w:rsid w:val="00224B79"/>
    <w:rsid w:val="00236EFC"/>
    <w:rsid w:val="00260E3D"/>
    <w:rsid w:val="00280EB4"/>
    <w:rsid w:val="002D0526"/>
    <w:rsid w:val="002E7F7C"/>
    <w:rsid w:val="003D6E5C"/>
    <w:rsid w:val="00406764"/>
    <w:rsid w:val="0043236E"/>
    <w:rsid w:val="00466BA8"/>
    <w:rsid w:val="004C27F1"/>
    <w:rsid w:val="004E4738"/>
    <w:rsid w:val="00572F0B"/>
    <w:rsid w:val="0057628C"/>
    <w:rsid w:val="005C40C8"/>
    <w:rsid w:val="0060510E"/>
    <w:rsid w:val="006E5179"/>
    <w:rsid w:val="0075063F"/>
    <w:rsid w:val="00763FCF"/>
    <w:rsid w:val="00884F19"/>
    <w:rsid w:val="008B3EC0"/>
    <w:rsid w:val="008F17DE"/>
    <w:rsid w:val="00944234"/>
    <w:rsid w:val="00986B1B"/>
    <w:rsid w:val="009B7F7D"/>
    <w:rsid w:val="009E58DB"/>
    <w:rsid w:val="00AA4073"/>
    <w:rsid w:val="00AC2C8D"/>
    <w:rsid w:val="00B33C20"/>
    <w:rsid w:val="00BD62FB"/>
    <w:rsid w:val="00C23706"/>
    <w:rsid w:val="00C613C6"/>
    <w:rsid w:val="00C971CD"/>
    <w:rsid w:val="00D277AA"/>
    <w:rsid w:val="00D27ACF"/>
    <w:rsid w:val="00DE1360"/>
    <w:rsid w:val="00E53803"/>
    <w:rsid w:val="00E85387"/>
    <w:rsid w:val="00EC06E3"/>
    <w:rsid w:val="00EF1B61"/>
    <w:rsid w:val="00F22D4B"/>
    <w:rsid w:val="00F242FD"/>
    <w:rsid w:val="00F7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4A4FB-4F3C-46C5-89B6-56870377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2025-03-20T06:59:00Z</cp:lastPrinted>
  <dcterms:created xsi:type="dcterms:W3CDTF">2025-03-21T07:00:00Z</dcterms:created>
  <dcterms:modified xsi:type="dcterms:W3CDTF">2025-03-21T07:00:00Z</dcterms:modified>
</cp:coreProperties>
</file>