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248" w:rsidRPr="00E71B64" w:rsidRDefault="00C60248" w:rsidP="00C60248">
      <w:pPr>
        <w:spacing w:after="0" w:line="240" w:lineRule="auto"/>
        <w:jc w:val="center"/>
        <w:rPr>
          <w:rFonts w:ascii="Times New Roman" w:hAnsi="Times New Roman" w:cs="Times New Roman"/>
          <w:b/>
          <w:sz w:val="18"/>
          <w:szCs w:val="18"/>
        </w:rPr>
      </w:pPr>
      <w:r w:rsidRPr="00E71B64">
        <w:rPr>
          <w:rFonts w:ascii="Times New Roman" w:hAnsi="Times New Roman" w:cs="Times New Roman"/>
          <w:noProof/>
          <w:sz w:val="26"/>
          <w:szCs w:val="26"/>
          <w:lang w:val="ru-RU" w:eastAsia="ru-RU" w:bidi="ar-SA"/>
        </w:rPr>
        <w:drawing>
          <wp:inline distT="0" distB="0" distL="0" distR="0">
            <wp:extent cx="731520" cy="8915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1520" cy="891540"/>
                    </a:xfrm>
                    <a:prstGeom prst="rect">
                      <a:avLst/>
                    </a:prstGeom>
                    <a:noFill/>
                    <a:ln>
                      <a:noFill/>
                    </a:ln>
                  </pic:spPr>
                </pic:pic>
              </a:graphicData>
            </a:graphic>
          </wp:inline>
        </w:drawing>
      </w:r>
    </w:p>
    <w:p w:rsidR="00C60248" w:rsidRPr="00E71B64" w:rsidRDefault="00C60248" w:rsidP="00C60248">
      <w:pPr>
        <w:tabs>
          <w:tab w:val="left" w:pos="518"/>
        </w:tabs>
        <w:spacing w:after="0" w:line="240" w:lineRule="auto"/>
        <w:ind w:firstLine="0"/>
        <w:jc w:val="center"/>
        <w:rPr>
          <w:rFonts w:ascii="Times New Roman" w:hAnsi="Times New Roman" w:cs="Times New Roman"/>
          <w:sz w:val="18"/>
          <w:szCs w:val="18"/>
          <w:lang w:val="ru-RU"/>
        </w:rPr>
      </w:pPr>
      <w:r w:rsidRPr="00E71B64">
        <w:rPr>
          <w:rFonts w:ascii="Times New Roman" w:hAnsi="Times New Roman" w:cs="Times New Roman"/>
          <w:b/>
          <w:sz w:val="18"/>
          <w:szCs w:val="18"/>
          <w:lang w:val="ru-RU"/>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sidRPr="00E71B64">
        <w:rPr>
          <w:rFonts w:ascii="Times New Roman" w:hAnsi="Times New Roman" w:cs="Times New Roman"/>
          <w:sz w:val="18"/>
          <w:szCs w:val="18"/>
          <w:lang w:val="ru-RU"/>
        </w:rPr>
        <w:t>»</w:t>
      </w:r>
    </w:p>
    <w:p w:rsidR="00C60248" w:rsidRPr="00E71B64" w:rsidRDefault="00C60248" w:rsidP="00C60248">
      <w:pPr>
        <w:spacing w:after="0" w:line="240" w:lineRule="auto"/>
        <w:ind w:firstLine="0"/>
        <w:jc w:val="center"/>
        <w:rPr>
          <w:rFonts w:ascii="Times New Roman" w:hAnsi="Times New Roman" w:cs="Times New Roman"/>
          <w:sz w:val="16"/>
          <w:lang w:val="ru-RU"/>
        </w:rPr>
      </w:pPr>
    </w:p>
    <w:p w:rsidR="00C60248" w:rsidRPr="00E71B64" w:rsidRDefault="00C60248" w:rsidP="00C60248">
      <w:pPr>
        <w:spacing w:after="0" w:line="240" w:lineRule="auto"/>
        <w:ind w:firstLine="0"/>
        <w:jc w:val="center"/>
        <w:outlineLvl w:val="0"/>
        <w:rPr>
          <w:rFonts w:ascii="Times New Roman" w:hAnsi="Times New Roman" w:cs="Times New Roman"/>
          <w:sz w:val="16"/>
          <w:lang w:val="ru-RU"/>
        </w:rPr>
      </w:pPr>
      <w:r w:rsidRPr="00E71B64">
        <w:rPr>
          <w:rFonts w:ascii="Times New Roman" w:hAnsi="Times New Roman" w:cs="Times New Roman"/>
          <w:sz w:val="16"/>
          <w:lang w:val="ru-RU"/>
        </w:rPr>
        <w:t xml:space="preserve">КЪЭБЭРДЕЙ-БАЛЪКЪЭР РЕСКПУБЛИКЭМ И АРУАН  МУНИЦИПАЛЬНЭ  КУЕЙМ ЩЫЩ  НАРТКЪАЛЭ  КЪАЛЭ    </w:t>
      </w:r>
    </w:p>
    <w:p w:rsidR="00C60248" w:rsidRPr="00E71B64" w:rsidRDefault="00C60248" w:rsidP="00C60248">
      <w:pPr>
        <w:spacing w:after="0" w:line="240" w:lineRule="auto"/>
        <w:ind w:firstLine="0"/>
        <w:jc w:val="center"/>
        <w:outlineLvl w:val="0"/>
        <w:rPr>
          <w:rFonts w:ascii="Times New Roman" w:hAnsi="Times New Roman" w:cs="Times New Roman"/>
          <w:sz w:val="16"/>
          <w:lang w:val="ru-RU"/>
        </w:rPr>
      </w:pPr>
      <w:r w:rsidRPr="00E71B64">
        <w:rPr>
          <w:rFonts w:ascii="Times New Roman" w:hAnsi="Times New Roman" w:cs="Times New Roman"/>
          <w:sz w:val="16"/>
          <w:lang w:val="ru-RU"/>
        </w:rPr>
        <w:t>ЖЫЛАГЪУЭМ И Щ</w:t>
      </w:r>
      <w:r w:rsidRPr="00E71B64">
        <w:rPr>
          <w:rFonts w:ascii="Times New Roman" w:hAnsi="Times New Roman" w:cs="Times New Roman"/>
          <w:sz w:val="16"/>
        </w:rPr>
        <w:t>I</w:t>
      </w:r>
      <w:r w:rsidRPr="00E71B64">
        <w:rPr>
          <w:rFonts w:ascii="Times New Roman" w:hAnsi="Times New Roman" w:cs="Times New Roman"/>
          <w:sz w:val="16"/>
          <w:lang w:val="ru-RU"/>
        </w:rPr>
        <w:t>ЫП</w:t>
      </w:r>
      <w:r w:rsidRPr="00E71B64">
        <w:rPr>
          <w:rFonts w:ascii="Times New Roman" w:hAnsi="Times New Roman" w:cs="Times New Roman"/>
          <w:sz w:val="16"/>
        </w:rPr>
        <w:t>I</w:t>
      </w:r>
      <w:r w:rsidRPr="00E71B64">
        <w:rPr>
          <w:rFonts w:ascii="Times New Roman" w:hAnsi="Times New Roman" w:cs="Times New Roman"/>
          <w:sz w:val="16"/>
          <w:lang w:val="ru-RU"/>
        </w:rPr>
        <w:t>Э АДМИНИСТРАЦЭ</w:t>
      </w:r>
    </w:p>
    <w:p w:rsidR="00C60248" w:rsidRPr="00E71B64" w:rsidRDefault="00C60248" w:rsidP="00C60248">
      <w:pPr>
        <w:spacing w:after="0" w:line="240" w:lineRule="auto"/>
        <w:ind w:firstLine="0"/>
        <w:jc w:val="center"/>
        <w:rPr>
          <w:rFonts w:ascii="Times New Roman" w:hAnsi="Times New Roman" w:cs="Times New Roman"/>
          <w:b/>
          <w:sz w:val="16"/>
          <w:lang w:val="ru-RU"/>
        </w:rPr>
      </w:pPr>
    </w:p>
    <w:p w:rsidR="00C60248" w:rsidRPr="00E71B64" w:rsidRDefault="00C60248" w:rsidP="00C60248">
      <w:pPr>
        <w:spacing w:after="0" w:line="240" w:lineRule="auto"/>
        <w:ind w:firstLine="0"/>
        <w:jc w:val="center"/>
        <w:outlineLvl w:val="0"/>
        <w:rPr>
          <w:rFonts w:ascii="Times New Roman" w:hAnsi="Times New Roman" w:cs="Times New Roman"/>
          <w:sz w:val="16"/>
          <w:lang w:val="ru-RU"/>
        </w:rPr>
      </w:pPr>
      <w:r w:rsidRPr="00E71B64">
        <w:rPr>
          <w:rFonts w:ascii="Times New Roman" w:hAnsi="Times New Roman" w:cs="Times New Roman"/>
          <w:sz w:val="16"/>
          <w:lang w:val="ru-RU"/>
        </w:rPr>
        <w:t xml:space="preserve">КЪАБАРТЫ-МАЛКЪАР РЕСПУБЛИКАНЫ УРВАН МУНИЦИПАЛЬНЫЙ РАЙОНУНУ НАРТКЪАЛА ШАХАР    </w:t>
      </w:r>
    </w:p>
    <w:p w:rsidR="00C60248" w:rsidRPr="00BC7978" w:rsidRDefault="00C60248" w:rsidP="00C60248">
      <w:pPr>
        <w:spacing w:after="0" w:line="240" w:lineRule="auto"/>
        <w:ind w:firstLine="0"/>
        <w:jc w:val="center"/>
        <w:outlineLvl w:val="0"/>
        <w:rPr>
          <w:rFonts w:ascii="Times New Roman" w:hAnsi="Times New Roman" w:cs="Times New Roman"/>
          <w:sz w:val="16"/>
          <w:lang w:val="ru-RU"/>
        </w:rPr>
      </w:pPr>
      <w:r w:rsidRPr="00E71B64">
        <w:rPr>
          <w:rFonts w:ascii="Times New Roman" w:hAnsi="Times New Roman" w:cs="Times New Roman"/>
          <w:sz w:val="16"/>
          <w:lang w:val="ru-RU"/>
        </w:rPr>
        <w:t>ПОСЕЛЕНИЯСЫНЫ ЖЕР ЖЕРЛИ АДМИНИСТРАЦИЯСЫ</w:t>
      </w:r>
    </w:p>
    <w:p w:rsidR="00C60248" w:rsidRPr="00CC1125" w:rsidRDefault="00C60248" w:rsidP="00C60248">
      <w:pPr>
        <w:tabs>
          <w:tab w:val="left" w:pos="0"/>
        </w:tabs>
        <w:spacing w:after="0" w:line="240" w:lineRule="auto"/>
        <w:ind w:firstLine="0"/>
        <w:jc w:val="center"/>
        <w:rPr>
          <w:rFonts w:ascii="Times New Roman" w:hAnsi="Times New Roman" w:cs="Times New Roman"/>
          <w:b/>
          <w:sz w:val="28"/>
          <w:szCs w:val="28"/>
          <w:lang w:val="ru-RU"/>
        </w:rPr>
      </w:pPr>
    </w:p>
    <w:p w:rsidR="00C60248" w:rsidRPr="00CC1125" w:rsidRDefault="00C60248" w:rsidP="00C60248">
      <w:pPr>
        <w:tabs>
          <w:tab w:val="left" w:pos="0"/>
        </w:tabs>
        <w:spacing w:after="0" w:line="240" w:lineRule="auto"/>
        <w:ind w:firstLine="0"/>
        <w:jc w:val="center"/>
        <w:rPr>
          <w:rFonts w:ascii="Times New Roman" w:hAnsi="Times New Roman" w:cs="Times New Roman"/>
          <w:b/>
          <w:sz w:val="28"/>
          <w:szCs w:val="28"/>
          <w:lang w:val="ru-RU"/>
        </w:rPr>
      </w:pPr>
      <w:r w:rsidRPr="00CC1125">
        <w:rPr>
          <w:rFonts w:ascii="Times New Roman" w:hAnsi="Times New Roman" w:cs="Times New Roman"/>
          <w:b/>
          <w:sz w:val="28"/>
          <w:szCs w:val="28"/>
          <w:lang w:val="ru-RU"/>
        </w:rPr>
        <w:t>ПОСТАНОВЛЕНИЕ    № 39</w:t>
      </w:r>
    </w:p>
    <w:p w:rsidR="00C60248" w:rsidRPr="00CC1125" w:rsidRDefault="00C60248" w:rsidP="00C60248">
      <w:pPr>
        <w:tabs>
          <w:tab w:val="left" w:pos="0"/>
        </w:tabs>
        <w:spacing w:after="0" w:line="240" w:lineRule="auto"/>
        <w:ind w:firstLine="0"/>
        <w:jc w:val="center"/>
        <w:rPr>
          <w:rFonts w:ascii="Times New Roman" w:hAnsi="Times New Roman" w:cs="Times New Roman"/>
          <w:b/>
          <w:sz w:val="28"/>
          <w:szCs w:val="28"/>
          <w:lang w:val="ru-RU"/>
        </w:rPr>
      </w:pPr>
    </w:p>
    <w:p w:rsidR="00C60248" w:rsidRPr="00CC1125" w:rsidRDefault="00C60248" w:rsidP="00C60248">
      <w:pPr>
        <w:tabs>
          <w:tab w:val="left" w:pos="0"/>
        </w:tabs>
        <w:spacing w:after="0" w:line="240" w:lineRule="auto"/>
        <w:ind w:firstLine="0"/>
        <w:jc w:val="center"/>
        <w:rPr>
          <w:rFonts w:ascii="Times New Roman" w:hAnsi="Times New Roman" w:cs="Times New Roman"/>
          <w:b/>
          <w:sz w:val="28"/>
          <w:szCs w:val="28"/>
          <w:lang w:val="ru-RU"/>
        </w:rPr>
      </w:pPr>
      <w:r w:rsidRPr="00CC1125">
        <w:rPr>
          <w:rFonts w:ascii="Times New Roman" w:hAnsi="Times New Roman" w:cs="Times New Roman"/>
          <w:b/>
          <w:sz w:val="28"/>
          <w:szCs w:val="28"/>
          <w:lang w:val="ru-RU"/>
        </w:rPr>
        <w:t>УНАФЭ                           № 39</w:t>
      </w:r>
    </w:p>
    <w:p w:rsidR="00C60248" w:rsidRPr="00CC1125" w:rsidRDefault="00C60248" w:rsidP="00C60248">
      <w:pPr>
        <w:tabs>
          <w:tab w:val="left" w:pos="0"/>
        </w:tabs>
        <w:spacing w:after="0" w:line="240" w:lineRule="auto"/>
        <w:ind w:firstLine="0"/>
        <w:jc w:val="center"/>
        <w:rPr>
          <w:rFonts w:ascii="Times New Roman" w:hAnsi="Times New Roman" w:cs="Times New Roman"/>
          <w:b/>
          <w:sz w:val="28"/>
          <w:szCs w:val="28"/>
          <w:lang w:val="ru-RU"/>
        </w:rPr>
      </w:pPr>
    </w:p>
    <w:p w:rsidR="00C60248" w:rsidRPr="00CC1125" w:rsidRDefault="00C60248" w:rsidP="00C60248">
      <w:pPr>
        <w:tabs>
          <w:tab w:val="left" w:pos="0"/>
        </w:tabs>
        <w:spacing w:after="0" w:line="240" w:lineRule="auto"/>
        <w:ind w:firstLine="0"/>
        <w:jc w:val="center"/>
        <w:rPr>
          <w:rFonts w:ascii="Times New Roman" w:hAnsi="Times New Roman" w:cs="Times New Roman"/>
          <w:b/>
          <w:sz w:val="28"/>
          <w:szCs w:val="28"/>
          <w:lang w:val="ru-RU"/>
        </w:rPr>
      </w:pPr>
      <w:r w:rsidRPr="00CC1125">
        <w:rPr>
          <w:rFonts w:ascii="Times New Roman" w:hAnsi="Times New Roman" w:cs="Times New Roman"/>
          <w:b/>
          <w:sz w:val="28"/>
          <w:szCs w:val="28"/>
          <w:lang w:val="ru-RU"/>
        </w:rPr>
        <w:t>БЕГИМ                           № 39</w:t>
      </w:r>
    </w:p>
    <w:p w:rsidR="00C60248" w:rsidRPr="00CC1125" w:rsidRDefault="00C60248" w:rsidP="00C60248">
      <w:pPr>
        <w:spacing w:after="0" w:line="240" w:lineRule="auto"/>
        <w:ind w:firstLine="0"/>
        <w:jc w:val="both"/>
        <w:rPr>
          <w:rFonts w:ascii="Times New Roman" w:hAnsi="Times New Roman" w:cs="Times New Roman"/>
          <w:sz w:val="28"/>
          <w:szCs w:val="28"/>
          <w:lang w:val="ru-RU"/>
        </w:rPr>
      </w:pPr>
    </w:p>
    <w:p w:rsidR="00C60248" w:rsidRPr="00CC1125" w:rsidRDefault="00C60248" w:rsidP="00C60248">
      <w:pPr>
        <w:spacing w:after="0" w:line="240" w:lineRule="auto"/>
        <w:ind w:firstLine="0"/>
        <w:jc w:val="both"/>
        <w:rPr>
          <w:rFonts w:ascii="Times New Roman" w:hAnsi="Times New Roman" w:cs="Times New Roman"/>
          <w:sz w:val="28"/>
          <w:szCs w:val="28"/>
          <w:lang w:val="ru-RU"/>
        </w:rPr>
      </w:pPr>
      <w:r w:rsidRPr="00CC1125">
        <w:rPr>
          <w:rFonts w:ascii="Times New Roman" w:hAnsi="Times New Roman" w:cs="Times New Roman"/>
          <w:sz w:val="28"/>
          <w:szCs w:val="28"/>
          <w:lang w:val="ru-RU"/>
        </w:rPr>
        <w:t>13.03.2025 г.                                                                                                       г.п.Нарткала</w:t>
      </w:r>
    </w:p>
    <w:p w:rsidR="00C60248" w:rsidRPr="00CC1125" w:rsidRDefault="00C60248" w:rsidP="00C60248">
      <w:pPr>
        <w:pStyle w:val="ConsPlusTitle"/>
        <w:jc w:val="center"/>
        <w:rPr>
          <w:b w:val="0"/>
          <w:sz w:val="28"/>
          <w:szCs w:val="28"/>
        </w:rPr>
      </w:pPr>
    </w:p>
    <w:p w:rsidR="00C60248" w:rsidRPr="00CC1125" w:rsidRDefault="00C60248" w:rsidP="00C60248">
      <w:pPr>
        <w:pStyle w:val="ConsPlusTitle"/>
        <w:jc w:val="center"/>
        <w:rPr>
          <w:b w:val="0"/>
          <w:sz w:val="28"/>
          <w:szCs w:val="28"/>
        </w:rPr>
      </w:pPr>
      <w:r w:rsidRPr="00CC1125">
        <w:rPr>
          <w:b w:val="0"/>
          <w:sz w:val="28"/>
          <w:szCs w:val="28"/>
        </w:rPr>
        <w:t>Об утверждении Положения об отраслевой системе оплаты труда работников Муниципальных казенных учреждений культуры городского поселения Нарткала Урванского муниципального района КБР</w:t>
      </w:r>
    </w:p>
    <w:p w:rsidR="00C60248" w:rsidRPr="00CC1125" w:rsidRDefault="00C60248" w:rsidP="00C60248">
      <w:pPr>
        <w:spacing w:after="0" w:line="240" w:lineRule="auto"/>
        <w:ind w:firstLine="0"/>
        <w:jc w:val="center"/>
        <w:rPr>
          <w:rFonts w:ascii="Times New Roman" w:hAnsi="Times New Roman" w:cs="Times New Roman"/>
          <w:sz w:val="28"/>
          <w:szCs w:val="28"/>
          <w:lang w:val="ru-RU"/>
        </w:rPr>
      </w:pPr>
    </w:p>
    <w:p w:rsidR="00C60248" w:rsidRPr="00CC1125" w:rsidRDefault="00C60248" w:rsidP="00C60248">
      <w:pPr>
        <w:autoSpaceDE w:val="0"/>
        <w:autoSpaceDN w:val="0"/>
        <w:adjustRightInd w:val="0"/>
        <w:spacing w:after="0" w:line="240" w:lineRule="auto"/>
        <w:ind w:firstLine="0"/>
        <w:jc w:val="both"/>
        <w:rPr>
          <w:rFonts w:ascii="Times New Roman" w:eastAsiaTheme="minorHAnsi" w:hAnsi="Times New Roman" w:cs="Times New Roman"/>
          <w:sz w:val="28"/>
          <w:szCs w:val="28"/>
          <w:lang w:val="ru-RU"/>
        </w:rPr>
      </w:pPr>
      <w:r w:rsidRPr="00CC1125">
        <w:rPr>
          <w:rFonts w:ascii="Times New Roman" w:hAnsi="Times New Roman" w:cs="Times New Roman"/>
          <w:sz w:val="28"/>
          <w:szCs w:val="28"/>
          <w:lang w:val="ru-RU"/>
        </w:rPr>
        <w:tab/>
        <w:t>В соответствии с Федеральным законом от 06.10.2003 № 131-ФЗ "Об общих принципах организации местного самоуправления в Российской Федерации", Постановлением Правительства Кабардино-Балкарской Республики от 24.05.2013 № 151-ПП "</w:t>
      </w:r>
      <w:r w:rsidRPr="00CC1125">
        <w:rPr>
          <w:rFonts w:ascii="Times New Roman" w:eastAsiaTheme="minorHAnsi" w:hAnsi="Times New Roman" w:cs="Times New Roman"/>
          <w:sz w:val="28"/>
          <w:szCs w:val="28"/>
          <w:lang w:val="ru-RU"/>
        </w:rPr>
        <w:t xml:space="preserve">О Положении об отраслевой системе оплаты труда работников государственных казенных, бюджетных и автономных учреждений культуры, а также средств массовой информации Кабардино-Балкарской Республики" (в ред. </w:t>
      </w:r>
      <w:hyperlink r:id="rId6" w:history="1">
        <w:r w:rsidRPr="00CC1125">
          <w:rPr>
            <w:rFonts w:ascii="Times New Roman" w:eastAsiaTheme="minorHAnsi" w:hAnsi="Times New Roman" w:cs="Times New Roman"/>
            <w:sz w:val="28"/>
            <w:szCs w:val="28"/>
            <w:lang w:val="ru-RU"/>
          </w:rPr>
          <w:t>Постановления</w:t>
        </w:r>
      </w:hyperlink>
      <w:r w:rsidRPr="00CC1125">
        <w:rPr>
          <w:rFonts w:ascii="Times New Roman" w:eastAsiaTheme="minorHAnsi" w:hAnsi="Times New Roman" w:cs="Times New Roman"/>
          <w:sz w:val="28"/>
          <w:szCs w:val="28"/>
          <w:lang w:val="ru-RU"/>
        </w:rPr>
        <w:t xml:space="preserve"> Правительства КБР от 25.12.2024 </w:t>
      </w:r>
      <w:r w:rsidRPr="00CC1125">
        <w:rPr>
          <w:rFonts w:ascii="Times New Roman" w:eastAsiaTheme="minorHAnsi" w:hAnsi="Times New Roman" w:cs="Times New Roman"/>
          <w:sz w:val="28"/>
          <w:szCs w:val="28"/>
        </w:rPr>
        <w:t>N</w:t>
      </w:r>
      <w:r w:rsidRPr="00CC1125">
        <w:rPr>
          <w:rFonts w:ascii="Times New Roman" w:eastAsiaTheme="minorHAnsi" w:hAnsi="Times New Roman" w:cs="Times New Roman"/>
          <w:sz w:val="28"/>
          <w:szCs w:val="28"/>
          <w:lang w:val="ru-RU"/>
        </w:rPr>
        <w:t xml:space="preserve"> 207-ПП), Местная администрация г.п. Нарткала Урванского муниципального района КБР</w:t>
      </w:r>
    </w:p>
    <w:p w:rsidR="00C60248" w:rsidRPr="00CC1125" w:rsidRDefault="00C60248" w:rsidP="00C60248">
      <w:pPr>
        <w:autoSpaceDE w:val="0"/>
        <w:autoSpaceDN w:val="0"/>
        <w:adjustRightInd w:val="0"/>
        <w:spacing w:after="0" w:line="240" w:lineRule="auto"/>
        <w:ind w:firstLine="0"/>
        <w:jc w:val="center"/>
        <w:rPr>
          <w:rFonts w:ascii="Times New Roman" w:eastAsiaTheme="minorHAnsi" w:hAnsi="Times New Roman" w:cs="Times New Roman"/>
          <w:sz w:val="28"/>
          <w:szCs w:val="28"/>
          <w:lang w:val="ru-RU"/>
        </w:rPr>
      </w:pPr>
      <w:r w:rsidRPr="00CC1125">
        <w:rPr>
          <w:rFonts w:ascii="Times New Roman" w:eastAsiaTheme="minorHAnsi" w:hAnsi="Times New Roman" w:cs="Times New Roman"/>
          <w:sz w:val="28"/>
          <w:szCs w:val="28"/>
          <w:lang w:val="ru-RU"/>
        </w:rPr>
        <w:t>ПОСТАНОВЛЯЕТ:</w:t>
      </w:r>
    </w:p>
    <w:p w:rsidR="00C60248" w:rsidRPr="00CC1125" w:rsidRDefault="00C60248" w:rsidP="00C60248">
      <w:pPr>
        <w:spacing w:after="0" w:line="240" w:lineRule="auto"/>
        <w:ind w:firstLine="0"/>
        <w:jc w:val="both"/>
        <w:rPr>
          <w:rFonts w:ascii="Times New Roman" w:hAnsi="Times New Roman" w:cs="Times New Roman"/>
          <w:sz w:val="28"/>
          <w:szCs w:val="28"/>
          <w:lang w:val="ru-RU"/>
        </w:rPr>
      </w:pPr>
      <w:r w:rsidRPr="00CC1125">
        <w:rPr>
          <w:rFonts w:ascii="Times New Roman" w:hAnsi="Times New Roman" w:cs="Times New Roman"/>
          <w:sz w:val="28"/>
          <w:szCs w:val="28"/>
          <w:lang w:val="ru-RU"/>
        </w:rPr>
        <w:t>1. Утвердить прилагаемое Положение об отраслевой системе оплаты труда работников Муниципальных казенных учреждений культуры городского поселения Нарткала УМР КБР (далее Положение) в новой редакции.</w:t>
      </w:r>
    </w:p>
    <w:p w:rsidR="00C60248" w:rsidRPr="00CC1125" w:rsidRDefault="00C60248" w:rsidP="00C60248">
      <w:pPr>
        <w:pStyle w:val="a3"/>
        <w:spacing w:after="0" w:line="240" w:lineRule="auto"/>
        <w:ind w:left="0" w:firstLine="0"/>
        <w:jc w:val="both"/>
        <w:rPr>
          <w:rFonts w:ascii="Times New Roman" w:hAnsi="Times New Roman" w:cs="Times New Roman"/>
          <w:sz w:val="28"/>
          <w:szCs w:val="28"/>
          <w:lang w:val="ru-RU"/>
        </w:rPr>
      </w:pPr>
      <w:r w:rsidRPr="00CC1125">
        <w:rPr>
          <w:rFonts w:ascii="Times New Roman" w:hAnsi="Times New Roman" w:cs="Times New Roman"/>
          <w:sz w:val="28"/>
          <w:szCs w:val="28"/>
          <w:lang w:val="ru-RU"/>
        </w:rPr>
        <w:t>2. Отделу по бухгалтерскому учету и отчетности Местной администрации г.п. Нарткала (Аталиков А.М.) привести систему оплаты труда работников муниципальных казенных учреждений культуры г.п. Нарткала в соответствии с настоящим Положением.</w:t>
      </w:r>
    </w:p>
    <w:p w:rsidR="00C60248" w:rsidRPr="00CC1125" w:rsidRDefault="00C60248" w:rsidP="00C60248">
      <w:pPr>
        <w:pStyle w:val="a3"/>
        <w:spacing w:after="0" w:line="240" w:lineRule="auto"/>
        <w:ind w:left="0" w:firstLine="0"/>
        <w:jc w:val="both"/>
        <w:rPr>
          <w:rFonts w:ascii="Times New Roman" w:hAnsi="Times New Roman" w:cs="Times New Roman"/>
          <w:sz w:val="28"/>
          <w:szCs w:val="28"/>
          <w:lang w:val="ru-RU"/>
        </w:rPr>
      </w:pPr>
      <w:r w:rsidRPr="00CC1125">
        <w:rPr>
          <w:rFonts w:ascii="Times New Roman" w:hAnsi="Times New Roman" w:cs="Times New Roman"/>
          <w:sz w:val="28"/>
          <w:szCs w:val="28"/>
          <w:lang w:val="ru-RU"/>
        </w:rPr>
        <w:t>3. Рекомендовать муниципальным казенным учреждениям культуры г.п. Нарткала "Городская библиотека семейного чтения" (В.Агаркова), "Нарткалинская городская детская библиотека" (Ф.Курманова) руководствоваться в своей деятельности прилагаемым Положением.</w:t>
      </w:r>
    </w:p>
    <w:p w:rsidR="00C60248" w:rsidRPr="00CC1125" w:rsidRDefault="00C60248" w:rsidP="00C60248">
      <w:pPr>
        <w:pStyle w:val="a3"/>
        <w:spacing w:after="0" w:line="240" w:lineRule="auto"/>
        <w:ind w:left="0" w:firstLine="0"/>
        <w:jc w:val="both"/>
        <w:rPr>
          <w:rFonts w:ascii="Times New Roman" w:hAnsi="Times New Roman" w:cs="Times New Roman"/>
          <w:sz w:val="28"/>
          <w:szCs w:val="28"/>
          <w:lang w:val="ru-RU"/>
        </w:rPr>
      </w:pPr>
      <w:r w:rsidRPr="00CC1125">
        <w:rPr>
          <w:rFonts w:ascii="Times New Roman" w:hAnsi="Times New Roman" w:cs="Times New Roman"/>
          <w:sz w:val="28"/>
          <w:szCs w:val="28"/>
          <w:lang w:val="ru-RU"/>
        </w:rPr>
        <w:t>4. Обнародовать настоящее Положение в установленном действующим законодательством порядке.</w:t>
      </w:r>
    </w:p>
    <w:p w:rsidR="00C60248" w:rsidRPr="00CC1125" w:rsidRDefault="00C60248" w:rsidP="00C60248">
      <w:pPr>
        <w:pStyle w:val="a3"/>
        <w:spacing w:after="0" w:line="240" w:lineRule="auto"/>
        <w:ind w:left="0" w:firstLine="0"/>
        <w:jc w:val="both"/>
        <w:rPr>
          <w:rFonts w:ascii="Times New Roman" w:hAnsi="Times New Roman" w:cs="Times New Roman"/>
          <w:sz w:val="28"/>
          <w:szCs w:val="28"/>
          <w:shd w:val="clear" w:color="auto" w:fill="FFFFFF"/>
          <w:lang w:val="ru-RU"/>
        </w:rPr>
      </w:pPr>
      <w:r w:rsidRPr="00CC1125">
        <w:rPr>
          <w:rFonts w:ascii="Times New Roman" w:hAnsi="Times New Roman" w:cs="Times New Roman"/>
          <w:sz w:val="28"/>
          <w:szCs w:val="28"/>
          <w:lang w:val="ru-RU"/>
        </w:rPr>
        <w:lastRenderedPageBreak/>
        <w:t xml:space="preserve">5. </w:t>
      </w:r>
      <w:r w:rsidRPr="00CC1125">
        <w:rPr>
          <w:rFonts w:ascii="Times New Roman" w:hAnsi="Times New Roman" w:cs="Times New Roman"/>
          <w:sz w:val="28"/>
          <w:szCs w:val="28"/>
          <w:shd w:val="clear" w:color="auto" w:fill="FFFFFF"/>
          <w:lang w:val="ru-RU"/>
        </w:rPr>
        <w:t>Считать утратившим силу Постановление Местной администрации г.п. Нарткала от 29.12.2023г. № 356.</w:t>
      </w:r>
    </w:p>
    <w:p w:rsidR="00C60248" w:rsidRDefault="00C60248" w:rsidP="00C60248">
      <w:pPr>
        <w:pStyle w:val="ConsPlusNormal"/>
        <w:ind w:firstLine="0"/>
        <w:rPr>
          <w:rFonts w:ascii="Times New Roman" w:hAnsi="Times New Roman" w:cs="Times New Roman"/>
          <w:bCs/>
          <w:sz w:val="28"/>
          <w:szCs w:val="28"/>
        </w:rPr>
      </w:pPr>
    </w:p>
    <w:p w:rsidR="00C60248" w:rsidRDefault="00C60248" w:rsidP="00C60248">
      <w:pPr>
        <w:pStyle w:val="ConsPlusNormal"/>
        <w:ind w:firstLine="0"/>
        <w:rPr>
          <w:rFonts w:ascii="Times New Roman" w:hAnsi="Times New Roman" w:cs="Times New Roman"/>
          <w:bCs/>
          <w:sz w:val="28"/>
          <w:szCs w:val="28"/>
        </w:rPr>
      </w:pPr>
    </w:p>
    <w:p w:rsidR="00C60248" w:rsidRPr="00CC1125" w:rsidRDefault="00C60248" w:rsidP="00C60248">
      <w:pPr>
        <w:pStyle w:val="ConsPlusNormal"/>
        <w:ind w:firstLine="0"/>
        <w:rPr>
          <w:rFonts w:ascii="Times New Roman" w:hAnsi="Times New Roman" w:cs="Times New Roman"/>
          <w:bCs/>
          <w:sz w:val="28"/>
          <w:szCs w:val="28"/>
        </w:rPr>
      </w:pPr>
      <w:r w:rsidRPr="00CC1125">
        <w:rPr>
          <w:rFonts w:ascii="Times New Roman" w:hAnsi="Times New Roman" w:cs="Times New Roman"/>
          <w:bCs/>
          <w:sz w:val="28"/>
          <w:szCs w:val="28"/>
        </w:rPr>
        <w:t>Глава местной администрации</w:t>
      </w:r>
    </w:p>
    <w:p w:rsidR="00C60248" w:rsidRPr="00CC1125" w:rsidRDefault="00C60248" w:rsidP="00C60248">
      <w:pPr>
        <w:pStyle w:val="ConsPlusNormal"/>
        <w:ind w:firstLine="0"/>
        <w:rPr>
          <w:rFonts w:ascii="Times New Roman" w:hAnsi="Times New Roman" w:cs="Times New Roman"/>
          <w:bCs/>
          <w:sz w:val="28"/>
          <w:szCs w:val="28"/>
        </w:rPr>
      </w:pPr>
      <w:r w:rsidRPr="00CC1125">
        <w:rPr>
          <w:rFonts w:ascii="Times New Roman" w:hAnsi="Times New Roman" w:cs="Times New Roman"/>
          <w:bCs/>
          <w:sz w:val="28"/>
          <w:szCs w:val="28"/>
        </w:rPr>
        <w:t>городского поселения Нарткала</w:t>
      </w:r>
    </w:p>
    <w:p w:rsidR="00C60248" w:rsidRPr="00CC1125" w:rsidRDefault="00C60248" w:rsidP="00C60248">
      <w:pPr>
        <w:pStyle w:val="ConsPlusNormal"/>
        <w:ind w:firstLine="0"/>
        <w:rPr>
          <w:rFonts w:ascii="Times New Roman" w:hAnsi="Times New Roman" w:cs="Times New Roman"/>
          <w:bCs/>
          <w:sz w:val="28"/>
          <w:szCs w:val="28"/>
        </w:rPr>
      </w:pPr>
      <w:r w:rsidRPr="00CC1125">
        <w:rPr>
          <w:rFonts w:ascii="Times New Roman" w:hAnsi="Times New Roman" w:cs="Times New Roman"/>
          <w:bCs/>
          <w:sz w:val="28"/>
          <w:szCs w:val="28"/>
        </w:rPr>
        <w:t>Урванского муниципального района</w:t>
      </w:r>
      <w:r w:rsidRPr="00CC1125">
        <w:rPr>
          <w:rFonts w:ascii="Times New Roman" w:hAnsi="Times New Roman" w:cs="Times New Roman"/>
          <w:bCs/>
          <w:sz w:val="28"/>
          <w:szCs w:val="28"/>
        </w:rPr>
        <w:tab/>
      </w:r>
      <w:r w:rsidRPr="00CC1125">
        <w:rPr>
          <w:rFonts w:ascii="Times New Roman" w:hAnsi="Times New Roman" w:cs="Times New Roman"/>
          <w:bCs/>
          <w:sz w:val="28"/>
          <w:szCs w:val="28"/>
        </w:rPr>
        <w:tab/>
      </w:r>
      <w:r w:rsidRPr="00CC1125">
        <w:rPr>
          <w:rFonts w:ascii="Times New Roman" w:hAnsi="Times New Roman" w:cs="Times New Roman"/>
          <w:bCs/>
          <w:sz w:val="28"/>
          <w:szCs w:val="28"/>
        </w:rPr>
        <w:tab/>
        <w:t xml:space="preserve">               </w:t>
      </w:r>
      <w:r w:rsidRPr="00CC1125">
        <w:rPr>
          <w:rFonts w:ascii="Times New Roman" w:hAnsi="Times New Roman" w:cs="Times New Roman"/>
          <w:bCs/>
          <w:sz w:val="28"/>
          <w:szCs w:val="28"/>
        </w:rPr>
        <w:tab/>
        <w:t>А.Х. Бетуганов</w:t>
      </w:r>
    </w:p>
    <w:p w:rsidR="00C60248" w:rsidRPr="00CC1125" w:rsidRDefault="00C60248" w:rsidP="00C60248">
      <w:pPr>
        <w:pStyle w:val="a3"/>
        <w:spacing w:after="0" w:line="240" w:lineRule="auto"/>
        <w:ind w:left="0" w:firstLine="0"/>
        <w:jc w:val="both"/>
        <w:rPr>
          <w:rFonts w:ascii="Times New Roman" w:hAnsi="Times New Roman" w:cs="Times New Roman"/>
          <w:sz w:val="28"/>
          <w:szCs w:val="28"/>
          <w:lang w:val="ru-RU"/>
        </w:rPr>
      </w:pPr>
    </w:p>
    <w:p w:rsidR="00C60248" w:rsidRPr="00CC1125" w:rsidRDefault="00C60248" w:rsidP="00C60248">
      <w:pPr>
        <w:ind w:firstLine="0"/>
        <w:rPr>
          <w:lang w:val="ru-RU"/>
        </w:rPr>
      </w:pPr>
    </w:p>
    <w:p w:rsidR="00C60248" w:rsidRPr="00CC1125" w:rsidRDefault="00C60248" w:rsidP="00C60248">
      <w:pPr>
        <w:rPr>
          <w:lang w:val="ru-RU"/>
        </w:rPr>
      </w:pPr>
    </w:p>
    <w:p w:rsidR="00C60248" w:rsidRPr="00CC1125" w:rsidRDefault="00C60248" w:rsidP="00C60248">
      <w:pPr>
        <w:rPr>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Pr="00CC1125" w:rsidRDefault="00C60248" w:rsidP="00C60248">
      <w:pPr>
        <w:widowControl w:val="0"/>
        <w:autoSpaceDE w:val="0"/>
        <w:autoSpaceDN w:val="0"/>
        <w:adjustRightInd w:val="0"/>
        <w:spacing w:after="0" w:line="240" w:lineRule="auto"/>
        <w:ind w:left="4500"/>
        <w:jc w:val="right"/>
        <w:outlineLvl w:val="0"/>
        <w:rPr>
          <w:rFonts w:ascii="Times New Roman" w:hAnsi="Times New Roman"/>
          <w:sz w:val="24"/>
          <w:szCs w:val="24"/>
          <w:lang w:val="ru-RU"/>
        </w:rPr>
      </w:pPr>
      <w:r w:rsidRPr="00CC1125">
        <w:rPr>
          <w:rFonts w:ascii="Times New Roman" w:hAnsi="Times New Roman"/>
          <w:sz w:val="24"/>
          <w:szCs w:val="24"/>
          <w:lang w:val="ru-RU"/>
        </w:rPr>
        <w:t xml:space="preserve">             Утверждено</w:t>
      </w:r>
    </w:p>
    <w:p w:rsidR="00C60248" w:rsidRDefault="00C60248" w:rsidP="00C60248">
      <w:pPr>
        <w:widowControl w:val="0"/>
        <w:autoSpaceDE w:val="0"/>
        <w:autoSpaceDN w:val="0"/>
        <w:adjustRightInd w:val="0"/>
        <w:spacing w:after="0" w:line="240" w:lineRule="auto"/>
        <w:jc w:val="right"/>
        <w:rPr>
          <w:rFonts w:ascii="Times New Roman" w:hAnsi="Times New Roman"/>
          <w:sz w:val="24"/>
          <w:szCs w:val="24"/>
          <w:lang w:val="ru-RU"/>
        </w:rPr>
      </w:pPr>
      <w:r w:rsidRPr="00CC1125">
        <w:rPr>
          <w:rFonts w:ascii="Times New Roman" w:hAnsi="Times New Roman"/>
          <w:sz w:val="24"/>
          <w:szCs w:val="24"/>
          <w:lang w:val="ru-RU"/>
        </w:rPr>
        <w:t xml:space="preserve">                                                                              Постановлением </w:t>
      </w:r>
    </w:p>
    <w:p w:rsidR="00C60248" w:rsidRPr="00CC1125" w:rsidRDefault="00C60248" w:rsidP="00C60248">
      <w:pPr>
        <w:widowControl w:val="0"/>
        <w:autoSpaceDE w:val="0"/>
        <w:autoSpaceDN w:val="0"/>
        <w:adjustRightInd w:val="0"/>
        <w:spacing w:after="0" w:line="240" w:lineRule="auto"/>
        <w:jc w:val="right"/>
        <w:rPr>
          <w:rFonts w:ascii="Times New Roman" w:hAnsi="Times New Roman"/>
          <w:sz w:val="24"/>
          <w:szCs w:val="24"/>
          <w:lang w:val="ru-RU"/>
        </w:rPr>
      </w:pPr>
      <w:r>
        <w:rPr>
          <w:rFonts w:ascii="Times New Roman" w:hAnsi="Times New Roman"/>
          <w:sz w:val="24"/>
          <w:szCs w:val="24"/>
          <w:lang w:val="ru-RU"/>
        </w:rPr>
        <w:t>М</w:t>
      </w:r>
      <w:r w:rsidRPr="00CC1125">
        <w:rPr>
          <w:rFonts w:ascii="Times New Roman" w:hAnsi="Times New Roman"/>
          <w:sz w:val="24"/>
          <w:szCs w:val="24"/>
          <w:lang w:val="ru-RU"/>
        </w:rPr>
        <w:t xml:space="preserve">естной администрации </w:t>
      </w:r>
    </w:p>
    <w:p w:rsidR="00C60248" w:rsidRPr="00CC1125" w:rsidRDefault="00C60248" w:rsidP="00C60248">
      <w:pPr>
        <w:widowControl w:val="0"/>
        <w:autoSpaceDE w:val="0"/>
        <w:autoSpaceDN w:val="0"/>
        <w:adjustRightInd w:val="0"/>
        <w:spacing w:after="0" w:line="240" w:lineRule="auto"/>
        <w:jc w:val="right"/>
        <w:rPr>
          <w:rFonts w:ascii="Times New Roman" w:hAnsi="Times New Roman"/>
          <w:sz w:val="24"/>
          <w:szCs w:val="24"/>
          <w:lang w:val="ru-RU"/>
        </w:rPr>
      </w:pPr>
      <w:r w:rsidRPr="00CC1125">
        <w:rPr>
          <w:rFonts w:ascii="Times New Roman" w:hAnsi="Times New Roman"/>
          <w:sz w:val="24"/>
          <w:szCs w:val="24"/>
          <w:lang w:val="ru-RU"/>
        </w:rPr>
        <w:t>городского поселения Нарткала</w:t>
      </w:r>
    </w:p>
    <w:p w:rsidR="00C60248" w:rsidRPr="00CC1125" w:rsidRDefault="00C60248" w:rsidP="00C60248">
      <w:pPr>
        <w:widowControl w:val="0"/>
        <w:autoSpaceDE w:val="0"/>
        <w:autoSpaceDN w:val="0"/>
        <w:adjustRightInd w:val="0"/>
        <w:spacing w:after="0" w:line="240" w:lineRule="auto"/>
        <w:ind w:left="4500"/>
        <w:jc w:val="right"/>
        <w:rPr>
          <w:rFonts w:ascii="Times New Roman" w:hAnsi="Times New Roman"/>
          <w:sz w:val="24"/>
          <w:szCs w:val="24"/>
          <w:lang w:val="ru-RU"/>
        </w:rPr>
      </w:pPr>
      <w:r w:rsidRPr="00CC1125">
        <w:rPr>
          <w:rFonts w:ascii="Times New Roman" w:hAnsi="Times New Roman"/>
          <w:sz w:val="24"/>
          <w:szCs w:val="24"/>
          <w:lang w:val="ru-RU"/>
        </w:rPr>
        <w:t xml:space="preserve">       Урванского муниципального района КБР</w:t>
      </w:r>
    </w:p>
    <w:p w:rsidR="00C60248" w:rsidRPr="00CC1125" w:rsidRDefault="00C60248" w:rsidP="00C60248">
      <w:pPr>
        <w:widowControl w:val="0"/>
        <w:autoSpaceDE w:val="0"/>
        <w:autoSpaceDN w:val="0"/>
        <w:adjustRightInd w:val="0"/>
        <w:spacing w:after="0" w:line="240" w:lineRule="auto"/>
        <w:ind w:left="4500"/>
        <w:jc w:val="right"/>
        <w:rPr>
          <w:rFonts w:ascii="Times New Roman" w:hAnsi="Times New Roman"/>
          <w:sz w:val="24"/>
          <w:szCs w:val="24"/>
          <w:lang w:val="ru-RU"/>
        </w:rPr>
      </w:pPr>
      <w:r w:rsidRPr="00CC1125">
        <w:rPr>
          <w:rFonts w:ascii="Times New Roman" w:hAnsi="Times New Roman"/>
          <w:sz w:val="24"/>
          <w:szCs w:val="24"/>
          <w:lang w:val="ru-RU"/>
        </w:rPr>
        <w:t>От</w:t>
      </w:r>
      <w:r>
        <w:rPr>
          <w:rFonts w:ascii="Times New Roman" w:hAnsi="Times New Roman"/>
          <w:sz w:val="24"/>
          <w:szCs w:val="24"/>
          <w:lang w:val="ru-RU"/>
        </w:rPr>
        <w:t xml:space="preserve"> 13.03.</w:t>
      </w:r>
      <w:r w:rsidRPr="00CC1125">
        <w:rPr>
          <w:rFonts w:ascii="Times New Roman" w:hAnsi="Times New Roman"/>
          <w:sz w:val="24"/>
          <w:szCs w:val="24"/>
          <w:lang w:val="ru-RU"/>
        </w:rPr>
        <w:t>2025 года №</w:t>
      </w:r>
      <w:r>
        <w:rPr>
          <w:rFonts w:ascii="Times New Roman" w:hAnsi="Times New Roman"/>
          <w:sz w:val="24"/>
          <w:szCs w:val="24"/>
          <w:lang w:val="ru-RU"/>
        </w:rPr>
        <w:t>39</w:t>
      </w:r>
    </w:p>
    <w:p w:rsidR="00C60248" w:rsidRPr="00CC1125" w:rsidRDefault="00C60248" w:rsidP="00C60248">
      <w:pPr>
        <w:widowControl w:val="0"/>
        <w:autoSpaceDE w:val="0"/>
        <w:autoSpaceDN w:val="0"/>
        <w:adjustRightInd w:val="0"/>
        <w:spacing w:after="0" w:line="240" w:lineRule="auto"/>
        <w:rPr>
          <w:rFonts w:ascii="Times New Roman" w:hAnsi="Times New Roman"/>
          <w:sz w:val="24"/>
          <w:szCs w:val="24"/>
          <w:lang w:val="ru-RU"/>
        </w:rPr>
      </w:pPr>
    </w:p>
    <w:p w:rsidR="00C60248" w:rsidRPr="00CC1125" w:rsidRDefault="00C60248" w:rsidP="00C60248">
      <w:pPr>
        <w:widowControl w:val="0"/>
        <w:autoSpaceDE w:val="0"/>
        <w:autoSpaceDN w:val="0"/>
        <w:adjustRightInd w:val="0"/>
        <w:spacing w:after="0" w:line="240" w:lineRule="auto"/>
        <w:rPr>
          <w:rFonts w:ascii="Times New Roman" w:hAnsi="Times New Roman"/>
          <w:sz w:val="24"/>
          <w:szCs w:val="24"/>
          <w:lang w:val="ru-RU"/>
        </w:rPr>
      </w:pPr>
    </w:p>
    <w:p w:rsidR="00C60248" w:rsidRPr="00CC1125" w:rsidRDefault="00C60248" w:rsidP="00C60248">
      <w:pPr>
        <w:widowControl w:val="0"/>
        <w:autoSpaceDE w:val="0"/>
        <w:autoSpaceDN w:val="0"/>
        <w:adjustRightInd w:val="0"/>
        <w:spacing w:after="0" w:line="240" w:lineRule="auto"/>
        <w:jc w:val="center"/>
        <w:rPr>
          <w:rFonts w:ascii="Times New Roman" w:hAnsi="Times New Roman"/>
          <w:sz w:val="24"/>
          <w:szCs w:val="24"/>
          <w:lang w:val="ru-RU"/>
        </w:rPr>
      </w:pPr>
    </w:p>
    <w:p w:rsidR="00C60248" w:rsidRDefault="00C60248" w:rsidP="00C60248">
      <w:pPr>
        <w:pStyle w:val="ConsPlusTitle"/>
        <w:jc w:val="center"/>
      </w:pPr>
      <w:bookmarkStart w:id="0" w:name="Par31"/>
      <w:bookmarkEnd w:id="0"/>
      <w:r>
        <w:t>ПОЛОЖЕНИЕ</w:t>
      </w:r>
    </w:p>
    <w:p w:rsidR="00C60248" w:rsidRPr="001F1D56" w:rsidRDefault="00C60248" w:rsidP="00C60248">
      <w:pPr>
        <w:pStyle w:val="ConsPlusTitle"/>
        <w:jc w:val="center"/>
      </w:pPr>
      <w:r w:rsidRPr="001F1D56">
        <w:t>ОБ ОТРАСЛЕВОЙ СИСТЕМЕ ОПЛАТЫ ТРУДА</w:t>
      </w:r>
      <w:r>
        <w:t xml:space="preserve"> РАБОТНИКОВ МУНИЦИПАЛЬ</w:t>
      </w:r>
      <w:r w:rsidRPr="001F1D56">
        <w:t>НЫХ КАЗЕННЫХ УЧРЕ</w:t>
      </w:r>
      <w:r>
        <w:t>ЖДЕНИЙ КУЛЬТУРЫ ГОРОДСКОГО ПОСЕЛЕНИЯ НАРТКАЛА</w:t>
      </w:r>
      <w:r w:rsidRPr="001F1D56">
        <w:t xml:space="preserve"> УРВАНСКОГО МУНИЦИПАЛЬНОГО РАЙОНА КБР</w:t>
      </w:r>
    </w:p>
    <w:p w:rsidR="00C60248" w:rsidRPr="00CC1125" w:rsidRDefault="00C60248" w:rsidP="00C60248">
      <w:pPr>
        <w:spacing w:after="1"/>
        <w:rPr>
          <w:sz w:val="24"/>
          <w:szCs w:val="24"/>
          <w:lang w:val="ru-RU"/>
        </w:rPr>
      </w:pPr>
    </w:p>
    <w:p w:rsidR="00C60248" w:rsidRPr="00CC1125" w:rsidRDefault="00C60248" w:rsidP="00C60248">
      <w:pPr>
        <w:widowControl w:val="0"/>
        <w:autoSpaceDE w:val="0"/>
        <w:autoSpaceDN w:val="0"/>
        <w:adjustRightInd w:val="0"/>
        <w:spacing w:after="0" w:line="240" w:lineRule="auto"/>
        <w:jc w:val="center"/>
        <w:outlineLvl w:val="1"/>
        <w:rPr>
          <w:rFonts w:ascii="Times New Roman" w:hAnsi="Times New Roman"/>
          <w:b/>
          <w:sz w:val="24"/>
          <w:szCs w:val="24"/>
          <w:lang w:val="ru-RU"/>
        </w:rPr>
      </w:pPr>
      <w:r w:rsidRPr="00CC1125">
        <w:rPr>
          <w:rFonts w:ascii="Times New Roman" w:hAnsi="Times New Roman"/>
          <w:b/>
          <w:sz w:val="24"/>
          <w:szCs w:val="24"/>
          <w:lang w:val="ru-RU"/>
        </w:rPr>
        <w:t>1. Общие положения</w:t>
      </w:r>
    </w:p>
    <w:p w:rsidR="00C60248" w:rsidRPr="00CC1125" w:rsidRDefault="00C60248" w:rsidP="00C60248">
      <w:pPr>
        <w:widowControl w:val="0"/>
        <w:autoSpaceDE w:val="0"/>
        <w:autoSpaceDN w:val="0"/>
        <w:adjustRightInd w:val="0"/>
        <w:spacing w:after="0" w:line="240" w:lineRule="auto"/>
        <w:rPr>
          <w:rFonts w:ascii="Times New Roman" w:hAnsi="Times New Roman"/>
          <w:b/>
          <w:sz w:val="24"/>
          <w:szCs w:val="24"/>
          <w:lang w:val="ru-RU"/>
        </w:rPr>
      </w:pPr>
    </w:p>
    <w:p w:rsidR="00C60248" w:rsidRPr="00CC1125" w:rsidRDefault="00C60248" w:rsidP="00C60248">
      <w:pPr>
        <w:widowControl w:val="0"/>
        <w:autoSpaceDE w:val="0"/>
        <w:autoSpaceDN w:val="0"/>
        <w:adjustRightInd w:val="0"/>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1. Настоящее Положение определяет порядок формирования системы оплаты труда работников муниципальных казенных учреждений культуры, а также средств массовой информации (далее - учреждение) и включает в себя:</w:t>
      </w:r>
    </w:p>
    <w:p w:rsidR="00C60248" w:rsidRPr="00CC1125" w:rsidRDefault="00C60248" w:rsidP="00C60248">
      <w:pPr>
        <w:widowControl w:val="0"/>
        <w:autoSpaceDE w:val="0"/>
        <w:autoSpaceDN w:val="0"/>
        <w:adjustRightInd w:val="0"/>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минимальные размеры окладов по профессиональным квалификационным группам (далее - ПКГ);</w:t>
      </w:r>
    </w:p>
    <w:p w:rsidR="00C60248" w:rsidRPr="00CC1125" w:rsidRDefault="00C60248" w:rsidP="00C60248">
      <w:pPr>
        <w:widowControl w:val="0"/>
        <w:autoSpaceDE w:val="0"/>
        <w:autoSpaceDN w:val="0"/>
        <w:adjustRightInd w:val="0"/>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наименования, условия осуществления и размеры выплат стимулирующего характера;</w:t>
      </w:r>
    </w:p>
    <w:p w:rsidR="00C60248" w:rsidRPr="00CC1125" w:rsidRDefault="00C60248" w:rsidP="00C60248">
      <w:pPr>
        <w:widowControl w:val="0"/>
        <w:autoSpaceDE w:val="0"/>
        <w:autoSpaceDN w:val="0"/>
        <w:adjustRightInd w:val="0"/>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наименования, условия осуществления и размеры выплат компенсационного характера;</w:t>
      </w:r>
    </w:p>
    <w:p w:rsidR="00C60248" w:rsidRPr="00CC1125" w:rsidRDefault="00C60248" w:rsidP="00C60248">
      <w:pPr>
        <w:widowControl w:val="0"/>
        <w:autoSpaceDE w:val="0"/>
        <w:autoSpaceDN w:val="0"/>
        <w:adjustRightInd w:val="0"/>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условия оплаты труда руководителей учреждений, их заместителей и главного бухгалтера учреждения;</w:t>
      </w:r>
    </w:p>
    <w:p w:rsidR="00C60248" w:rsidRPr="00CC1125" w:rsidRDefault="00C60248" w:rsidP="00C60248">
      <w:pPr>
        <w:widowControl w:val="0"/>
        <w:autoSpaceDE w:val="0"/>
        <w:autoSpaceDN w:val="0"/>
        <w:adjustRightInd w:val="0"/>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другие вопросы оплаты труда.</w:t>
      </w:r>
    </w:p>
    <w:p w:rsidR="00C60248" w:rsidRPr="00CC1125" w:rsidRDefault="00C60248" w:rsidP="00C60248">
      <w:pPr>
        <w:widowControl w:val="0"/>
        <w:autoSpaceDE w:val="0"/>
        <w:autoSpaceDN w:val="0"/>
        <w:adjustRightInd w:val="0"/>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2. Система оплаты труда работников учреждений устанавливается коллективными договорами, соглашениями, локальными нормативными актами в соответствии с трудовым законодательством и иными нормативными актами Российской Федерации и Кабардино-Балкарской Республики и настоящим Положением.</w:t>
      </w:r>
    </w:p>
    <w:p w:rsidR="00C60248" w:rsidRPr="00CC1125" w:rsidRDefault="00C60248" w:rsidP="00C60248">
      <w:pPr>
        <w:widowControl w:val="0"/>
        <w:autoSpaceDE w:val="0"/>
        <w:autoSpaceDN w:val="0"/>
        <w:adjustRightInd w:val="0"/>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3. Заработная плата работнику устанавливается трудовым договором в соответствии с системой оплаты труда, определенной настоящим Положением.</w:t>
      </w:r>
    </w:p>
    <w:p w:rsidR="00C60248" w:rsidRPr="00CC1125" w:rsidRDefault="00C60248" w:rsidP="00C60248">
      <w:pPr>
        <w:widowControl w:val="0"/>
        <w:autoSpaceDE w:val="0"/>
        <w:autoSpaceDN w:val="0"/>
        <w:adjustRightInd w:val="0"/>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4. Условия оплаты труда, включая размер должностного оклада работника, повышающие коэффициенты к окладам и иные выплаты стимулирующего и компенсационного характера являются обязательными для включения в трудовой договор.</w:t>
      </w:r>
    </w:p>
    <w:p w:rsidR="00C60248" w:rsidRPr="00CC1125" w:rsidRDefault="00C60248" w:rsidP="00C60248">
      <w:pPr>
        <w:widowControl w:val="0"/>
        <w:autoSpaceDE w:val="0"/>
        <w:autoSpaceDN w:val="0"/>
        <w:adjustRightInd w:val="0"/>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5. Местная администрация городского поселения Нарткала, в ведении которого находятся муниципальные казенные учреждения культуры (далее Учредитель), может устанавливать руководителю учреждения выплаты стимулирующего характера, размер которых зависят от выполнения показателей эффективности и результативности деятельности учреждения в пределах ассигнований, предусмотренных на оплату труда работников учреждений.</w:t>
      </w:r>
    </w:p>
    <w:p w:rsidR="00C60248" w:rsidRPr="00CC1125" w:rsidRDefault="00C60248" w:rsidP="00C60248">
      <w:pPr>
        <w:widowControl w:val="0"/>
        <w:autoSpaceDE w:val="0"/>
        <w:autoSpaceDN w:val="0"/>
        <w:adjustRightInd w:val="0"/>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 xml:space="preserve">6. Размеры должностных окладов определяются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а также с учетом сложности и объема выполняемой работы. </w:t>
      </w:r>
    </w:p>
    <w:p w:rsidR="00C60248" w:rsidRPr="00CC1125" w:rsidRDefault="00C60248" w:rsidP="00C60248">
      <w:pPr>
        <w:widowControl w:val="0"/>
        <w:tabs>
          <w:tab w:val="left" w:pos="900"/>
        </w:tabs>
        <w:autoSpaceDE w:val="0"/>
        <w:autoSpaceDN w:val="0"/>
        <w:adjustRightInd w:val="0"/>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7. Должностной оклад руководителя устанавливается в соответствии с показателями, характеризующими группу по оплате труда руководителя учреждения, утверждаемыми уполномоченным исполнительным органом государственной власти в сфере культуры.</w:t>
      </w:r>
    </w:p>
    <w:p w:rsidR="00C60248" w:rsidRPr="00CC1125" w:rsidRDefault="00C60248" w:rsidP="00C60248">
      <w:pPr>
        <w:widowControl w:val="0"/>
        <w:autoSpaceDE w:val="0"/>
        <w:autoSpaceDN w:val="0"/>
        <w:adjustRightInd w:val="0"/>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 xml:space="preserve">8. По отдельным профессиям, должностям, не требующим полной занятости, могут устанавливаться часовые ставки заработной платы в соответствии с </w:t>
      </w:r>
      <w:hyperlink w:anchor="Par774" w:history="1">
        <w:r w:rsidRPr="00CC1125">
          <w:rPr>
            <w:rFonts w:ascii="Times New Roman" w:hAnsi="Times New Roman"/>
            <w:sz w:val="24"/>
            <w:szCs w:val="24"/>
            <w:lang w:val="ru-RU"/>
          </w:rPr>
          <w:t>приложением № 1</w:t>
        </w:r>
      </w:hyperlink>
      <w:r w:rsidRPr="00CC1125">
        <w:rPr>
          <w:rFonts w:ascii="Times New Roman" w:hAnsi="Times New Roman"/>
          <w:sz w:val="24"/>
          <w:szCs w:val="24"/>
          <w:lang w:val="ru-RU"/>
        </w:rPr>
        <w:t xml:space="preserve"> к Положению.</w:t>
      </w:r>
    </w:p>
    <w:p w:rsidR="00C60248" w:rsidRPr="00CC1125" w:rsidRDefault="00C60248" w:rsidP="00C60248">
      <w:pPr>
        <w:autoSpaceDE w:val="0"/>
        <w:autoSpaceDN w:val="0"/>
        <w:adjustRightInd w:val="0"/>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9. Месячная заработная плата работника, отработавшего норму рабочего времени и выполнившего нормы труда (трудовые обязанности), не может быть ниже минимального размера оплаты труда, установленного нормативными актами Российской Федерации и Кабардино-Балкарской Республики.</w:t>
      </w:r>
    </w:p>
    <w:p w:rsidR="00C60248" w:rsidRPr="00CC1125" w:rsidRDefault="00C60248" w:rsidP="00C60248">
      <w:pPr>
        <w:widowControl w:val="0"/>
        <w:autoSpaceDE w:val="0"/>
        <w:autoSpaceDN w:val="0"/>
        <w:adjustRightInd w:val="0"/>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Заработная плата работника предельными размерами не ограничивается.</w:t>
      </w:r>
    </w:p>
    <w:p w:rsidR="00C60248" w:rsidRPr="001F1D56" w:rsidRDefault="00C60248" w:rsidP="00C60248">
      <w:pPr>
        <w:pStyle w:val="1"/>
        <w:spacing w:before="0" w:line="240" w:lineRule="auto"/>
        <w:jc w:val="center"/>
        <w:rPr>
          <w:rFonts w:ascii="Times New Roman" w:hAnsi="Times New Roman"/>
          <w:color w:val="auto"/>
          <w:sz w:val="24"/>
          <w:szCs w:val="24"/>
        </w:rPr>
      </w:pPr>
      <w:bookmarkStart w:id="1" w:name="sub_200"/>
    </w:p>
    <w:p w:rsidR="00C60248" w:rsidRPr="001F1D56" w:rsidRDefault="00C60248" w:rsidP="00C60248">
      <w:pPr>
        <w:pStyle w:val="ConsPlusNormal"/>
        <w:jc w:val="center"/>
        <w:rPr>
          <w:rFonts w:ascii="Times New Roman" w:hAnsi="Times New Roman" w:cs="Times New Roman"/>
          <w:b/>
          <w:sz w:val="24"/>
          <w:szCs w:val="24"/>
        </w:rPr>
      </w:pPr>
      <w:bookmarkStart w:id="2" w:name="sub_300"/>
      <w:bookmarkEnd w:id="1"/>
      <w:r>
        <w:rPr>
          <w:rFonts w:ascii="Times New Roman" w:hAnsi="Times New Roman" w:cs="Times New Roman"/>
          <w:b/>
          <w:sz w:val="24"/>
          <w:szCs w:val="24"/>
        </w:rPr>
        <w:t>2</w:t>
      </w:r>
      <w:r w:rsidRPr="001F1D56">
        <w:rPr>
          <w:rFonts w:ascii="Times New Roman" w:hAnsi="Times New Roman" w:cs="Times New Roman"/>
          <w:b/>
          <w:sz w:val="24"/>
          <w:szCs w:val="24"/>
        </w:rPr>
        <w:t>. Минимальные размеры окладов по должностям</w:t>
      </w:r>
    </w:p>
    <w:p w:rsidR="00C60248" w:rsidRPr="001F1D56" w:rsidRDefault="00C60248" w:rsidP="00C60248">
      <w:pPr>
        <w:pStyle w:val="ConsPlusNormal"/>
        <w:jc w:val="center"/>
        <w:rPr>
          <w:rFonts w:ascii="Times New Roman" w:hAnsi="Times New Roman" w:cs="Times New Roman"/>
          <w:b/>
          <w:sz w:val="24"/>
          <w:szCs w:val="24"/>
        </w:rPr>
      </w:pPr>
      <w:r w:rsidRPr="001F1D56">
        <w:rPr>
          <w:rFonts w:ascii="Times New Roman" w:hAnsi="Times New Roman" w:cs="Times New Roman"/>
          <w:b/>
          <w:sz w:val="24"/>
          <w:szCs w:val="24"/>
        </w:rPr>
        <w:t>(про</w:t>
      </w:r>
      <w:r>
        <w:rPr>
          <w:rFonts w:ascii="Times New Roman" w:hAnsi="Times New Roman" w:cs="Times New Roman"/>
          <w:b/>
          <w:sz w:val="24"/>
          <w:szCs w:val="24"/>
        </w:rPr>
        <w:t>фессиям) работников муниципаль</w:t>
      </w:r>
      <w:r w:rsidRPr="001F1D56">
        <w:rPr>
          <w:rFonts w:ascii="Times New Roman" w:hAnsi="Times New Roman" w:cs="Times New Roman"/>
          <w:b/>
          <w:sz w:val="24"/>
          <w:szCs w:val="24"/>
        </w:rPr>
        <w:t>ных</w:t>
      </w:r>
      <w:r>
        <w:rPr>
          <w:rFonts w:ascii="Times New Roman" w:hAnsi="Times New Roman" w:cs="Times New Roman"/>
          <w:b/>
          <w:sz w:val="24"/>
          <w:szCs w:val="24"/>
        </w:rPr>
        <w:t xml:space="preserve"> казенных</w:t>
      </w:r>
      <w:r w:rsidRPr="001F1D56">
        <w:rPr>
          <w:rFonts w:ascii="Times New Roman" w:hAnsi="Times New Roman" w:cs="Times New Roman"/>
          <w:b/>
          <w:sz w:val="24"/>
          <w:szCs w:val="24"/>
        </w:rPr>
        <w:t xml:space="preserve"> учреждений культуры,</w:t>
      </w:r>
    </w:p>
    <w:p w:rsidR="00C60248" w:rsidRPr="001F1D56" w:rsidRDefault="00C60248" w:rsidP="00C60248">
      <w:pPr>
        <w:pStyle w:val="ConsPlusNormal"/>
        <w:jc w:val="center"/>
        <w:rPr>
          <w:rFonts w:ascii="Times New Roman" w:hAnsi="Times New Roman" w:cs="Times New Roman"/>
          <w:b/>
          <w:sz w:val="24"/>
          <w:szCs w:val="24"/>
        </w:rPr>
      </w:pPr>
      <w:r w:rsidRPr="001F1D56">
        <w:rPr>
          <w:rFonts w:ascii="Times New Roman" w:hAnsi="Times New Roman" w:cs="Times New Roman"/>
          <w:b/>
          <w:sz w:val="24"/>
          <w:szCs w:val="24"/>
        </w:rPr>
        <w:t>искусства по профессиональным квалификационным группам</w:t>
      </w:r>
    </w:p>
    <w:p w:rsidR="00C60248" w:rsidRPr="001F1D56" w:rsidRDefault="00C60248" w:rsidP="00C60248">
      <w:pPr>
        <w:pStyle w:val="ConsPlusNormal"/>
        <w:jc w:val="center"/>
        <w:rPr>
          <w:rFonts w:ascii="Times New Roman" w:hAnsi="Times New Roman" w:cs="Times New Roman"/>
          <w:b/>
          <w:sz w:val="24"/>
          <w:szCs w:val="24"/>
        </w:rPr>
      </w:pPr>
    </w:p>
    <w:p w:rsidR="00C60248" w:rsidRPr="001F1D56" w:rsidRDefault="00C60248" w:rsidP="00C60248">
      <w:pPr>
        <w:pStyle w:val="ConsPlusNormal"/>
        <w:ind w:firstLine="540"/>
        <w:jc w:val="both"/>
        <w:rPr>
          <w:rFonts w:ascii="Times New Roman" w:hAnsi="Times New Roman" w:cs="Times New Roman"/>
          <w:sz w:val="24"/>
          <w:szCs w:val="24"/>
        </w:rPr>
      </w:pPr>
      <w:r w:rsidRPr="001F1D56">
        <w:rPr>
          <w:rFonts w:ascii="Times New Roman" w:hAnsi="Times New Roman" w:cs="Times New Roman"/>
          <w:sz w:val="24"/>
          <w:szCs w:val="24"/>
        </w:rPr>
        <w:t>10. Минимальные размеры окладов по профессиям рабочих</w:t>
      </w:r>
    </w:p>
    <w:p w:rsidR="00C60248" w:rsidRPr="001F1D56" w:rsidRDefault="00C60248" w:rsidP="00C60248">
      <w:pPr>
        <w:pStyle w:val="ConsPlusNormal"/>
        <w:jc w:val="both"/>
        <w:rPr>
          <w:rFonts w:ascii="Times New Roman" w:hAnsi="Times New Roman" w:cs="Times New Roman"/>
          <w:sz w:val="24"/>
          <w:szCs w:val="24"/>
        </w:rPr>
      </w:pP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10.1. Профессиональная квалификационная группа</w:t>
      </w: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"Общеотраслевые профессии рабочих первого уровня"</w:t>
      </w:r>
    </w:p>
    <w:p w:rsidR="00C60248" w:rsidRPr="001F1D56" w:rsidRDefault="00C60248" w:rsidP="00C60248">
      <w:pPr>
        <w:pStyle w:val="ConsPlusNormal"/>
        <w:jc w:val="both"/>
        <w:rPr>
          <w:rFonts w:ascii="Times New Roman" w:hAnsi="Times New Roman" w:cs="Times New Roman"/>
          <w:sz w:val="24"/>
          <w:szCs w:val="24"/>
        </w:rPr>
      </w:pPr>
    </w:p>
    <w:tbl>
      <w:tblPr>
        <w:tblW w:w="10127" w:type="dxa"/>
        <w:tblLayout w:type="fixed"/>
        <w:tblCellMar>
          <w:top w:w="102" w:type="dxa"/>
          <w:left w:w="62" w:type="dxa"/>
          <w:bottom w:w="102" w:type="dxa"/>
          <w:right w:w="62" w:type="dxa"/>
        </w:tblCellMar>
        <w:tblLook w:val="0000"/>
      </w:tblPr>
      <w:tblGrid>
        <w:gridCol w:w="2727"/>
        <w:gridCol w:w="6124"/>
        <w:gridCol w:w="1276"/>
      </w:tblGrid>
      <w:tr w:rsidR="00C60248" w:rsidRPr="00E50791" w:rsidTr="007E4542">
        <w:tc>
          <w:tcPr>
            <w:tcW w:w="2727"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Квалификационные уровни</w:t>
            </w:r>
          </w:p>
        </w:tc>
        <w:tc>
          <w:tcPr>
            <w:tcW w:w="612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Профессии рабочих, отнесенные к квалификационным уровням</w:t>
            </w:r>
          </w:p>
        </w:tc>
        <w:tc>
          <w:tcPr>
            <w:tcW w:w="127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Минимальный размер оклада, в рублях</w:t>
            </w:r>
          </w:p>
        </w:tc>
      </w:tr>
      <w:tr w:rsidR="00C60248" w:rsidRPr="001F1D56" w:rsidTr="007E4542">
        <w:tc>
          <w:tcPr>
            <w:tcW w:w="2727"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 квалификационный уровень</w:t>
            </w:r>
          </w:p>
        </w:tc>
        <w:tc>
          <w:tcPr>
            <w:tcW w:w="612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Профессии рабочих, по которым предусмотрено присвоение 1, 2, 3 квалификационных разрядов в соответствии с Единым тарифно-квалификационным справочником работ и профессий рабочих (далее - ЕТКС), подсобный рабочий, маляр, гардеробщик, грузчик, дворник, кассир билетный, кастелянша, кладовщик, курьер, контролер контрольно-пропускного пункта, полотер, сторож (вахтер), уборщик служебных помещений, уборщик производственных помещений, уборщик территорий, лифтер, оператор аппаратов микрофильмирования и копирования, радиооператор, телефонист, фотооператор, экспедитор печати</w:t>
            </w:r>
          </w:p>
        </w:tc>
        <w:tc>
          <w:tcPr>
            <w:tcW w:w="127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0"/>
              <w:rPr>
                <w:rFonts w:ascii="Times New Roman" w:hAnsi="Times New Roman" w:cs="Times New Roman"/>
                <w:sz w:val="24"/>
                <w:szCs w:val="24"/>
              </w:rPr>
            </w:pPr>
            <w:r w:rsidRPr="001F1D56">
              <w:rPr>
                <w:rFonts w:ascii="Times New Roman" w:hAnsi="Times New Roman" w:cs="Times New Roman"/>
                <w:sz w:val="24"/>
                <w:szCs w:val="24"/>
              </w:rPr>
              <w:t>8432</w:t>
            </w:r>
          </w:p>
        </w:tc>
      </w:tr>
      <w:tr w:rsidR="00C60248" w:rsidRPr="001F1D56" w:rsidTr="007E4542">
        <w:tc>
          <w:tcPr>
            <w:tcW w:w="2727"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2 квалификационный уровень</w:t>
            </w:r>
          </w:p>
        </w:tc>
        <w:tc>
          <w:tcPr>
            <w:tcW w:w="612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Старший билетный кассир, старший контролер контрольно-пропускного пункта, а также профессии рабочих, отнесенных к 1 квалификационному уровню, при выполнении работ по профессии с производным наименованием "старший"</w:t>
            </w:r>
          </w:p>
        </w:tc>
        <w:tc>
          <w:tcPr>
            <w:tcW w:w="127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0"/>
              <w:rPr>
                <w:rFonts w:ascii="Times New Roman" w:hAnsi="Times New Roman" w:cs="Times New Roman"/>
                <w:sz w:val="24"/>
                <w:szCs w:val="24"/>
              </w:rPr>
            </w:pPr>
            <w:r w:rsidRPr="001F1D56">
              <w:rPr>
                <w:rFonts w:ascii="Times New Roman" w:hAnsi="Times New Roman" w:cs="Times New Roman"/>
                <w:sz w:val="24"/>
                <w:szCs w:val="24"/>
              </w:rPr>
              <w:t>8693</w:t>
            </w:r>
          </w:p>
        </w:tc>
      </w:tr>
    </w:tbl>
    <w:p w:rsidR="00C60248" w:rsidRPr="001F1D56" w:rsidRDefault="00C60248" w:rsidP="00C60248">
      <w:pPr>
        <w:pStyle w:val="ConsPlusNormal"/>
        <w:jc w:val="both"/>
        <w:rPr>
          <w:rFonts w:ascii="Times New Roman" w:hAnsi="Times New Roman" w:cs="Times New Roman"/>
          <w:sz w:val="24"/>
          <w:szCs w:val="24"/>
        </w:rPr>
      </w:pP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10.2. Профессиональная квалификационная группа</w:t>
      </w: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"Общеотраслевые профессии рабочих второго уровня"</w:t>
      </w:r>
    </w:p>
    <w:p w:rsidR="00C60248" w:rsidRPr="001F1D56" w:rsidRDefault="00C60248" w:rsidP="00C60248">
      <w:pPr>
        <w:pStyle w:val="ConsPlusNormal"/>
        <w:jc w:val="both"/>
        <w:rPr>
          <w:rFonts w:ascii="Times New Roman" w:hAnsi="Times New Roman" w:cs="Times New Roman"/>
          <w:sz w:val="24"/>
          <w:szCs w:val="24"/>
        </w:rPr>
      </w:pPr>
    </w:p>
    <w:tbl>
      <w:tblPr>
        <w:tblW w:w="10127" w:type="dxa"/>
        <w:tblLayout w:type="fixed"/>
        <w:tblCellMar>
          <w:top w:w="102" w:type="dxa"/>
          <w:left w:w="62" w:type="dxa"/>
          <w:bottom w:w="102" w:type="dxa"/>
          <w:right w:w="62" w:type="dxa"/>
        </w:tblCellMar>
        <w:tblLook w:val="0000"/>
      </w:tblPr>
      <w:tblGrid>
        <w:gridCol w:w="2727"/>
        <w:gridCol w:w="6124"/>
        <w:gridCol w:w="1276"/>
      </w:tblGrid>
      <w:tr w:rsidR="00C60248" w:rsidRPr="00E50791" w:rsidTr="007E4542">
        <w:tc>
          <w:tcPr>
            <w:tcW w:w="2727"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Квалификационные уровни</w:t>
            </w:r>
          </w:p>
        </w:tc>
        <w:tc>
          <w:tcPr>
            <w:tcW w:w="612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Профессии рабочих, отнесенные к квалификационным уровням</w:t>
            </w:r>
          </w:p>
        </w:tc>
        <w:tc>
          <w:tcPr>
            <w:tcW w:w="127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Минимальный размер оклада, в рублях</w:t>
            </w:r>
          </w:p>
        </w:tc>
      </w:tr>
      <w:tr w:rsidR="00C60248" w:rsidRPr="001F1D56" w:rsidTr="007E4542">
        <w:tc>
          <w:tcPr>
            <w:tcW w:w="2727"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 квалификационный уровень</w:t>
            </w:r>
          </w:p>
        </w:tc>
        <w:tc>
          <w:tcPr>
            <w:tcW w:w="612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профессии рабочих, по которым предусмотрено присвоение 4 и 5 квалификационных разрядов в соответствии с ЕТКС; плотник, слесарь-сантехник, водитель автомобиля, оператор электронно-вычислительных машин</w:t>
            </w:r>
          </w:p>
        </w:tc>
        <w:tc>
          <w:tcPr>
            <w:tcW w:w="127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442"/>
              <w:jc w:val="center"/>
              <w:rPr>
                <w:rFonts w:ascii="Times New Roman" w:hAnsi="Times New Roman" w:cs="Times New Roman"/>
                <w:sz w:val="24"/>
                <w:szCs w:val="24"/>
              </w:rPr>
            </w:pPr>
            <w:r w:rsidRPr="001F1D56">
              <w:rPr>
                <w:rFonts w:ascii="Times New Roman" w:hAnsi="Times New Roman" w:cs="Times New Roman"/>
                <w:sz w:val="24"/>
                <w:szCs w:val="24"/>
              </w:rPr>
              <w:t>9598</w:t>
            </w:r>
          </w:p>
        </w:tc>
      </w:tr>
      <w:tr w:rsidR="00C60248" w:rsidRPr="001F1D56" w:rsidTr="007E4542">
        <w:tc>
          <w:tcPr>
            <w:tcW w:w="2727"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2 квалификационный уровень</w:t>
            </w:r>
          </w:p>
        </w:tc>
        <w:tc>
          <w:tcPr>
            <w:tcW w:w="612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профессии рабочих, по которым предусмотрено присвоение 6 и 7 квалификационных разрядов в соответствии с ЕТКС</w:t>
            </w:r>
          </w:p>
        </w:tc>
        <w:tc>
          <w:tcPr>
            <w:tcW w:w="127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442"/>
              <w:jc w:val="center"/>
              <w:rPr>
                <w:rFonts w:ascii="Times New Roman" w:hAnsi="Times New Roman" w:cs="Times New Roman"/>
                <w:sz w:val="24"/>
                <w:szCs w:val="24"/>
              </w:rPr>
            </w:pPr>
            <w:r w:rsidRPr="001F1D56">
              <w:rPr>
                <w:rFonts w:ascii="Times New Roman" w:hAnsi="Times New Roman" w:cs="Times New Roman"/>
                <w:sz w:val="24"/>
                <w:szCs w:val="24"/>
              </w:rPr>
              <w:t>9876</w:t>
            </w:r>
          </w:p>
        </w:tc>
      </w:tr>
      <w:tr w:rsidR="00C60248" w:rsidRPr="001F1D56" w:rsidTr="007E4542">
        <w:tc>
          <w:tcPr>
            <w:tcW w:w="2727"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3 квалификационный уровень</w:t>
            </w:r>
          </w:p>
        </w:tc>
        <w:tc>
          <w:tcPr>
            <w:tcW w:w="612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профессии рабочих, по которым предусмотрено присвоение 8 квалификационного разряда в соответствии с ЕТКС</w:t>
            </w:r>
          </w:p>
        </w:tc>
        <w:tc>
          <w:tcPr>
            <w:tcW w:w="127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442"/>
              <w:jc w:val="center"/>
              <w:rPr>
                <w:rFonts w:ascii="Times New Roman" w:hAnsi="Times New Roman" w:cs="Times New Roman"/>
                <w:sz w:val="24"/>
                <w:szCs w:val="24"/>
              </w:rPr>
            </w:pPr>
            <w:r w:rsidRPr="001F1D56">
              <w:rPr>
                <w:rFonts w:ascii="Times New Roman" w:hAnsi="Times New Roman" w:cs="Times New Roman"/>
                <w:sz w:val="24"/>
                <w:szCs w:val="24"/>
              </w:rPr>
              <w:t>10348</w:t>
            </w:r>
          </w:p>
        </w:tc>
      </w:tr>
      <w:tr w:rsidR="00C60248" w:rsidRPr="001F1D56" w:rsidTr="007E4542">
        <w:tc>
          <w:tcPr>
            <w:tcW w:w="2727"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4 квалификационный уровень</w:t>
            </w:r>
          </w:p>
        </w:tc>
        <w:tc>
          <w:tcPr>
            <w:tcW w:w="612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профессии рабочих, предусмотренные 1 - 3 квалификационными уровнями ПКГ, выполняющих важные (особо важные) и ответственные работы (особо ответственные) (водитель автомобиля)</w:t>
            </w:r>
          </w:p>
        </w:tc>
        <w:tc>
          <w:tcPr>
            <w:tcW w:w="127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442"/>
              <w:jc w:val="center"/>
              <w:rPr>
                <w:rFonts w:ascii="Times New Roman" w:hAnsi="Times New Roman" w:cs="Times New Roman"/>
                <w:sz w:val="24"/>
                <w:szCs w:val="24"/>
              </w:rPr>
            </w:pPr>
            <w:r w:rsidRPr="001F1D56">
              <w:rPr>
                <w:rFonts w:ascii="Times New Roman" w:hAnsi="Times New Roman" w:cs="Times New Roman"/>
                <w:sz w:val="24"/>
                <w:szCs w:val="24"/>
              </w:rPr>
              <w:t>11212</w:t>
            </w:r>
          </w:p>
        </w:tc>
      </w:tr>
    </w:tbl>
    <w:p w:rsidR="00C60248" w:rsidRPr="001F1D56" w:rsidRDefault="00C60248" w:rsidP="00C60248">
      <w:pPr>
        <w:pStyle w:val="ConsPlusNormal"/>
        <w:jc w:val="both"/>
        <w:rPr>
          <w:rFonts w:ascii="Times New Roman" w:hAnsi="Times New Roman" w:cs="Times New Roman"/>
          <w:sz w:val="24"/>
          <w:szCs w:val="24"/>
        </w:rPr>
      </w:pPr>
    </w:p>
    <w:p w:rsidR="00C60248" w:rsidRPr="001F1D56" w:rsidRDefault="00C60248" w:rsidP="00C60248">
      <w:pPr>
        <w:pStyle w:val="ConsPlusNormal"/>
        <w:ind w:firstLine="540"/>
        <w:jc w:val="both"/>
        <w:rPr>
          <w:rFonts w:ascii="Times New Roman" w:hAnsi="Times New Roman" w:cs="Times New Roman"/>
          <w:sz w:val="24"/>
          <w:szCs w:val="24"/>
        </w:rPr>
      </w:pPr>
      <w:r w:rsidRPr="001F1D56">
        <w:rPr>
          <w:rFonts w:ascii="Times New Roman" w:hAnsi="Times New Roman" w:cs="Times New Roman"/>
          <w:sz w:val="24"/>
          <w:szCs w:val="24"/>
        </w:rPr>
        <w:t>11. Минимальные размеры окладов по общеотраслевым должностям служащих</w:t>
      </w:r>
    </w:p>
    <w:p w:rsidR="00C60248" w:rsidRPr="001F1D56" w:rsidRDefault="00C60248" w:rsidP="00C60248">
      <w:pPr>
        <w:pStyle w:val="ConsPlusNormal"/>
        <w:jc w:val="both"/>
        <w:rPr>
          <w:rFonts w:ascii="Times New Roman" w:hAnsi="Times New Roman" w:cs="Times New Roman"/>
          <w:sz w:val="24"/>
          <w:szCs w:val="24"/>
        </w:rPr>
      </w:pPr>
    </w:p>
    <w:p w:rsidR="00C60248" w:rsidRPr="001F1D56" w:rsidRDefault="00C60248" w:rsidP="00C60248">
      <w:pPr>
        <w:pStyle w:val="ConsPlusNormal"/>
        <w:jc w:val="both"/>
        <w:rPr>
          <w:rFonts w:ascii="Times New Roman" w:hAnsi="Times New Roman" w:cs="Times New Roman"/>
          <w:sz w:val="24"/>
          <w:szCs w:val="24"/>
        </w:rPr>
      </w:pP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11.1. Профессиональная квалификационная группа</w:t>
      </w: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"Общеотраслевые должности служащих первого уровня"</w:t>
      </w:r>
    </w:p>
    <w:p w:rsidR="00C60248" w:rsidRPr="001F1D56" w:rsidRDefault="00C60248" w:rsidP="00C60248">
      <w:pPr>
        <w:pStyle w:val="ConsPlusNormal"/>
        <w:jc w:val="both"/>
        <w:rPr>
          <w:rFonts w:ascii="Times New Roman" w:hAnsi="Times New Roman" w:cs="Times New Roman"/>
          <w:sz w:val="24"/>
          <w:szCs w:val="24"/>
        </w:rPr>
      </w:pPr>
    </w:p>
    <w:tbl>
      <w:tblPr>
        <w:tblW w:w="10127" w:type="dxa"/>
        <w:tblLayout w:type="fixed"/>
        <w:tblCellMar>
          <w:top w:w="102" w:type="dxa"/>
          <w:left w:w="62" w:type="dxa"/>
          <w:bottom w:w="102" w:type="dxa"/>
          <w:right w:w="62" w:type="dxa"/>
        </w:tblCellMar>
        <w:tblLook w:val="0000"/>
      </w:tblPr>
      <w:tblGrid>
        <w:gridCol w:w="2698"/>
        <w:gridCol w:w="6153"/>
        <w:gridCol w:w="1276"/>
      </w:tblGrid>
      <w:tr w:rsidR="00C60248" w:rsidRPr="00E50791"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Квалификационные уровни</w:t>
            </w:r>
          </w:p>
        </w:tc>
        <w:tc>
          <w:tcPr>
            <w:tcW w:w="6153"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Должности, отнесенные к квалификационным уровням</w:t>
            </w:r>
          </w:p>
        </w:tc>
        <w:tc>
          <w:tcPr>
            <w:tcW w:w="127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Минимальный размер оклада, в рублях</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 квалификационный уровень</w:t>
            </w:r>
          </w:p>
        </w:tc>
        <w:tc>
          <w:tcPr>
            <w:tcW w:w="6153"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агент рекламный, архивариус, кассир, делопроизводитель, комендант, секретарь-машинистка, машинистка, экспедитор, дежурный бюро пропусков, оператор по диспетчерскому обслуживанию лифтов, секретарь, экспедитор по перевозке грузов</w:t>
            </w:r>
          </w:p>
        </w:tc>
        <w:tc>
          <w:tcPr>
            <w:tcW w:w="127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442"/>
              <w:jc w:val="center"/>
              <w:rPr>
                <w:rFonts w:ascii="Times New Roman" w:hAnsi="Times New Roman" w:cs="Times New Roman"/>
                <w:sz w:val="24"/>
                <w:szCs w:val="24"/>
              </w:rPr>
            </w:pPr>
            <w:r w:rsidRPr="001F1D56">
              <w:rPr>
                <w:rFonts w:ascii="Times New Roman" w:hAnsi="Times New Roman" w:cs="Times New Roman"/>
                <w:sz w:val="24"/>
                <w:szCs w:val="24"/>
              </w:rPr>
              <w:t>9086</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2 квалификационный уровень</w:t>
            </w:r>
          </w:p>
        </w:tc>
        <w:tc>
          <w:tcPr>
            <w:tcW w:w="6153"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старший экспедитор, старший комендант, а также должности служащих 1 квалификационного уровня, по которым может устанавливаться производное должностное наименование "старший"</w:t>
            </w:r>
          </w:p>
        </w:tc>
        <w:tc>
          <w:tcPr>
            <w:tcW w:w="127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442"/>
              <w:jc w:val="center"/>
              <w:rPr>
                <w:rFonts w:ascii="Times New Roman" w:hAnsi="Times New Roman" w:cs="Times New Roman"/>
                <w:sz w:val="24"/>
                <w:szCs w:val="24"/>
              </w:rPr>
            </w:pPr>
            <w:r w:rsidRPr="001F1D56">
              <w:rPr>
                <w:rFonts w:ascii="Times New Roman" w:hAnsi="Times New Roman" w:cs="Times New Roman"/>
                <w:sz w:val="24"/>
                <w:szCs w:val="24"/>
              </w:rPr>
              <w:t>10082</w:t>
            </w:r>
          </w:p>
        </w:tc>
      </w:tr>
    </w:tbl>
    <w:p w:rsidR="00C60248" w:rsidRPr="001F1D56" w:rsidRDefault="00C60248" w:rsidP="00C60248">
      <w:pPr>
        <w:pStyle w:val="ConsPlusNormal"/>
        <w:jc w:val="both"/>
        <w:rPr>
          <w:rFonts w:ascii="Times New Roman" w:hAnsi="Times New Roman" w:cs="Times New Roman"/>
          <w:sz w:val="24"/>
          <w:szCs w:val="24"/>
        </w:rPr>
      </w:pP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11.2. Профессиональная квалификационная группа</w:t>
      </w: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"Общеотраслевые должности служащих второго уровня"</w:t>
      </w:r>
    </w:p>
    <w:p w:rsidR="00C60248" w:rsidRPr="001F1D56" w:rsidRDefault="00C60248" w:rsidP="00C60248">
      <w:pPr>
        <w:pStyle w:val="ConsPlusNormal"/>
        <w:jc w:val="both"/>
        <w:rPr>
          <w:rFonts w:ascii="Times New Roman" w:hAnsi="Times New Roman" w:cs="Times New Roman"/>
          <w:sz w:val="24"/>
          <w:szCs w:val="24"/>
        </w:rPr>
      </w:pPr>
    </w:p>
    <w:tbl>
      <w:tblPr>
        <w:tblW w:w="10127" w:type="dxa"/>
        <w:tblLayout w:type="fixed"/>
        <w:tblCellMar>
          <w:top w:w="102" w:type="dxa"/>
          <w:left w:w="62" w:type="dxa"/>
          <w:bottom w:w="102" w:type="dxa"/>
          <w:right w:w="62" w:type="dxa"/>
        </w:tblCellMar>
        <w:tblLook w:val="0000"/>
      </w:tblPr>
      <w:tblGrid>
        <w:gridCol w:w="2698"/>
        <w:gridCol w:w="6295"/>
        <w:gridCol w:w="1134"/>
      </w:tblGrid>
      <w:tr w:rsidR="00C60248" w:rsidRPr="00E50791"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Квалификационные уровни</w:t>
            </w:r>
          </w:p>
        </w:tc>
        <w:tc>
          <w:tcPr>
            <w:tcW w:w="6295"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Должности, отнесенные к квалификационным уровням</w:t>
            </w:r>
          </w:p>
        </w:tc>
        <w:tc>
          <w:tcPr>
            <w:tcW w:w="113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Минимальный размер оклада, в рублях</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 квалификационный уровень</w:t>
            </w:r>
          </w:p>
        </w:tc>
        <w:tc>
          <w:tcPr>
            <w:tcW w:w="6295"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администратор, инспектор по кадрам, секретарь руководителя, художник, техник, техник вычислительного (информационно-вычислительного) центра, техник по инвентаризации строений и сооружений, техник-программист</w:t>
            </w:r>
          </w:p>
        </w:tc>
        <w:tc>
          <w:tcPr>
            <w:tcW w:w="113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295"/>
              <w:jc w:val="center"/>
              <w:rPr>
                <w:rFonts w:ascii="Times New Roman" w:hAnsi="Times New Roman" w:cs="Times New Roman"/>
                <w:sz w:val="24"/>
                <w:szCs w:val="24"/>
              </w:rPr>
            </w:pPr>
            <w:r w:rsidRPr="001F1D56">
              <w:rPr>
                <w:rFonts w:ascii="Times New Roman" w:hAnsi="Times New Roman" w:cs="Times New Roman"/>
                <w:sz w:val="24"/>
                <w:szCs w:val="24"/>
              </w:rPr>
              <w:t>11487</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2 квалификационный уровень</w:t>
            </w:r>
          </w:p>
        </w:tc>
        <w:tc>
          <w:tcPr>
            <w:tcW w:w="6295"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заведующий складом, заведующий хозяйством, заведующий архивом, заведующий бюро пропусков, заведующий фотолабораторией, заведующий канцелярией, заведующий экспедицией, должности служащих 1 квалификационного уровня, по которым может устанавливаться производное должностное наименование "старший", должности служащих 1 квалификационного уровня, по которым устанавливается II внутридолжностная категория</w:t>
            </w:r>
          </w:p>
        </w:tc>
        <w:tc>
          <w:tcPr>
            <w:tcW w:w="113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295"/>
              <w:jc w:val="center"/>
              <w:rPr>
                <w:rFonts w:ascii="Times New Roman" w:hAnsi="Times New Roman" w:cs="Times New Roman"/>
                <w:sz w:val="24"/>
                <w:szCs w:val="24"/>
              </w:rPr>
            </w:pPr>
            <w:r w:rsidRPr="001F1D56">
              <w:rPr>
                <w:rFonts w:ascii="Times New Roman" w:hAnsi="Times New Roman" w:cs="Times New Roman"/>
                <w:sz w:val="24"/>
                <w:szCs w:val="24"/>
              </w:rPr>
              <w:t>12372</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3 квалификационный уровень</w:t>
            </w:r>
          </w:p>
        </w:tc>
        <w:tc>
          <w:tcPr>
            <w:tcW w:w="6295"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мастер участка, начальник хозяйственного отдела, должности служащих 1 квалификационного уровня, по которым устанавливается I внутридолжностная категория</w:t>
            </w:r>
          </w:p>
        </w:tc>
        <w:tc>
          <w:tcPr>
            <w:tcW w:w="113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295"/>
              <w:jc w:val="center"/>
              <w:rPr>
                <w:rFonts w:ascii="Times New Roman" w:hAnsi="Times New Roman" w:cs="Times New Roman"/>
                <w:sz w:val="24"/>
                <w:szCs w:val="24"/>
              </w:rPr>
            </w:pPr>
            <w:r w:rsidRPr="001F1D56">
              <w:rPr>
                <w:rFonts w:ascii="Times New Roman" w:hAnsi="Times New Roman" w:cs="Times New Roman"/>
                <w:sz w:val="24"/>
                <w:szCs w:val="24"/>
              </w:rPr>
              <w:t>13108</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4 квалификационный уровень</w:t>
            </w:r>
          </w:p>
        </w:tc>
        <w:tc>
          <w:tcPr>
            <w:tcW w:w="6295"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старший мастер участка, должности служащих 1 квалификационного уровня, по которым может устанавливаться производное должностное наименование "ведущий"</w:t>
            </w:r>
          </w:p>
        </w:tc>
        <w:tc>
          <w:tcPr>
            <w:tcW w:w="113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295"/>
              <w:jc w:val="center"/>
              <w:rPr>
                <w:rFonts w:ascii="Times New Roman" w:hAnsi="Times New Roman" w:cs="Times New Roman"/>
                <w:sz w:val="24"/>
                <w:szCs w:val="24"/>
              </w:rPr>
            </w:pPr>
            <w:r w:rsidRPr="001F1D56">
              <w:rPr>
                <w:rFonts w:ascii="Times New Roman" w:hAnsi="Times New Roman" w:cs="Times New Roman"/>
                <w:sz w:val="24"/>
                <w:szCs w:val="24"/>
              </w:rPr>
              <w:t>13813</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5 квалификационный уровень</w:t>
            </w:r>
          </w:p>
        </w:tc>
        <w:tc>
          <w:tcPr>
            <w:tcW w:w="6295"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начальник (заведующий мастерской), начальник смены (участка), начальник цеха (участка)</w:t>
            </w:r>
          </w:p>
        </w:tc>
        <w:tc>
          <w:tcPr>
            <w:tcW w:w="113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295"/>
              <w:jc w:val="center"/>
              <w:rPr>
                <w:rFonts w:ascii="Times New Roman" w:hAnsi="Times New Roman" w:cs="Times New Roman"/>
                <w:sz w:val="24"/>
                <w:szCs w:val="24"/>
              </w:rPr>
            </w:pPr>
            <w:r w:rsidRPr="001F1D56">
              <w:rPr>
                <w:rFonts w:ascii="Times New Roman" w:hAnsi="Times New Roman" w:cs="Times New Roman"/>
                <w:sz w:val="24"/>
                <w:szCs w:val="24"/>
              </w:rPr>
              <w:t>15254</w:t>
            </w:r>
          </w:p>
        </w:tc>
      </w:tr>
    </w:tbl>
    <w:p w:rsidR="00C60248" w:rsidRPr="001F1D56" w:rsidRDefault="00C60248" w:rsidP="00C60248">
      <w:pPr>
        <w:pStyle w:val="ConsPlusNormal"/>
        <w:jc w:val="both"/>
        <w:rPr>
          <w:rFonts w:ascii="Times New Roman" w:hAnsi="Times New Roman" w:cs="Times New Roman"/>
          <w:sz w:val="24"/>
          <w:szCs w:val="24"/>
        </w:rPr>
      </w:pP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11.3. Профессиональная квалификационная группа</w:t>
      </w: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"Общеотраслевые должности служащих третьего уровня"</w:t>
      </w:r>
    </w:p>
    <w:p w:rsidR="00C60248" w:rsidRPr="001F1D56" w:rsidRDefault="00C60248" w:rsidP="00C60248">
      <w:pPr>
        <w:pStyle w:val="ConsPlusNormal"/>
        <w:jc w:val="both"/>
        <w:rPr>
          <w:rFonts w:ascii="Times New Roman" w:hAnsi="Times New Roman" w:cs="Times New Roman"/>
          <w:sz w:val="24"/>
          <w:szCs w:val="24"/>
        </w:rPr>
      </w:pPr>
    </w:p>
    <w:tbl>
      <w:tblPr>
        <w:tblW w:w="10127" w:type="dxa"/>
        <w:tblLayout w:type="fixed"/>
        <w:tblCellMar>
          <w:top w:w="102" w:type="dxa"/>
          <w:left w:w="62" w:type="dxa"/>
          <w:bottom w:w="102" w:type="dxa"/>
          <w:right w:w="62" w:type="dxa"/>
        </w:tblCellMar>
        <w:tblLook w:val="0000"/>
      </w:tblPr>
      <w:tblGrid>
        <w:gridCol w:w="2698"/>
        <w:gridCol w:w="6295"/>
        <w:gridCol w:w="1134"/>
      </w:tblGrid>
      <w:tr w:rsidR="00C60248" w:rsidRPr="00E50791"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Квалификационные уровни</w:t>
            </w:r>
          </w:p>
        </w:tc>
        <w:tc>
          <w:tcPr>
            <w:tcW w:w="6295"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Должности, отнесенные к квалификационным уровням</w:t>
            </w:r>
          </w:p>
        </w:tc>
        <w:tc>
          <w:tcPr>
            <w:tcW w:w="113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Минимальный размер оклада, в рублях</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 квалификационный уровень</w:t>
            </w:r>
          </w:p>
        </w:tc>
        <w:tc>
          <w:tcPr>
            <w:tcW w:w="6295"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 xml:space="preserve">бухгалтер, бухгалтер-ревизор, документовед, инженер, инженер по охране труда и технике безопасности, инженер-электроник (электроник), инженер по автоматизации и механизации производственных процессов, инженер по автоматизированным системам управления производством, инженер по инвентаризации строений и сооружений, инженер по организации и нормированию труда, инженер-энергетик (энергетик), инженер-программист (программист), менеджер, менеджер по рекламе, экономист, экономист по бухгалтерскому учету и анализу хозяйственной деятельности, экономист по планированию, экономист по труду, юрисконсульт, переводчик, специалист по кадрам, </w:t>
            </w:r>
          </w:p>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специалист в сфере закупок</w:t>
            </w:r>
          </w:p>
        </w:tc>
        <w:tc>
          <w:tcPr>
            <w:tcW w:w="113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153"/>
              <w:jc w:val="center"/>
              <w:rPr>
                <w:rFonts w:ascii="Times New Roman" w:hAnsi="Times New Roman" w:cs="Times New Roman"/>
                <w:sz w:val="24"/>
                <w:szCs w:val="24"/>
              </w:rPr>
            </w:pPr>
            <w:r w:rsidRPr="001F1D56">
              <w:rPr>
                <w:rFonts w:ascii="Times New Roman" w:hAnsi="Times New Roman" w:cs="Times New Roman"/>
                <w:sz w:val="24"/>
                <w:szCs w:val="24"/>
              </w:rPr>
              <w:t>12903</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2 квалификационный уровень</w:t>
            </w:r>
          </w:p>
        </w:tc>
        <w:tc>
          <w:tcPr>
            <w:tcW w:w="6295"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юрисконсульт II категории, экономисты всех специальностей II категории, а также должности служащих 1 квалификационного уровня, по которым может устанавливаться II внутридолжностная категория</w:t>
            </w:r>
          </w:p>
        </w:tc>
        <w:tc>
          <w:tcPr>
            <w:tcW w:w="113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295"/>
              <w:jc w:val="center"/>
              <w:rPr>
                <w:rFonts w:ascii="Times New Roman" w:hAnsi="Times New Roman" w:cs="Times New Roman"/>
                <w:sz w:val="24"/>
                <w:szCs w:val="24"/>
              </w:rPr>
            </w:pPr>
            <w:r w:rsidRPr="001F1D56">
              <w:rPr>
                <w:rFonts w:ascii="Times New Roman" w:hAnsi="Times New Roman" w:cs="Times New Roman"/>
                <w:sz w:val="24"/>
                <w:szCs w:val="24"/>
              </w:rPr>
              <w:t>13836</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3 квалификационный уровень</w:t>
            </w:r>
          </w:p>
        </w:tc>
        <w:tc>
          <w:tcPr>
            <w:tcW w:w="6295"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юрисконсульт I категории, экономисты всех специальностей I категории, а также должности служащих 1 квалификационного уровня, по которым может устанавливаться I внутридолжностная категория</w:t>
            </w:r>
          </w:p>
        </w:tc>
        <w:tc>
          <w:tcPr>
            <w:tcW w:w="113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295"/>
              <w:jc w:val="center"/>
              <w:rPr>
                <w:rFonts w:ascii="Times New Roman" w:hAnsi="Times New Roman" w:cs="Times New Roman"/>
                <w:sz w:val="24"/>
                <w:szCs w:val="24"/>
              </w:rPr>
            </w:pPr>
            <w:r w:rsidRPr="001F1D56">
              <w:rPr>
                <w:rFonts w:ascii="Times New Roman" w:hAnsi="Times New Roman" w:cs="Times New Roman"/>
                <w:sz w:val="24"/>
                <w:szCs w:val="24"/>
              </w:rPr>
              <w:t>14581</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4 квалификационный уровень</w:t>
            </w:r>
          </w:p>
        </w:tc>
        <w:tc>
          <w:tcPr>
            <w:tcW w:w="6295"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ведущий экономист по планированию, ведущий финансист, юрисконсульт, а также должности служащих 1 квалификационного уровня, по которым может устанавливаться производное должностное наименование "ведущий"</w:t>
            </w:r>
          </w:p>
        </w:tc>
        <w:tc>
          <w:tcPr>
            <w:tcW w:w="113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295"/>
              <w:jc w:val="center"/>
              <w:rPr>
                <w:rFonts w:ascii="Times New Roman" w:hAnsi="Times New Roman" w:cs="Times New Roman"/>
                <w:sz w:val="24"/>
                <w:szCs w:val="24"/>
              </w:rPr>
            </w:pPr>
            <w:r w:rsidRPr="001F1D56">
              <w:rPr>
                <w:rFonts w:ascii="Times New Roman" w:hAnsi="Times New Roman" w:cs="Times New Roman"/>
                <w:sz w:val="24"/>
                <w:szCs w:val="24"/>
              </w:rPr>
              <w:t>15543</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5 квалификационный уровень</w:t>
            </w:r>
          </w:p>
        </w:tc>
        <w:tc>
          <w:tcPr>
            <w:tcW w:w="6295"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главный специалист в отделах, отделениях, мастерских, заместитель главного бухгалтера</w:t>
            </w:r>
          </w:p>
        </w:tc>
        <w:tc>
          <w:tcPr>
            <w:tcW w:w="113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295"/>
              <w:jc w:val="center"/>
              <w:rPr>
                <w:rFonts w:ascii="Times New Roman" w:hAnsi="Times New Roman" w:cs="Times New Roman"/>
                <w:sz w:val="24"/>
                <w:szCs w:val="24"/>
              </w:rPr>
            </w:pPr>
            <w:r w:rsidRPr="001F1D56">
              <w:rPr>
                <w:rFonts w:ascii="Times New Roman" w:hAnsi="Times New Roman" w:cs="Times New Roman"/>
                <w:sz w:val="24"/>
                <w:szCs w:val="24"/>
              </w:rPr>
              <w:t>16476</w:t>
            </w:r>
          </w:p>
        </w:tc>
      </w:tr>
    </w:tbl>
    <w:p w:rsidR="00C60248" w:rsidRPr="001F1D56" w:rsidRDefault="00C60248" w:rsidP="00C60248">
      <w:pPr>
        <w:pStyle w:val="ConsPlusNormal"/>
        <w:jc w:val="both"/>
        <w:rPr>
          <w:rFonts w:ascii="Times New Roman" w:hAnsi="Times New Roman" w:cs="Times New Roman"/>
          <w:sz w:val="24"/>
          <w:szCs w:val="24"/>
        </w:rPr>
      </w:pP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11.4. Профессиональная квалификационная группа</w:t>
      </w: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"Общеотраслевые должности служащих четвертого уровня"</w:t>
      </w:r>
    </w:p>
    <w:p w:rsidR="00C60248" w:rsidRPr="001F1D56" w:rsidRDefault="00C60248" w:rsidP="00C60248">
      <w:pPr>
        <w:pStyle w:val="ConsPlusNormal"/>
        <w:jc w:val="both"/>
        <w:rPr>
          <w:rFonts w:ascii="Times New Roman" w:hAnsi="Times New Roman" w:cs="Times New Roman"/>
          <w:sz w:val="24"/>
          <w:szCs w:val="24"/>
        </w:rPr>
      </w:pPr>
    </w:p>
    <w:tbl>
      <w:tblPr>
        <w:tblW w:w="10127" w:type="dxa"/>
        <w:tblLayout w:type="fixed"/>
        <w:tblCellMar>
          <w:top w:w="102" w:type="dxa"/>
          <w:left w:w="62" w:type="dxa"/>
          <w:bottom w:w="102" w:type="dxa"/>
          <w:right w:w="62" w:type="dxa"/>
        </w:tblCellMar>
        <w:tblLook w:val="0000"/>
      </w:tblPr>
      <w:tblGrid>
        <w:gridCol w:w="2698"/>
        <w:gridCol w:w="6295"/>
        <w:gridCol w:w="1134"/>
      </w:tblGrid>
      <w:tr w:rsidR="00C60248" w:rsidRPr="00E50791"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Квалификационные уровни</w:t>
            </w:r>
          </w:p>
        </w:tc>
        <w:tc>
          <w:tcPr>
            <w:tcW w:w="6295"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Должности, отнесенные к квалификационным уровням</w:t>
            </w:r>
          </w:p>
        </w:tc>
        <w:tc>
          <w:tcPr>
            <w:tcW w:w="113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153"/>
              <w:jc w:val="center"/>
              <w:rPr>
                <w:rFonts w:ascii="Times New Roman" w:hAnsi="Times New Roman" w:cs="Times New Roman"/>
                <w:sz w:val="24"/>
                <w:szCs w:val="24"/>
              </w:rPr>
            </w:pPr>
            <w:r w:rsidRPr="001F1D56">
              <w:rPr>
                <w:rFonts w:ascii="Times New Roman" w:hAnsi="Times New Roman" w:cs="Times New Roman"/>
                <w:sz w:val="24"/>
                <w:szCs w:val="24"/>
              </w:rPr>
              <w:t>Минимальный размер оклада, в рублях</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 квалификационный уровень</w:t>
            </w:r>
          </w:p>
        </w:tc>
        <w:tc>
          <w:tcPr>
            <w:tcW w:w="6295"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начальник отдела кадров, начальник планово-экономического отдела, начальник финансового отдела, начальник отдела материально-технического снабжения, начальник производственных цехов, начальник отдела охраны труда, начальник технического отдела</w:t>
            </w:r>
          </w:p>
        </w:tc>
        <w:tc>
          <w:tcPr>
            <w:tcW w:w="113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153"/>
              <w:jc w:val="center"/>
              <w:rPr>
                <w:rFonts w:ascii="Times New Roman" w:hAnsi="Times New Roman" w:cs="Times New Roman"/>
                <w:sz w:val="24"/>
                <w:szCs w:val="24"/>
              </w:rPr>
            </w:pPr>
            <w:r w:rsidRPr="001F1D56">
              <w:rPr>
                <w:rFonts w:ascii="Times New Roman" w:hAnsi="Times New Roman" w:cs="Times New Roman"/>
                <w:sz w:val="24"/>
                <w:szCs w:val="24"/>
              </w:rPr>
              <w:t>16641</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2 квалификационный уровень</w:t>
            </w:r>
          </w:p>
        </w:tc>
        <w:tc>
          <w:tcPr>
            <w:tcW w:w="6295"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начальник юридического отдела, главные механик, технолог, энергетик</w:t>
            </w:r>
          </w:p>
        </w:tc>
        <w:tc>
          <w:tcPr>
            <w:tcW w:w="113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153"/>
              <w:jc w:val="center"/>
              <w:rPr>
                <w:rFonts w:ascii="Times New Roman" w:hAnsi="Times New Roman" w:cs="Times New Roman"/>
                <w:sz w:val="24"/>
                <w:szCs w:val="24"/>
              </w:rPr>
            </w:pPr>
            <w:r w:rsidRPr="001F1D56">
              <w:rPr>
                <w:rFonts w:ascii="Times New Roman" w:hAnsi="Times New Roman" w:cs="Times New Roman"/>
                <w:sz w:val="24"/>
                <w:szCs w:val="24"/>
              </w:rPr>
              <w:t>19441</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3 квалификационный уровень</w:t>
            </w:r>
          </w:p>
        </w:tc>
        <w:tc>
          <w:tcPr>
            <w:tcW w:w="6295"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директор (начальник, заведующий) филиала, другого обособленного структурного подразделения</w:t>
            </w:r>
          </w:p>
        </w:tc>
        <w:tc>
          <w:tcPr>
            <w:tcW w:w="113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153"/>
              <w:jc w:val="center"/>
              <w:rPr>
                <w:rFonts w:ascii="Times New Roman" w:hAnsi="Times New Roman" w:cs="Times New Roman"/>
                <w:sz w:val="24"/>
                <w:szCs w:val="24"/>
              </w:rPr>
            </w:pPr>
            <w:r w:rsidRPr="001F1D56">
              <w:rPr>
                <w:rFonts w:ascii="Times New Roman" w:hAnsi="Times New Roman" w:cs="Times New Roman"/>
                <w:sz w:val="24"/>
                <w:szCs w:val="24"/>
              </w:rPr>
              <w:t>23159</w:t>
            </w:r>
          </w:p>
        </w:tc>
      </w:tr>
    </w:tbl>
    <w:p w:rsidR="00C60248" w:rsidRPr="001F1D56" w:rsidRDefault="00C60248" w:rsidP="00C60248">
      <w:pPr>
        <w:pStyle w:val="ConsPlusNormal"/>
        <w:jc w:val="both"/>
        <w:rPr>
          <w:rFonts w:ascii="Times New Roman" w:hAnsi="Times New Roman" w:cs="Times New Roman"/>
          <w:sz w:val="24"/>
          <w:szCs w:val="24"/>
        </w:rPr>
      </w:pPr>
    </w:p>
    <w:p w:rsidR="00C60248" w:rsidRPr="001F1D56" w:rsidRDefault="00C60248" w:rsidP="00C60248">
      <w:pPr>
        <w:pStyle w:val="ConsPlusNormal"/>
        <w:ind w:firstLine="540"/>
        <w:jc w:val="both"/>
        <w:rPr>
          <w:rFonts w:ascii="Times New Roman" w:hAnsi="Times New Roman" w:cs="Times New Roman"/>
          <w:sz w:val="24"/>
          <w:szCs w:val="24"/>
        </w:rPr>
      </w:pPr>
    </w:p>
    <w:p w:rsidR="00C60248" w:rsidRPr="001F1D56" w:rsidRDefault="00C60248" w:rsidP="00C60248">
      <w:pPr>
        <w:pStyle w:val="ConsPlusNormal"/>
        <w:ind w:firstLine="540"/>
        <w:jc w:val="both"/>
        <w:rPr>
          <w:rFonts w:ascii="Times New Roman" w:hAnsi="Times New Roman" w:cs="Times New Roman"/>
          <w:sz w:val="24"/>
          <w:szCs w:val="24"/>
        </w:rPr>
      </w:pPr>
      <w:r w:rsidRPr="001F1D56">
        <w:rPr>
          <w:rFonts w:ascii="Times New Roman" w:hAnsi="Times New Roman" w:cs="Times New Roman"/>
          <w:sz w:val="24"/>
          <w:szCs w:val="24"/>
        </w:rPr>
        <w:t>12. Минимальные размеры окладов по должностям работников культуры, искусства и кинематографии</w:t>
      </w:r>
    </w:p>
    <w:p w:rsidR="00C60248" w:rsidRPr="001F1D56" w:rsidRDefault="00C60248" w:rsidP="00C60248">
      <w:pPr>
        <w:pStyle w:val="ConsPlusNormal"/>
        <w:jc w:val="both"/>
        <w:rPr>
          <w:rFonts w:ascii="Times New Roman" w:hAnsi="Times New Roman" w:cs="Times New Roman"/>
          <w:sz w:val="24"/>
          <w:szCs w:val="24"/>
        </w:rPr>
      </w:pP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12.1. Профессиональная квалификационная группа</w:t>
      </w: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"Профессии рабочих культуры, искусства</w:t>
      </w: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первого уровня"</w:t>
      </w:r>
    </w:p>
    <w:p w:rsidR="00C60248" w:rsidRPr="001F1D56" w:rsidRDefault="00C60248" w:rsidP="00C60248">
      <w:pPr>
        <w:pStyle w:val="ConsPlusNormal"/>
        <w:jc w:val="both"/>
        <w:rPr>
          <w:rFonts w:ascii="Times New Roman" w:hAnsi="Times New Roman" w:cs="Times New Roman"/>
          <w:sz w:val="24"/>
          <w:szCs w:val="24"/>
        </w:rPr>
      </w:pPr>
    </w:p>
    <w:tbl>
      <w:tblPr>
        <w:tblW w:w="10127" w:type="dxa"/>
        <w:tblLayout w:type="fixed"/>
        <w:tblCellMar>
          <w:top w:w="102" w:type="dxa"/>
          <w:left w:w="62" w:type="dxa"/>
          <w:bottom w:w="102" w:type="dxa"/>
          <w:right w:w="62" w:type="dxa"/>
        </w:tblCellMar>
        <w:tblLook w:val="0000"/>
      </w:tblPr>
      <w:tblGrid>
        <w:gridCol w:w="2699"/>
        <w:gridCol w:w="6010"/>
        <w:gridCol w:w="1418"/>
      </w:tblGrid>
      <w:tr w:rsidR="00C60248" w:rsidRPr="00E50791" w:rsidTr="007E4542">
        <w:tc>
          <w:tcPr>
            <w:tcW w:w="2699"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Квалификационные уровни</w:t>
            </w:r>
          </w:p>
        </w:tc>
        <w:tc>
          <w:tcPr>
            <w:tcW w:w="6010"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Должности, отнесенные к квалификационным уровням</w:t>
            </w:r>
          </w:p>
        </w:tc>
        <w:tc>
          <w:tcPr>
            <w:tcW w:w="141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438"/>
              <w:jc w:val="center"/>
              <w:rPr>
                <w:rFonts w:ascii="Times New Roman" w:hAnsi="Times New Roman" w:cs="Times New Roman"/>
                <w:sz w:val="24"/>
                <w:szCs w:val="24"/>
              </w:rPr>
            </w:pPr>
            <w:r w:rsidRPr="001F1D56">
              <w:rPr>
                <w:rFonts w:ascii="Times New Roman" w:hAnsi="Times New Roman" w:cs="Times New Roman"/>
                <w:sz w:val="24"/>
                <w:szCs w:val="24"/>
              </w:rPr>
              <w:t>Минимальный размер оклада, в рублях</w:t>
            </w:r>
          </w:p>
        </w:tc>
      </w:tr>
      <w:tr w:rsidR="00C60248" w:rsidRPr="001F1D56" w:rsidTr="007E4542">
        <w:tc>
          <w:tcPr>
            <w:tcW w:w="2699"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 квалификационный уровень</w:t>
            </w:r>
          </w:p>
        </w:tc>
        <w:tc>
          <w:tcPr>
            <w:tcW w:w="6010"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бутафор, гример-постижер, костюмер, маляр по отделке декораций, осветитель, машинист сцены, монтировщик сцены, фильмопроверщик, киномеханик, униформист, реквизитор, фильмотекарь, фонотекарь, дежурный зала игральных автоматов, столяр по изготовлению декораций, пиротехник</w:t>
            </w:r>
          </w:p>
        </w:tc>
        <w:tc>
          <w:tcPr>
            <w:tcW w:w="141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438"/>
              <w:jc w:val="center"/>
              <w:rPr>
                <w:rFonts w:ascii="Times New Roman" w:hAnsi="Times New Roman" w:cs="Times New Roman"/>
                <w:sz w:val="24"/>
                <w:szCs w:val="24"/>
              </w:rPr>
            </w:pPr>
            <w:r w:rsidRPr="001F1D56">
              <w:rPr>
                <w:rFonts w:ascii="Times New Roman" w:hAnsi="Times New Roman" w:cs="Times New Roman"/>
                <w:sz w:val="24"/>
                <w:szCs w:val="24"/>
              </w:rPr>
              <w:t>9819</w:t>
            </w:r>
          </w:p>
        </w:tc>
      </w:tr>
      <w:tr w:rsidR="00C60248" w:rsidRPr="001F1D56" w:rsidTr="007E4542">
        <w:tc>
          <w:tcPr>
            <w:tcW w:w="2699"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2 квалификационный уровень</w:t>
            </w:r>
          </w:p>
        </w:tc>
        <w:tc>
          <w:tcPr>
            <w:tcW w:w="6010"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профессии рабочих культуры, искусства и кинематографии, отнесенные к 1 квалификационному уровню, которым присваивались 3 и 4 разряды ЕТКС, макетчик театрально-постановочных макетов, портной, раскройщик</w:t>
            </w:r>
          </w:p>
        </w:tc>
        <w:tc>
          <w:tcPr>
            <w:tcW w:w="141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438"/>
              <w:jc w:val="center"/>
              <w:rPr>
                <w:rFonts w:ascii="Times New Roman" w:hAnsi="Times New Roman" w:cs="Times New Roman"/>
                <w:sz w:val="24"/>
                <w:szCs w:val="24"/>
              </w:rPr>
            </w:pPr>
            <w:r w:rsidRPr="001F1D56">
              <w:rPr>
                <w:rFonts w:ascii="Times New Roman" w:hAnsi="Times New Roman" w:cs="Times New Roman"/>
                <w:sz w:val="24"/>
                <w:szCs w:val="24"/>
              </w:rPr>
              <w:t>10995</w:t>
            </w:r>
          </w:p>
        </w:tc>
      </w:tr>
      <w:tr w:rsidR="00C60248" w:rsidRPr="001F1D56" w:rsidTr="007E4542">
        <w:tc>
          <w:tcPr>
            <w:tcW w:w="2699"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3 квалификационный уровень</w:t>
            </w:r>
          </w:p>
        </w:tc>
        <w:tc>
          <w:tcPr>
            <w:tcW w:w="6010"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профессии рабочих культуры, искусства и кинематографии, отнесенных к 1 и 2 квалификационным уровням, которым присваивался 5 разряд ЕТКС</w:t>
            </w:r>
          </w:p>
        </w:tc>
        <w:tc>
          <w:tcPr>
            <w:tcW w:w="141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438"/>
              <w:jc w:val="center"/>
              <w:rPr>
                <w:rFonts w:ascii="Times New Roman" w:hAnsi="Times New Roman" w:cs="Times New Roman"/>
                <w:sz w:val="24"/>
                <w:szCs w:val="24"/>
              </w:rPr>
            </w:pPr>
            <w:r w:rsidRPr="001F1D56">
              <w:rPr>
                <w:rFonts w:ascii="Times New Roman" w:hAnsi="Times New Roman" w:cs="Times New Roman"/>
                <w:sz w:val="24"/>
                <w:szCs w:val="24"/>
              </w:rPr>
              <w:t>12305</w:t>
            </w:r>
          </w:p>
        </w:tc>
      </w:tr>
      <w:tr w:rsidR="00C60248" w:rsidRPr="001F1D56" w:rsidTr="007E4542">
        <w:tc>
          <w:tcPr>
            <w:tcW w:w="2699"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4 квалификационный уровень</w:t>
            </w:r>
          </w:p>
        </w:tc>
        <w:tc>
          <w:tcPr>
            <w:tcW w:w="6010"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профессии рабочих культуры, искусства и кинематографии, отнесенные к 1 - 3 квалификационным уровням, которым присваивался 6 разряд ЕТКС, и профессии рабочих, предусмотренных 1 - 3 квалификационными уровнями ПКГ, выполняющих важные (особо важные) и ответственные работы (согласно приложению N 4 к настоящему Положению)</w:t>
            </w:r>
          </w:p>
        </w:tc>
        <w:tc>
          <w:tcPr>
            <w:tcW w:w="141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438"/>
              <w:jc w:val="center"/>
              <w:rPr>
                <w:rFonts w:ascii="Times New Roman" w:hAnsi="Times New Roman" w:cs="Times New Roman"/>
                <w:sz w:val="24"/>
                <w:szCs w:val="24"/>
              </w:rPr>
            </w:pPr>
            <w:r w:rsidRPr="001F1D56">
              <w:rPr>
                <w:rFonts w:ascii="Times New Roman" w:hAnsi="Times New Roman" w:cs="Times New Roman"/>
                <w:sz w:val="24"/>
                <w:szCs w:val="24"/>
              </w:rPr>
              <w:t>13744</w:t>
            </w:r>
          </w:p>
        </w:tc>
      </w:tr>
    </w:tbl>
    <w:p w:rsidR="00C60248" w:rsidRPr="001F1D56" w:rsidRDefault="00C60248" w:rsidP="00C60248">
      <w:pPr>
        <w:pStyle w:val="ConsPlusNormal"/>
        <w:jc w:val="both"/>
        <w:rPr>
          <w:rFonts w:ascii="Times New Roman" w:hAnsi="Times New Roman" w:cs="Times New Roman"/>
          <w:sz w:val="24"/>
          <w:szCs w:val="24"/>
        </w:rPr>
      </w:pP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12.2. Профессиональная квалификационная группа</w:t>
      </w: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"Профессии рабочих культуры, искусства</w:t>
      </w: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второго уровня"</w:t>
      </w:r>
    </w:p>
    <w:p w:rsidR="00C60248" w:rsidRPr="001F1D56" w:rsidRDefault="00C60248" w:rsidP="00C60248">
      <w:pPr>
        <w:pStyle w:val="ConsPlusNormal"/>
        <w:jc w:val="both"/>
        <w:rPr>
          <w:rFonts w:ascii="Times New Roman" w:hAnsi="Times New Roman" w:cs="Times New Roman"/>
          <w:sz w:val="24"/>
          <w:szCs w:val="24"/>
        </w:rPr>
      </w:pPr>
    </w:p>
    <w:tbl>
      <w:tblPr>
        <w:tblW w:w="10042" w:type="dxa"/>
        <w:tblLayout w:type="fixed"/>
        <w:tblCellMar>
          <w:top w:w="102" w:type="dxa"/>
          <w:left w:w="62" w:type="dxa"/>
          <w:bottom w:w="102" w:type="dxa"/>
          <w:right w:w="62" w:type="dxa"/>
        </w:tblCellMar>
        <w:tblLook w:val="0000"/>
      </w:tblPr>
      <w:tblGrid>
        <w:gridCol w:w="2699"/>
        <w:gridCol w:w="6010"/>
        <w:gridCol w:w="1333"/>
      </w:tblGrid>
      <w:tr w:rsidR="00C60248" w:rsidRPr="00E50791" w:rsidTr="007E4542">
        <w:tc>
          <w:tcPr>
            <w:tcW w:w="2699"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Квалификационные уровни</w:t>
            </w:r>
          </w:p>
        </w:tc>
        <w:tc>
          <w:tcPr>
            <w:tcW w:w="6010"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Должности, отнесенные к квалификационным уровням</w:t>
            </w:r>
          </w:p>
        </w:tc>
        <w:tc>
          <w:tcPr>
            <w:tcW w:w="1333"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296"/>
              <w:jc w:val="center"/>
              <w:rPr>
                <w:rFonts w:ascii="Times New Roman" w:hAnsi="Times New Roman" w:cs="Times New Roman"/>
                <w:sz w:val="24"/>
                <w:szCs w:val="24"/>
              </w:rPr>
            </w:pPr>
            <w:r w:rsidRPr="001F1D56">
              <w:rPr>
                <w:rFonts w:ascii="Times New Roman" w:hAnsi="Times New Roman" w:cs="Times New Roman"/>
                <w:sz w:val="24"/>
                <w:szCs w:val="24"/>
              </w:rPr>
              <w:t>Минимальный размер оклада, в рублях</w:t>
            </w:r>
          </w:p>
        </w:tc>
      </w:tr>
      <w:tr w:rsidR="00C60248" w:rsidRPr="001F1D56" w:rsidTr="007E4542">
        <w:tc>
          <w:tcPr>
            <w:tcW w:w="2699"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 квалификационный уровень</w:t>
            </w:r>
          </w:p>
        </w:tc>
        <w:tc>
          <w:tcPr>
            <w:tcW w:w="6010"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красильщик в постижерском производстве 4 и 5 разрядов ЕТКС, фонотекарь, видеотекарь, изготовитель игровых кукол 5 разряда ЕТКС, механик по ремонту и обслуживанию кинотехнологического оборудования 4 и 5 разрядов ЕТКС, механик по обслуживанию звуковой техники 2 - 5 разрядов ЕТКС, оператор пульта управления киноустановки, реставратор фильмокопии 5 разряда ЕТКС, контролер музыкальных инструментов 4 - 6 разрядов ЕТКС, регулировщик язычковых инструментов 4 и 5 разрядов ЕТКС, реставратор клавишных инструментов 5 и 6 разрядов ЕТКС, реставратор смычковых и щипковых инструментов 5 - 8 разрядов ЕТКС, реставратор ударных инструментов 5 и 6 разрядов ЕТКС, реставратор язычковых инструментов 4 и 5 разрядов ЕТКС, красильщик в постижерском производстве 6 разряда ЕТКС, изготовитель игровых кукол 6 разряда ЕТКС</w:t>
            </w:r>
          </w:p>
        </w:tc>
        <w:tc>
          <w:tcPr>
            <w:tcW w:w="1333"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296"/>
              <w:jc w:val="center"/>
              <w:rPr>
                <w:rFonts w:ascii="Times New Roman" w:hAnsi="Times New Roman" w:cs="Times New Roman"/>
                <w:sz w:val="24"/>
                <w:szCs w:val="24"/>
              </w:rPr>
            </w:pPr>
            <w:r w:rsidRPr="001F1D56">
              <w:rPr>
                <w:rFonts w:ascii="Times New Roman" w:hAnsi="Times New Roman" w:cs="Times New Roman"/>
                <w:sz w:val="24"/>
                <w:szCs w:val="24"/>
              </w:rPr>
              <w:t>10277</w:t>
            </w:r>
          </w:p>
        </w:tc>
      </w:tr>
      <w:tr w:rsidR="00C60248" w:rsidRPr="001F1D56" w:rsidTr="007E4542">
        <w:tc>
          <w:tcPr>
            <w:tcW w:w="2699"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2 квалификационный уровень</w:t>
            </w:r>
          </w:p>
        </w:tc>
        <w:tc>
          <w:tcPr>
            <w:tcW w:w="6010"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механик по ремонту и обслуживанию кинотехнологического оборудования 6 и 7 разрядов ЕТКС, механик по обслуживанию звуковой техники 6 и 7 разрядов ЕТКС, реставратор фильмокопии 6 разряда ЕТКС, оператор видеозаписи 6 и 7 разрядов ЕТКС, изготовитель музыкальных инструментов по индивидуальным заказам 6 разряда ЕТКС, интонировщик 6 разряда ЕТКС, настройщик духовых инструментов 6 разряда ЕТКС, настройщик-регулировщик смычковых инструментов 6 разряда ЕТКС, реставратор духовых инструментов 6 - 8 разрядов ЕТКС</w:t>
            </w:r>
          </w:p>
        </w:tc>
        <w:tc>
          <w:tcPr>
            <w:tcW w:w="1333"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296"/>
              <w:jc w:val="center"/>
              <w:rPr>
                <w:rFonts w:ascii="Times New Roman" w:hAnsi="Times New Roman" w:cs="Times New Roman"/>
                <w:sz w:val="24"/>
                <w:szCs w:val="24"/>
              </w:rPr>
            </w:pPr>
            <w:r w:rsidRPr="001F1D56">
              <w:rPr>
                <w:rFonts w:ascii="Times New Roman" w:hAnsi="Times New Roman" w:cs="Times New Roman"/>
                <w:sz w:val="24"/>
                <w:szCs w:val="24"/>
              </w:rPr>
              <w:t>11290</w:t>
            </w:r>
          </w:p>
        </w:tc>
      </w:tr>
      <w:tr w:rsidR="00C60248" w:rsidRPr="001F1D56" w:rsidTr="007E4542">
        <w:tc>
          <w:tcPr>
            <w:tcW w:w="2699"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3 квалификационный уровень</w:t>
            </w:r>
          </w:p>
        </w:tc>
        <w:tc>
          <w:tcPr>
            <w:tcW w:w="6010"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механик по ремонту и обслуживанию кинотехнологического оборудования 8 разряда ЕТКС, оператор видеозаписи 8 разряда ЕТКС</w:t>
            </w:r>
          </w:p>
        </w:tc>
        <w:tc>
          <w:tcPr>
            <w:tcW w:w="1333"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296"/>
              <w:jc w:val="center"/>
              <w:rPr>
                <w:rFonts w:ascii="Times New Roman" w:hAnsi="Times New Roman" w:cs="Times New Roman"/>
                <w:sz w:val="24"/>
                <w:szCs w:val="24"/>
              </w:rPr>
            </w:pPr>
            <w:r w:rsidRPr="001F1D56">
              <w:rPr>
                <w:rFonts w:ascii="Times New Roman" w:hAnsi="Times New Roman" w:cs="Times New Roman"/>
                <w:sz w:val="24"/>
                <w:szCs w:val="24"/>
              </w:rPr>
              <w:t>12422</w:t>
            </w:r>
          </w:p>
        </w:tc>
      </w:tr>
      <w:tr w:rsidR="00C60248" w:rsidRPr="001F1D56" w:rsidTr="007E4542">
        <w:tc>
          <w:tcPr>
            <w:tcW w:w="2699"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4 квалификационный уровень</w:t>
            </w:r>
          </w:p>
        </w:tc>
        <w:tc>
          <w:tcPr>
            <w:tcW w:w="6010"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профессии рабочих, предусмотренные 1 - 3 квалификационными уровнями, при выполнении важных (особо важных) и ответственных (особо ответственных) работ (согласно приложению N 4 к настоящему Положению)</w:t>
            </w:r>
          </w:p>
        </w:tc>
        <w:tc>
          <w:tcPr>
            <w:tcW w:w="1333"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296"/>
              <w:jc w:val="center"/>
              <w:rPr>
                <w:rFonts w:ascii="Times New Roman" w:hAnsi="Times New Roman" w:cs="Times New Roman"/>
                <w:sz w:val="24"/>
                <w:szCs w:val="24"/>
              </w:rPr>
            </w:pPr>
            <w:r w:rsidRPr="001F1D56">
              <w:rPr>
                <w:rFonts w:ascii="Times New Roman" w:hAnsi="Times New Roman" w:cs="Times New Roman"/>
                <w:sz w:val="24"/>
                <w:szCs w:val="24"/>
              </w:rPr>
              <w:t>13908</w:t>
            </w:r>
          </w:p>
        </w:tc>
      </w:tr>
    </w:tbl>
    <w:p w:rsidR="00C60248" w:rsidRPr="001F1D56" w:rsidRDefault="00C60248" w:rsidP="00C60248">
      <w:pPr>
        <w:pStyle w:val="ConsPlusNormal"/>
        <w:jc w:val="both"/>
        <w:rPr>
          <w:rFonts w:ascii="Times New Roman" w:hAnsi="Times New Roman" w:cs="Times New Roman"/>
          <w:sz w:val="24"/>
          <w:szCs w:val="24"/>
        </w:rPr>
      </w:pP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12.3. Профессиональная квалификационная группа</w:t>
      </w: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"Должности технических исполнителей и артистов</w:t>
      </w: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вспомогательного состава культуры, искусства</w:t>
      </w: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и кинематографии"</w:t>
      </w:r>
    </w:p>
    <w:p w:rsidR="00C60248" w:rsidRPr="001F1D56" w:rsidRDefault="00C60248" w:rsidP="00C60248">
      <w:pPr>
        <w:pStyle w:val="ConsPlusNormal"/>
        <w:jc w:val="both"/>
        <w:rPr>
          <w:rFonts w:ascii="Times New Roman" w:hAnsi="Times New Roman" w:cs="Times New Roman"/>
          <w:sz w:val="24"/>
          <w:szCs w:val="24"/>
        </w:rPr>
      </w:pPr>
    </w:p>
    <w:tbl>
      <w:tblPr>
        <w:tblW w:w="9985" w:type="dxa"/>
        <w:tblLayout w:type="fixed"/>
        <w:tblCellMar>
          <w:top w:w="102" w:type="dxa"/>
          <w:left w:w="62" w:type="dxa"/>
          <w:bottom w:w="102" w:type="dxa"/>
          <w:right w:w="62" w:type="dxa"/>
        </w:tblCellMar>
        <w:tblLook w:val="0000"/>
      </w:tblPr>
      <w:tblGrid>
        <w:gridCol w:w="5272"/>
        <w:gridCol w:w="4713"/>
      </w:tblGrid>
      <w:tr w:rsidR="00C60248" w:rsidRPr="00E50791" w:rsidTr="007E4542">
        <w:tc>
          <w:tcPr>
            <w:tcW w:w="5272"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Должности, отнесенные к профессиональной группе</w:t>
            </w:r>
          </w:p>
        </w:tc>
        <w:tc>
          <w:tcPr>
            <w:tcW w:w="4713"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Минимальный размер оклада, в рублях</w:t>
            </w:r>
          </w:p>
        </w:tc>
      </w:tr>
      <w:tr w:rsidR="00C60248" w:rsidRPr="001F1D56" w:rsidTr="007E4542">
        <w:tc>
          <w:tcPr>
            <w:tcW w:w="5272"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смотритель музейный, контролер билетов</w:t>
            </w:r>
          </w:p>
        </w:tc>
        <w:tc>
          <w:tcPr>
            <w:tcW w:w="4713"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10277</w:t>
            </w:r>
          </w:p>
        </w:tc>
      </w:tr>
    </w:tbl>
    <w:p w:rsidR="00C60248" w:rsidRPr="001F1D56" w:rsidRDefault="00C60248" w:rsidP="00C60248">
      <w:pPr>
        <w:pStyle w:val="ConsPlusNormal"/>
        <w:jc w:val="both"/>
        <w:rPr>
          <w:rFonts w:ascii="Times New Roman" w:hAnsi="Times New Roman" w:cs="Times New Roman"/>
          <w:sz w:val="24"/>
          <w:szCs w:val="24"/>
        </w:rPr>
      </w:pP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12.4. Профессиональная квалификационная группа</w:t>
      </w: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"Должности работников культуры, искусства</w:t>
      </w: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и кинематографии среднего звена"</w:t>
      </w:r>
    </w:p>
    <w:p w:rsidR="00C60248" w:rsidRPr="001F1D56" w:rsidRDefault="00C60248" w:rsidP="00C60248">
      <w:pPr>
        <w:pStyle w:val="ConsPlusNormal"/>
        <w:jc w:val="both"/>
        <w:rPr>
          <w:rFonts w:ascii="Times New Roman" w:hAnsi="Times New Roman" w:cs="Times New Roman"/>
          <w:sz w:val="24"/>
          <w:szCs w:val="24"/>
        </w:rPr>
      </w:pPr>
    </w:p>
    <w:tbl>
      <w:tblPr>
        <w:tblW w:w="10490" w:type="dxa"/>
        <w:tblInd w:w="-505" w:type="dxa"/>
        <w:tblLayout w:type="fixed"/>
        <w:tblCellMar>
          <w:top w:w="102" w:type="dxa"/>
          <w:left w:w="62" w:type="dxa"/>
          <w:bottom w:w="102" w:type="dxa"/>
          <w:right w:w="62" w:type="dxa"/>
        </w:tblCellMar>
        <w:tblLook w:val="0000"/>
      </w:tblPr>
      <w:tblGrid>
        <w:gridCol w:w="2699"/>
        <w:gridCol w:w="6373"/>
        <w:gridCol w:w="1418"/>
      </w:tblGrid>
      <w:tr w:rsidR="00C60248" w:rsidRPr="00E50791" w:rsidTr="007E4542">
        <w:tc>
          <w:tcPr>
            <w:tcW w:w="2699"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Квалификационные уровни</w:t>
            </w:r>
          </w:p>
        </w:tc>
        <w:tc>
          <w:tcPr>
            <w:tcW w:w="6373"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Должности, отнесенные к квалификационным уровням</w:t>
            </w:r>
          </w:p>
        </w:tc>
        <w:tc>
          <w:tcPr>
            <w:tcW w:w="141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Минимальный размер оклада, в рублях</w:t>
            </w:r>
          </w:p>
        </w:tc>
      </w:tr>
      <w:tr w:rsidR="00C60248" w:rsidRPr="001F1D56" w:rsidTr="007E4542">
        <w:tc>
          <w:tcPr>
            <w:tcW w:w="2699"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 квалификационный уровень</w:t>
            </w:r>
          </w:p>
        </w:tc>
        <w:tc>
          <w:tcPr>
            <w:tcW w:w="6373"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заведующий билетными кассами, заведующий костюмерной, репетитор по технике речи, суфлер, артист оркестра (ансамбля), обслуживающего кинотеатры, рестораны, кафе и танцевальные площадки, организатор экскурсий, руководитель кружка, любительского объединения, клуба по интересам, распорядитель танцевального вечера, ведущий дискотеки, руководитель музыкальной части дискотеки, аккомпаниатор, культорганизатор, контролер-посадчик аттракциона, мастер участка ремонта и реставрации фильмофонда</w:t>
            </w:r>
          </w:p>
        </w:tc>
        <w:tc>
          <w:tcPr>
            <w:tcW w:w="141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301"/>
              <w:jc w:val="center"/>
              <w:rPr>
                <w:rFonts w:ascii="Times New Roman" w:hAnsi="Times New Roman" w:cs="Times New Roman"/>
                <w:sz w:val="24"/>
                <w:szCs w:val="24"/>
              </w:rPr>
            </w:pPr>
            <w:r w:rsidRPr="001F1D56">
              <w:rPr>
                <w:rFonts w:ascii="Times New Roman" w:hAnsi="Times New Roman" w:cs="Times New Roman"/>
                <w:sz w:val="24"/>
                <w:szCs w:val="24"/>
              </w:rPr>
              <w:t>12600</w:t>
            </w:r>
          </w:p>
        </w:tc>
      </w:tr>
      <w:tr w:rsidR="00C60248" w:rsidRPr="001F1D56" w:rsidTr="007E4542">
        <w:tc>
          <w:tcPr>
            <w:tcW w:w="2699"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2 квалификационный уровень</w:t>
            </w:r>
          </w:p>
        </w:tc>
        <w:tc>
          <w:tcPr>
            <w:tcW w:w="6373"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должности, предусмотренные 1 квалификационным уровнем, которым присваивались 7 - 9 разряды по ЕТКС: ассистенты режиссера, дирижера, балетмейстера, хормейстера, помощник режиссера, артист балета</w:t>
            </w:r>
          </w:p>
        </w:tc>
        <w:tc>
          <w:tcPr>
            <w:tcW w:w="141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301"/>
              <w:jc w:val="center"/>
              <w:rPr>
                <w:rFonts w:ascii="Times New Roman" w:hAnsi="Times New Roman" w:cs="Times New Roman"/>
                <w:sz w:val="24"/>
                <w:szCs w:val="24"/>
              </w:rPr>
            </w:pPr>
            <w:r w:rsidRPr="001F1D56">
              <w:rPr>
                <w:rFonts w:ascii="Times New Roman" w:hAnsi="Times New Roman" w:cs="Times New Roman"/>
                <w:sz w:val="24"/>
                <w:szCs w:val="24"/>
              </w:rPr>
              <w:t>13859</w:t>
            </w:r>
          </w:p>
        </w:tc>
      </w:tr>
    </w:tbl>
    <w:p w:rsidR="00C60248" w:rsidRPr="001F1D56" w:rsidRDefault="00C60248" w:rsidP="00C60248">
      <w:pPr>
        <w:pStyle w:val="ConsPlusNormal"/>
        <w:jc w:val="both"/>
        <w:rPr>
          <w:rFonts w:ascii="Times New Roman" w:hAnsi="Times New Roman" w:cs="Times New Roman"/>
          <w:sz w:val="24"/>
          <w:szCs w:val="24"/>
        </w:rPr>
      </w:pPr>
    </w:p>
    <w:p w:rsidR="00C60248" w:rsidRPr="001F1D56" w:rsidRDefault="00C60248" w:rsidP="00C60248">
      <w:pPr>
        <w:pStyle w:val="ConsPlusNormal"/>
        <w:jc w:val="center"/>
        <w:rPr>
          <w:rFonts w:ascii="Times New Roman" w:hAnsi="Times New Roman" w:cs="Times New Roman"/>
          <w:sz w:val="24"/>
          <w:szCs w:val="24"/>
        </w:rPr>
      </w:pP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12.5. Профессиональная квалификационная группа</w:t>
      </w: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"Должности работников культуры, искусства</w:t>
      </w: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и кинематографии ведущего звена"</w:t>
      </w:r>
    </w:p>
    <w:p w:rsidR="00C60248" w:rsidRPr="001F1D56" w:rsidRDefault="00C60248" w:rsidP="00C60248">
      <w:pPr>
        <w:pStyle w:val="ConsPlusNormal"/>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tblPr>
      <w:tblGrid>
        <w:gridCol w:w="2699"/>
        <w:gridCol w:w="5868"/>
        <w:gridCol w:w="1276"/>
      </w:tblGrid>
      <w:tr w:rsidR="00C60248" w:rsidRPr="00E50791" w:rsidTr="007E4542">
        <w:tc>
          <w:tcPr>
            <w:tcW w:w="2699"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Квалификационные уровни</w:t>
            </w:r>
          </w:p>
        </w:tc>
        <w:tc>
          <w:tcPr>
            <w:tcW w:w="586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Должности, отнесенные к квалификационным уровням</w:t>
            </w:r>
          </w:p>
        </w:tc>
        <w:tc>
          <w:tcPr>
            <w:tcW w:w="127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Минимальный размер оклада, в рублях</w:t>
            </w:r>
          </w:p>
        </w:tc>
      </w:tr>
      <w:tr w:rsidR="00C60248" w:rsidRPr="001F1D56" w:rsidTr="007E4542">
        <w:tc>
          <w:tcPr>
            <w:tcW w:w="2699"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 квалификационный уровень</w:t>
            </w:r>
          </w:p>
        </w:tc>
        <w:tc>
          <w:tcPr>
            <w:tcW w:w="586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концертмейстер по классу вокала (балета), лектор-искусствовед (музыковед), чтец-мастер художественного слова, главный библиотекарь, главный библиограф, помощник главного режиссера (главного дирижера, главного балетмейстера, художественного руководителя), заведующий труппой, художник-бутафор, художник-гример, художник-декоратор, художник-конструктор, художник-скульптор, художник по свету, художник-модельер театрального костюма, художник-реставратор, художник-постановщик, художник-фотограф, мастер-художник по созданию и реставрации музыкальных инструментов, репетитор по вокалу, репетитор по балету, аккомпаниатор-концертмейстер, администратор (старший администратор), заведующий аттракционом,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лектор (экскурсовод), артист-вокалист (солист), артист балета, артист оркестра, артист хора, артист драмы, артист (кукловод) театра кукол, артист симфонического, камерного эстрадно-симфоничес-кого, духового оркестров, оркестра народных инструментов, артист оркестра ансамблей песни и танца, артист эстрадного оркестра (ансамбля), артист балета ансамбля песни и танца, танцевального коллектива, артист хора ансамбля песни и танца, хорового коллектива, артисты - концертные исполнители (всех жанров), кроме артистов - концертных исполнителей вспомогательного состава, репетитор цирковых номеров, хранитель фондов, редактор (музыкальный редактор), специалист по фольклору, специалист по жанрам творчества, специалист по методике клубной работы, методист по составлению кинопрограмм, инспектор манежа (ведущий представление), артист - воздушный гимнаст, артист спортивно-акробатического жанра, артист жанра "эквилибр", артист жанра дрессуры животных, артист жанра конной дрессуры, артист жанра жонглирования, артист жанра иллюзии, артист коверный, буффонадный клоун, музыкальный эксцентрик, сатирик, артист оркестра цирка, специалист по учетно-хранительской документации, специалист экспозиционного и выставочного отдела, кинооператор, ассистент кинорежиссера, ассистент кинооператора, звукооператор, монтажер, редактор по репертуару</w:t>
            </w:r>
          </w:p>
        </w:tc>
        <w:tc>
          <w:tcPr>
            <w:tcW w:w="127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301"/>
              <w:jc w:val="center"/>
              <w:rPr>
                <w:rFonts w:ascii="Times New Roman" w:hAnsi="Times New Roman" w:cs="Times New Roman"/>
                <w:sz w:val="24"/>
                <w:szCs w:val="24"/>
              </w:rPr>
            </w:pPr>
            <w:r w:rsidRPr="001F1D56">
              <w:rPr>
                <w:rFonts w:ascii="Times New Roman" w:hAnsi="Times New Roman" w:cs="Times New Roman"/>
                <w:sz w:val="24"/>
                <w:szCs w:val="24"/>
              </w:rPr>
              <w:t>15634</w:t>
            </w:r>
          </w:p>
        </w:tc>
      </w:tr>
      <w:tr w:rsidR="00C60248" w:rsidRPr="001F1D56" w:rsidTr="007E4542">
        <w:tc>
          <w:tcPr>
            <w:tcW w:w="2699"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2 квалификационный уровень</w:t>
            </w:r>
          </w:p>
        </w:tc>
        <w:tc>
          <w:tcPr>
            <w:tcW w:w="586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профессии, предусмотренные 1 квалификационным уровнем, которым присваивались 12 и 13 разряды по ЕТКС, и должности, по которым может устанавливаться производное должностное наименование "старший"</w:t>
            </w:r>
          </w:p>
        </w:tc>
        <w:tc>
          <w:tcPr>
            <w:tcW w:w="127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301"/>
              <w:jc w:val="center"/>
              <w:rPr>
                <w:rFonts w:ascii="Times New Roman" w:hAnsi="Times New Roman" w:cs="Times New Roman"/>
                <w:sz w:val="24"/>
                <w:szCs w:val="24"/>
              </w:rPr>
            </w:pPr>
            <w:r w:rsidRPr="001F1D56">
              <w:rPr>
                <w:rFonts w:ascii="Times New Roman" w:hAnsi="Times New Roman" w:cs="Times New Roman"/>
                <w:sz w:val="24"/>
                <w:szCs w:val="24"/>
              </w:rPr>
              <w:t>17198</w:t>
            </w:r>
          </w:p>
        </w:tc>
      </w:tr>
      <w:tr w:rsidR="00C60248" w:rsidRPr="001F1D56" w:rsidTr="007E4542">
        <w:tc>
          <w:tcPr>
            <w:tcW w:w="2699"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3 квалификационный уровень</w:t>
            </w:r>
          </w:p>
        </w:tc>
        <w:tc>
          <w:tcPr>
            <w:tcW w:w="586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профессии, предусмотренные 1 квалификационным уровнем, которым присваивались 14 и 15 разряды по ЕТКС, и должности, по которым может устанавливаться производное должностное наименование "ведущий"</w:t>
            </w:r>
          </w:p>
        </w:tc>
        <w:tc>
          <w:tcPr>
            <w:tcW w:w="127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301"/>
              <w:jc w:val="center"/>
              <w:rPr>
                <w:rFonts w:ascii="Times New Roman" w:hAnsi="Times New Roman" w:cs="Times New Roman"/>
                <w:sz w:val="24"/>
                <w:szCs w:val="24"/>
              </w:rPr>
            </w:pPr>
            <w:r w:rsidRPr="001F1D56">
              <w:rPr>
                <w:rFonts w:ascii="Times New Roman" w:hAnsi="Times New Roman" w:cs="Times New Roman"/>
                <w:sz w:val="24"/>
                <w:szCs w:val="24"/>
              </w:rPr>
              <w:t>18839</w:t>
            </w:r>
          </w:p>
        </w:tc>
      </w:tr>
    </w:tbl>
    <w:p w:rsidR="00C60248" w:rsidRPr="001F1D56" w:rsidRDefault="00C60248" w:rsidP="00C60248">
      <w:pPr>
        <w:pStyle w:val="ConsPlusNormal"/>
        <w:jc w:val="both"/>
        <w:rPr>
          <w:rFonts w:ascii="Times New Roman" w:hAnsi="Times New Roman" w:cs="Times New Roman"/>
          <w:sz w:val="24"/>
          <w:szCs w:val="24"/>
        </w:rPr>
      </w:pPr>
    </w:p>
    <w:p w:rsidR="00C60248" w:rsidRPr="001F1D56" w:rsidRDefault="00C60248" w:rsidP="00C60248">
      <w:pPr>
        <w:pStyle w:val="ConsPlusNormal"/>
        <w:jc w:val="center"/>
        <w:rPr>
          <w:rFonts w:ascii="Times New Roman" w:hAnsi="Times New Roman" w:cs="Times New Roman"/>
          <w:sz w:val="24"/>
          <w:szCs w:val="24"/>
        </w:rPr>
      </w:pPr>
    </w:p>
    <w:p w:rsidR="00C60248" w:rsidRPr="001F1D56" w:rsidRDefault="00C60248" w:rsidP="00C60248">
      <w:pPr>
        <w:pStyle w:val="ConsPlusNormal"/>
        <w:jc w:val="center"/>
        <w:rPr>
          <w:rFonts w:ascii="Times New Roman" w:hAnsi="Times New Roman" w:cs="Times New Roman"/>
          <w:sz w:val="24"/>
          <w:szCs w:val="24"/>
        </w:rPr>
      </w:pP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12.6. Профессиональная квалификационная группа</w:t>
      </w: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"Должности работников культуры, искусства</w:t>
      </w: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руководящего состава"</w:t>
      </w:r>
    </w:p>
    <w:p w:rsidR="00C60248" w:rsidRPr="001F1D56" w:rsidRDefault="00C60248" w:rsidP="00C60248">
      <w:pPr>
        <w:pStyle w:val="ConsPlusNormal"/>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tblPr>
      <w:tblGrid>
        <w:gridCol w:w="2699"/>
        <w:gridCol w:w="5868"/>
        <w:gridCol w:w="1276"/>
      </w:tblGrid>
      <w:tr w:rsidR="00C60248" w:rsidRPr="00E50791" w:rsidTr="007E4542">
        <w:tc>
          <w:tcPr>
            <w:tcW w:w="2699"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Квалификационные уровни</w:t>
            </w:r>
          </w:p>
        </w:tc>
        <w:tc>
          <w:tcPr>
            <w:tcW w:w="586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Должности, отнесенные к квалификационным уровням</w:t>
            </w:r>
          </w:p>
        </w:tc>
        <w:tc>
          <w:tcPr>
            <w:tcW w:w="127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Минимальный размер оклада, в рублях</w:t>
            </w:r>
          </w:p>
        </w:tc>
      </w:tr>
      <w:tr w:rsidR="00C60248" w:rsidRPr="001F1D56" w:rsidTr="007E4542">
        <w:tc>
          <w:tcPr>
            <w:tcW w:w="2699"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 квалификационный уровень</w:t>
            </w:r>
          </w:p>
        </w:tc>
        <w:tc>
          <w:tcPr>
            <w:tcW w:w="586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руководитель литературно-драматургической части, заведующий музыкальной частью, заведующий отделом (сектором) библиотеки, заведующий отделом (сектором) музея, заведующий передвижной выставкой музея, заведующий отделом (сектором) зоопарка, заведующий ветеринарной лабораторией зоопарка, балетмейстер, хормейстер, звукорежиссер, заведующий реставрационной мастерской,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заведующий отделением (пунктом) по прокату кино- и видеофильмов, заведующий художественно-оформительской мастерской, директор съемочной группы, директор творческого коллектива, программы циркового конвейера, режиссер массовых представлений, заведующий отделом по эксплуатации аттракционной техники, кинорежиссер, руководитель клубного формирования - любительского объединения, студии, коллектива самодеятельного искусства, клуба по интересам, художественный руководитель клубного учреждения,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ученый секретарь библиотеки (музея, зоопарка)</w:t>
            </w:r>
          </w:p>
        </w:tc>
        <w:tc>
          <w:tcPr>
            <w:tcW w:w="127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301"/>
              <w:jc w:val="center"/>
              <w:rPr>
                <w:rFonts w:ascii="Times New Roman" w:hAnsi="Times New Roman" w:cs="Times New Roman"/>
                <w:sz w:val="24"/>
                <w:szCs w:val="24"/>
              </w:rPr>
            </w:pPr>
            <w:r w:rsidRPr="001F1D56">
              <w:rPr>
                <w:rFonts w:ascii="Times New Roman" w:hAnsi="Times New Roman" w:cs="Times New Roman"/>
                <w:sz w:val="24"/>
                <w:szCs w:val="24"/>
              </w:rPr>
              <w:t>15994</w:t>
            </w:r>
          </w:p>
        </w:tc>
      </w:tr>
      <w:tr w:rsidR="00C60248" w:rsidRPr="001F1D56" w:rsidTr="007E4542">
        <w:tc>
          <w:tcPr>
            <w:tcW w:w="2699"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2 квалификационный уровень</w:t>
            </w:r>
          </w:p>
        </w:tc>
        <w:tc>
          <w:tcPr>
            <w:tcW w:w="586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профессии, предусмотренные 1 квалификационным уровнем, которым присваивались 12 и 13 разряды по ЕТКС, заведующий художественно-постановочной частью, режиссер, дирижер, главный хранитель фондов</w:t>
            </w:r>
          </w:p>
        </w:tc>
        <w:tc>
          <w:tcPr>
            <w:tcW w:w="127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301"/>
              <w:jc w:val="center"/>
              <w:rPr>
                <w:rFonts w:ascii="Times New Roman" w:hAnsi="Times New Roman" w:cs="Times New Roman"/>
                <w:sz w:val="24"/>
                <w:szCs w:val="24"/>
              </w:rPr>
            </w:pPr>
            <w:r w:rsidRPr="001F1D56">
              <w:rPr>
                <w:rFonts w:ascii="Times New Roman" w:hAnsi="Times New Roman" w:cs="Times New Roman"/>
                <w:sz w:val="24"/>
                <w:szCs w:val="24"/>
              </w:rPr>
              <w:t>18815</w:t>
            </w:r>
          </w:p>
        </w:tc>
      </w:tr>
      <w:tr w:rsidR="00C60248" w:rsidRPr="001F1D56" w:rsidTr="007E4542">
        <w:tc>
          <w:tcPr>
            <w:tcW w:w="2699"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3 квалификационный уровень</w:t>
            </w:r>
          </w:p>
        </w:tc>
        <w:tc>
          <w:tcPr>
            <w:tcW w:w="586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профессии, предусмотренные 1 и 2 квалификационным уровнем, которым присваивались 14 и 15 разряды по ЕТКС, главный балетмейстер, главный хормейстер, главный художник, режиссер-постановщик, балетмейстер-постановщик, главный дирижер</w:t>
            </w:r>
          </w:p>
        </w:tc>
        <w:tc>
          <w:tcPr>
            <w:tcW w:w="127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301"/>
              <w:jc w:val="center"/>
              <w:rPr>
                <w:rFonts w:ascii="Times New Roman" w:hAnsi="Times New Roman" w:cs="Times New Roman"/>
                <w:sz w:val="24"/>
                <w:szCs w:val="24"/>
              </w:rPr>
            </w:pPr>
            <w:r w:rsidRPr="001F1D56">
              <w:rPr>
                <w:rFonts w:ascii="Times New Roman" w:hAnsi="Times New Roman" w:cs="Times New Roman"/>
                <w:sz w:val="24"/>
                <w:szCs w:val="24"/>
              </w:rPr>
              <w:t>21449</w:t>
            </w:r>
          </w:p>
        </w:tc>
      </w:tr>
      <w:tr w:rsidR="00C60248" w:rsidRPr="001F1D56" w:rsidTr="007E4542">
        <w:tc>
          <w:tcPr>
            <w:tcW w:w="2699"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4 квалификационный уровень</w:t>
            </w:r>
          </w:p>
        </w:tc>
        <w:tc>
          <w:tcPr>
            <w:tcW w:w="586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профессии, предусмотренные 1 - 3 квалификационными уровнями, которым присваивались 16 и 17 разряды по ЕТКС</w:t>
            </w:r>
          </w:p>
        </w:tc>
        <w:tc>
          <w:tcPr>
            <w:tcW w:w="127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ind w:firstLine="301"/>
              <w:jc w:val="center"/>
              <w:rPr>
                <w:rFonts w:ascii="Times New Roman" w:hAnsi="Times New Roman" w:cs="Times New Roman"/>
                <w:sz w:val="24"/>
                <w:szCs w:val="24"/>
              </w:rPr>
            </w:pPr>
            <w:r w:rsidRPr="001F1D56">
              <w:rPr>
                <w:rFonts w:ascii="Times New Roman" w:hAnsi="Times New Roman" w:cs="Times New Roman"/>
                <w:sz w:val="24"/>
                <w:szCs w:val="24"/>
              </w:rPr>
              <w:t>24836</w:t>
            </w:r>
          </w:p>
        </w:tc>
      </w:tr>
    </w:tbl>
    <w:p w:rsidR="00C60248" w:rsidRPr="001F1D56" w:rsidRDefault="00C60248" w:rsidP="00C60248">
      <w:pPr>
        <w:pStyle w:val="ConsPlusNormal"/>
        <w:jc w:val="both"/>
        <w:rPr>
          <w:rFonts w:ascii="Times New Roman" w:hAnsi="Times New Roman" w:cs="Times New Roman"/>
          <w:sz w:val="24"/>
          <w:szCs w:val="24"/>
        </w:rPr>
      </w:pP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13. Минимальные размеры окладов должностей,</w:t>
      </w: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не вошедших в профессиональные квалификационные группы</w:t>
      </w:r>
    </w:p>
    <w:p w:rsidR="00C60248" w:rsidRPr="001F1D56" w:rsidRDefault="00C60248" w:rsidP="00C60248">
      <w:pPr>
        <w:pStyle w:val="ConsPlusNormal"/>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tblPr>
      <w:tblGrid>
        <w:gridCol w:w="6066"/>
        <w:gridCol w:w="3777"/>
      </w:tblGrid>
      <w:tr w:rsidR="00C60248" w:rsidRPr="00E50791" w:rsidTr="007E4542">
        <w:tc>
          <w:tcPr>
            <w:tcW w:w="606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Наименование должности</w:t>
            </w:r>
          </w:p>
        </w:tc>
        <w:tc>
          <w:tcPr>
            <w:tcW w:w="3777"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Минимальный размер оклада, в рублях</w:t>
            </w:r>
          </w:p>
        </w:tc>
      </w:tr>
      <w:tr w:rsidR="00C60248" w:rsidRPr="001F1D56" w:rsidTr="007E4542">
        <w:tc>
          <w:tcPr>
            <w:tcW w:w="606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сотрудник службы безопасности</w:t>
            </w:r>
          </w:p>
        </w:tc>
        <w:tc>
          <w:tcPr>
            <w:tcW w:w="3777"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6383</w:t>
            </w:r>
          </w:p>
        </w:tc>
      </w:tr>
      <w:tr w:rsidR="00C60248" w:rsidRPr="001F1D56" w:rsidTr="007E4542">
        <w:tc>
          <w:tcPr>
            <w:tcW w:w="606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младший сотрудник службы безопасности</w:t>
            </w:r>
          </w:p>
        </w:tc>
        <w:tc>
          <w:tcPr>
            <w:tcW w:w="3777"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7022</w:t>
            </w:r>
          </w:p>
        </w:tc>
      </w:tr>
      <w:tr w:rsidR="00C60248" w:rsidRPr="001F1D56" w:rsidTr="007E4542">
        <w:tc>
          <w:tcPr>
            <w:tcW w:w="606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старший сотрудник службы безопасности</w:t>
            </w:r>
          </w:p>
        </w:tc>
        <w:tc>
          <w:tcPr>
            <w:tcW w:w="3777"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7692</w:t>
            </w:r>
          </w:p>
        </w:tc>
      </w:tr>
      <w:tr w:rsidR="00C60248" w:rsidRPr="001F1D56" w:rsidTr="007E4542">
        <w:tc>
          <w:tcPr>
            <w:tcW w:w="606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ведущий сотрудник службы безопасности</w:t>
            </w:r>
          </w:p>
        </w:tc>
        <w:tc>
          <w:tcPr>
            <w:tcW w:w="3777"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8462</w:t>
            </w:r>
          </w:p>
        </w:tc>
      </w:tr>
      <w:tr w:rsidR="00C60248" w:rsidRPr="001F1D56" w:rsidTr="007E4542">
        <w:tc>
          <w:tcPr>
            <w:tcW w:w="606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главный сотрудник службы безопасности</w:t>
            </w:r>
          </w:p>
        </w:tc>
        <w:tc>
          <w:tcPr>
            <w:tcW w:w="3777"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9312</w:t>
            </w:r>
          </w:p>
        </w:tc>
      </w:tr>
    </w:tbl>
    <w:p w:rsidR="00C60248" w:rsidRPr="001F1D56" w:rsidRDefault="00C60248" w:rsidP="00C60248">
      <w:pPr>
        <w:pStyle w:val="ConsPlusNormal"/>
        <w:jc w:val="both"/>
        <w:rPr>
          <w:rFonts w:ascii="Times New Roman" w:hAnsi="Times New Roman" w:cs="Times New Roman"/>
          <w:sz w:val="24"/>
          <w:szCs w:val="24"/>
        </w:rPr>
      </w:pPr>
    </w:p>
    <w:p w:rsidR="00C60248" w:rsidRPr="001F1D56" w:rsidRDefault="00C60248" w:rsidP="00C60248">
      <w:pPr>
        <w:pStyle w:val="ConsPlusNormal"/>
        <w:jc w:val="both"/>
        <w:rPr>
          <w:rFonts w:ascii="Times New Roman" w:hAnsi="Times New Roman" w:cs="Times New Roman"/>
          <w:sz w:val="24"/>
          <w:szCs w:val="24"/>
        </w:rPr>
      </w:pPr>
    </w:p>
    <w:p w:rsidR="00C60248" w:rsidRPr="001F1D56" w:rsidRDefault="00C60248" w:rsidP="00C60248">
      <w:pPr>
        <w:pStyle w:val="ConsPlusNormal"/>
        <w:ind w:firstLine="540"/>
        <w:jc w:val="both"/>
        <w:rPr>
          <w:rFonts w:ascii="Times New Roman" w:hAnsi="Times New Roman" w:cs="Times New Roman"/>
          <w:sz w:val="24"/>
          <w:szCs w:val="24"/>
        </w:rPr>
      </w:pPr>
      <w:r w:rsidRPr="001F1D56">
        <w:rPr>
          <w:rFonts w:ascii="Times New Roman" w:hAnsi="Times New Roman" w:cs="Times New Roman"/>
          <w:sz w:val="24"/>
          <w:szCs w:val="24"/>
        </w:rPr>
        <w:t>13-1. Минимальные размеры окладов по должностям работников печатных средств массовой информации</w:t>
      </w:r>
    </w:p>
    <w:p w:rsidR="00C60248" w:rsidRPr="001F1D56" w:rsidRDefault="00C60248" w:rsidP="00C60248">
      <w:pPr>
        <w:pStyle w:val="ConsPlusNormal"/>
        <w:jc w:val="both"/>
        <w:rPr>
          <w:rFonts w:ascii="Times New Roman" w:hAnsi="Times New Roman" w:cs="Times New Roman"/>
          <w:sz w:val="24"/>
          <w:szCs w:val="24"/>
        </w:rPr>
      </w:pP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13-1.1. Профессиональная квалификационная группа</w:t>
      </w: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"Должности работников печатных средств</w:t>
      </w: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массовой информации первого уровня"</w:t>
      </w:r>
    </w:p>
    <w:p w:rsidR="00C60248" w:rsidRPr="001F1D56" w:rsidRDefault="00C60248" w:rsidP="00C60248">
      <w:pPr>
        <w:pStyle w:val="ConsPlusNormal"/>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tblPr>
      <w:tblGrid>
        <w:gridCol w:w="2698"/>
        <w:gridCol w:w="5444"/>
        <w:gridCol w:w="1701"/>
      </w:tblGrid>
      <w:tr w:rsidR="00C60248" w:rsidRPr="00E50791"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Квалификационные уровни</w:t>
            </w:r>
          </w:p>
        </w:tc>
        <w:tc>
          <w:tcPr>
            <w:tcW w:w="544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Должности, отнесенные к квалификационным уровням</w:t>
            </w:r>
          </w:p>
        </w:tc>
        <w:tc>
          <w:tcPr>
            <w:tcW w:w="1701"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Минимальный размер оклада, в рублях</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 квалификационный уровень</w:t>
            </w:r>
          </w:p>
        </w:tc>
        <w:tc>
          <w:tcPr>
            <w:tcW w:w="544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оператор компьютерного набора</w:t>
            </w:r>
          </w:p>
        </w:tc>
        <w:tc>
          <w:tcPr>
            <w:tcW w:w="1701"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12384</w:t>
            </w:r>
          </w:p>
        </w:tc>
      </w:tr>
    </w:tbl>
    <w:p w:rsidR="00C60248" w:rsidRPr="001F1D56" w:rsidRDefault="00C60248" w:rsidP="00C60248">
      <w:pPr>
        <w:pStyle w:val="ConsPlusNormal"/>
        <w:jc w:val="both"/>
        <w:rPr>
          <w:rFonts w:ascii="Times New Roman" w:hAnsi="Times New Roman" w:cs="Times New Roman"/>
          <w:sz w:val="24"/>
          <w:szCs w:val="24"/>
        </w:rPr>
      </w:pP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13-1.2. Профессиональная квалификационная группа</w:t>
      </w: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"Должности работников печатных средств</w:t>
      </w:r>
    </w:p>
    <w:p w:rsidR="00C60248" w:rsidRPr="001F1D56" w:rsidRDefault="00C60248" w:rsidP="00C60248">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массовой информации второго уровня"</w:t>
      </w:r>
    </w:p>
    <w:p w:rsidR="00C60248" w:rsidRPr="001F1D56" w:rsidRDefault="00C60248" w:rsidP="00C60248">
      <w:pPr>
        <w:pStyle w:val="ConsPlusNormal"/>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tblPr>
      <w:tblGrid>
        <w:gridCol w:w="2698"/>
        <w:gridCol w:w="5444"/>
        <w:gridCol w:w="1701"/>
      </w:tblGrid>
      <w:tr w:rsidR="00C60248" w:rsidRPr="00C60248"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Квалификационные уровни</w:t>
            </w:r>
          </w:p>
        </w:tc>
        <w:tc>
          <w:tcPr>
            <w:tcW w:w="544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Должности, отнесенные к квалификационным уровням</w:t>
            </w:r>
          </w:p>
        </w:tc>
        <w:tc>
          <w:tcPr>
            <w:tcW w:w="1701"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Минимальный размер оклада, в рублях</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 квалификационный уровень</w:t>
            </w:r>
          </w:p>
        </w:tc>
        <w:tc>
          <w:tcPr>
            <w:tcW w:w="544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корректор, технический редактор</w:t>
            </w:r>
          </w:p>
        </w:tc>
        <w:tc>
          <w:tcPr>
            <w:tcW w:w="1701"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12384</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2 квалификационный уровень</w:t>
            </w:r>
          </w:p>
        </w:tc>
        <w:tc>
          <w:tcPr>
            <w:tcW w:w="544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заведующий секретариатом, референт</w:t>
            </w:r>
          </w:p>
        </w:tc>
        <w:tc>
          <w:tcPr>
            <w:tcW w:w="1701"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12384</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3 квалификационный уровень</w:t>
            </w:r>
          </w:p>
        </w:tc>
        <w:tc>
          <w:tcPr>
            <w:tcW w:w="544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rPr>
                <w:rFonts w:ascii="Times New Roman" w:hAnsi="Times New Roman" w:cs="Times New Roman"/>
                <w:sz w:val="24"/>
                <w:szCs w:val="24"/>
              </w:rPr>
            </w:pPr>
            <w:r w:rsidRPr="001F1D56">
              <w:rPr>
                <w:rFonts w:ascii="Times New Roman" w:hAnsi="Times New Roman" w:cs="Times New Roman"/>
                <w:sz w:val="24"/>
                <w:szCs w:val="24"/>
              </w:rPr>
              <w:t>заведующий бюро проверки, редактор бюро проверки, фоторедактор</w:t>
            </w:r>
          </w:p>
        </w:tc>
        <w:tc>
          <w:tcPr>
            <w:tcW w:w="1701"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ConsPlusNormal"/>
              <w:jc w:val="center"/>
              <w:rPr>
                <w:rFonts w:ascii="Times New Roman" w:hAnsi="Times New Roman" w:cs="Times New Roman"/>
                <w:sz w:val="24"/>
                <w:szCs w:val="24"/>
              </w:rPr>
            </w:pPr>
            <w:r w:rsidRPr="001F1D56">
              <w:rPr>
                <w:rFonts w:ascii="Times New Roman" w:hAnsi="Times New Roman" w:cs="Times New Roman"/>
                <w:sz w:val="24"/>
                <w:szCs w:val="24"/>
              </w:rPr>
              <w:t>13078</w:t>
            </w:r>
          </w:p>
        </w:tc>
      </w:tr>
    </w:tbl>
    <w:p w:rsidR="00C60248" w:rsidRPr="001F1D56" w:rsidRDefault="00C60248" w:rsidP="00C60248">
      <w:pPr>
        <w:pStyle w:val="ConsPlusNormal"/>
        <w:jc w:val="both"/>
        <w:rPr>
          <w:rFonts w:ascii="Times New Roman" w:hAnsi="Times New Roman" w:cs="Times New Roman"/>
          <w:sz w:val="24"/>
          <w:szCs w:val="24"/>
        </w:rPr>
      </w:pPr>
    </w:p>
    <w:p w:rsidR="00C60248" w:rsidRPr="00CC1125" w:rsidRDefault="00C60248" w:rsidP="00C60248">
      <w:pPr>
        <w:widowControl w:val="0"/>
        <w:tabs>
          <w:tab w:val="left" w:pos="5954"/>
        </w:tabs>
        <w:autoSpaceDE w:val="0"/>
        <w:autoSpaceDN w:val="0"/>
        <w:adjustRightInd w:val="0"/>
        <w:spacing w:after="0" w:line="240" w:lineRule="auto"/>
        <w:jc w:val="center"/>
        <w:rPr>
          <w:rFonts w:ascii="Times New Roman" w:hAnsi="Times New Roman"/>
          <w:sz w:val="24"/>
          <w:szCs w:val="24"/>
          <w:lang w:val="ru-RU"/>
        </w:rPr>
      </w:pPr>
      <w:r w:rsidRPr="00CC1125">
        <w:rPr>
          <w:rFonts w:ascii="Times New Roman" w:hAnsi="Times New Roman"/>
          <w:sz w:val="24"/>
          <w:szCs w:val="24"/>
          <w:lang w:val="ru-RU"/>
        </w:rPr>
        <w:t>13-1.2. Профессиональная квалификационная группа</w:t>
      </w:r>
    </w:p>
    <w:p w:rsidR="00C60248" w:rsidRPr="00CC1125" w:rsidRDefault="00C60248" w:rsidP="00C60248">
      <w:pPr>
        <w:widowControl w:val="0"/>
        <w:tabs>
          <w:tab w:val="left" w:pos="5954"/>
        </w:tabs>
        <w:autoSpaceDE w:val="0"/>
        <w:autoSpaceDN w:val="0"/>
        <w:adjustRightInd w:val="0"/>
        <w:spacing w:after="0" w:line="240" w:lineRule="auto"/>
        <w:jc w:val="center"/>
        <w:rPr>
          <w:rFonts w:ascii="Times New Roman" w:hAnsi="Times New Roman"/>
          <w:sz w:val="24"/>
          <w:szCs w:val="24"/>
          <w:lang w:val="ru-RU"/>
        </w:rPr>
      </w:pPr>
      <w:r w:rsidRPr="00CC1125">
        <w:rPr>
          <w:rFonts w:ascii="Times New Roman" w:hAnsi="Times New Roman"/>
          <w:sz w:val="24"/>
          <w:szCs w:val="24"/>
          <w:lang w:val="ru-RU"/>
        </w:rPr>
        <w:t>"Должности работников печатных средств</w:t>
      </w:r>
    </w:p>
    <w:p w:rsidR="00C60248" w:rsidRPr="001F1D56" w:rsidRDefault="00C60248" w:rsidP="00C60248">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массовой информации второго уровня"</w:t>
      </w:r>
    </w:p>
    <w:p w:rsidR="00C60248" w:rsidRPr="001F1D56" w:rsidRDefault="00C60248" w:rsidP="00C60248">
      <w:pPr>
        <w:widowControl w:val="0"/>
        <w:tabs>
          <w:tab w:val="left" w:pos="5954"/>
        </w:tabs>
        <w:autoSpaceDE w:val="0"/>
        <w:autoSpaceDN w:val="0"/>
        <w:adjustRightInd w:val="0"/>
        <w:spacing w:after="0" w:line="240" w:lineRule="auto"/>
        <w:jc w:val="both"/>
        <w:rPr>
          <w:rFonts w:ascii="Times New Roman" w:hAnsi="Times New Roman"/>
          <w:sz w:val="24"/>
          <w:szCs w:val="24"/>
        </w:rPr>
      </w:pPr>
    </w:p>
    <w:tbl>
      <w:tblPr>
        <w:tblW w:w="9843" w:type="dxa"/>
        <w:tblLayout w:type="fixed"/>
        <w:tblCellMar>
          <w:top w:w="102" w:type="dxa"/>
          <w:left w:w="62" w:type="dxa"/>
          <w:bottom w:w="102" w:type="dxa"/>
          <w:right w:w="62" w:type="dxa"/>
        </w:tblCellMar>
        <w:tblLook w:val="0000"/>
      </w:tblPr>
      <w:tblGrid>
        <w:gridCol w:w="2698"/>
        <w:gridCol w:w="5444"/>
        <w:gridCol w:w="1701"/>
      </w:tblGrid>
      <w:tr w:rsidR="00C60248" w:rsidRPr="00C60248"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Квалификационные уровни</w:t>
            </w:r>
          </w:p>
        </w:tc>
        <w:tc>
          <w:tcPr>
            <w:tcW w:w="5444" w:type="dxa"/>
            <w:tcBorders>
              <w:top w:val="single" w:sz="4" w:space="0" w:color="auto"/>
              <w:left w:val="single" w:sz="4" w:space="0" w:color="auto"/>
              <w:bottom w:val="single" w:sz="4" w:space="0" w:color="auto"/>
              <w:right w:val="single" w:sz="4" w:space="0" w:color="auto"/>
            </w:tcBorders>
          </w:tcPr>
          <w:p w:rsidR="00C60248" w:rsidRPr="00CC1125"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lang w:val="ru-RU"/>
              </w:rPr>
            </w:pPr>
            <w:r w:rsidRPr="00CC1125">
              <w:rPr>
                <w:rFonts w:ascii="Times New Roman" w:hAnsi="Times New Roman"/>
                <w:sz w:val="24"/>
                <w:szCs w:val="24"/>
                <w:lang w:val="ru-RU"/>
              </w:rPr>
              <w:t>Должности, отнесенные к квалификационным уровням</w:t>
            </w:r>
          </w:p>
        </w:tc>
        <w:tc>
          <w:tcPr>
            <w:tcW w:w="1701" w:type="dxa"/>
            <w:tcBorders>
              <w:top w:val="single" w:sz="4" w:space="0" w:color="auto"/>
              <w:left w:val="single" w:sz="4" w:space="0" w:color="auto"/>
              <w:bottom w:val="single" w:sz="4" w:space="0" w:color="auto"/>
              <w:right w:val="single" w:sz="4" w:space="0" w:color="auto"/>
            </w:tcBorders>
          </w:tcPr>
          <w:p w:rsidR="00C60248" w:rsidRPr="00CC1125"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lang w:val="ru-RU"/>
              </w:rPr>
            </w:pPr>
            <w:r w:rsidRPr="00CC1125">
              <w:rPr>
                <w:rFonts w:ascii="Times New Roman" w:hAnsi="Times New Roman"/>
                <w:sz w:val="24"/>
                <w:szCs w:val="24"/>
                <w:lang w:val="ru-RU"/>
              </w:rPr>
              <w:t>Минимальный размер оклада, в рублях</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1 квалификационный уровень</w:t>
            </w:r>
          </w:p>
        </w:tc>
        <w:tc>
          <w:tcPr>
            <w:tcW w:w="544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widowControl w:val="0"/>
              <w:tabs>
                <w:tab w:val="left" w:pos="5954"/>
              </w:tabs>
              <w:autoSpaceDE w:val="0"/>
              <w:autoSpaceDN w:val="0"/>
              <w:adjustRightInd w:val="0"/>
              <w:spacing w:after="0" w:line="240" w:lineRule="auto"/>
              <w:rPr>
                <w:rFonts w:ascii="Times New Roman" w:hAnsi="Times New Roman"/>
                <w:sz w:val="24"/>
                <w:szCs w:val="24"/>
              </w:rPr>
            </w:pPr>
            <w:r w:rsidRPr="001F1D56">
              <w:rPr>
                <w:rFonts w:ascii="Times New Roman" w:hAnsi="Times New Roman"/>
                <w:sz w:val="24"/>
                <w:szCs w:val="24"/>
              </w:rPr>
              <w:t>корректор, технический редактор</w:t>
            </w:r>
          </w:p>
        </w:tc>
        <w:tc>
          <w:tcPr>
            <w:tcW w:w="1701"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12384</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2 квалификационный уровень</w:t>
            </w:r>
          </w:p>
        </w:tc>
        <w:tc>
          <w:tcPr>
            <w:tcW w:w="544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widowControl w:val="0"/>
              <w:tabs>
                <w:tab w:val="left" w:pos="5954"/>
              </w:tabs>
              <w:autoSpaceDE w:val="0"/>
              <w:autoSpaceDN w:val="0"/>
              <w:adjustRightInd w:val="0"/>
              <w:spacing w:after="0" w:line="240" w:lineRule="auto"/>
              <w:rPr>
                <w:rFonts w:ascii="Times New Roman" w:hAnsi="Times New Roman"/>
                <w:sz w:val="24"/>
                <w:szCs w:val="24"/>
              </w:rPr>
            </w:pPr>
            <w:r w:rsidRPr="001F1D56">
              <w:rPr>
                <w:rFonts w:ascii="Times New Roman" w:hAnsi="Times New Roman"/>
                <w:sz w:val="24"/>
                <w:szCs w:val="24"/>
              </w:rPr>
              <w:t>заведующий секретариатом, референт</w:t>
            </w:r>
          </w:p>
        </w:tc>
        <w:tc>
          <w:tcPr>
            <w:tcW w:w="1701"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12384</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3 квалификационный уровень</w:t>
            </w:r>
          </w:p>
        </w:tc>
        <w:tc>
          <w:tcPr>
            <w:tcW w:w="5444" w:type="dxa"/>
            <w:tcBorders>
              <w:top w:val="single" w:sz="4" w:space="0" w:color="auto"/>
              <w:left w:val="single" w:sz="4" w:space="0" w:color="auto"/>
              <w:bottom w:val="single" w:sz="4" w:space="0" w:color="auto"/>
              <w:right w:val="single" w:sz="4" w:space="0" w:color="auto"/>
            </w:tcBorders>
          </w:tcPr>
          <w:p w:rsidR="00C60248" w:rsidRPr="00CC1125" w:rsidRDefault="00C60248" w:rsidP="007E4542">
            <w:pPr>
              <w:widowControl w:val="0"/>
              <w:tabs>
                <w:tab w:val="left" w:pos="5954"/>
              </w:tabs>
              <w:autoSpaceDE w:val="0"/>
              <w:autoSpaceDN w:val="0"/>
              <w:adjustRightInd w:val="0"/>
              <w:spacing w:after="0" w:line="240" w:lineRule="auto"/>
              <w:rPr>
                <w:rFonts w:ascii="Times New Roman" w:hAnsi="Times New Roman"/>
                <w:sz w:val="24"/>
                <w:szCs w:val="24"/>
                <w:lang w:val="ru-RU"/>
              </w:rPr>
            </w:pPr>
            <w:r w:rsidRPr="00CC1125">
              <w:rPr>
                <w:rFonts w:ascii="Times New Roman" w:hAnsi="Times New Roman"/>
                <w:sz w:val="24"/>
                <w:szCs w:val="24"/>
                <w:lang w:val="ru-RU"/>
              </w:rPr>
              <w:t>заведующий бюро проверки, редактор бюро проверки, фоторедактор</w:t>
            </w:r>
          </w:p>
        </w:tc>
        <w:tc>
          <w:tcPr>
            <w:tcW w:w="1701"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13078</w:t>
            </w:r>
          </w:p>
        </w:tc>
      </w:tr>
    </w:tbl>
    <w:p w:rsidR="00C60248" w:rsidRPr="001F1D56" w:rsidRDefault="00C60248" w:rsidP="00C60248">
      <w:pPr>
        <w:widowControl w:val="0"/>
        <w:tabs>
          <w:tab w:val="left" w:pos="5954"/>
        </w:tabs>
        <w:autoSpaceDE w:val="0"/>
        <w:autoSpaceDN w:val="0"/>
        <w:adjustRightInd w:val="0"/>
        <w:spacing w:after="0" w:line="240" w:lineRule="auto"/>
        <w:jc w:val="center"/>
        <w:rPr>
          <w:rFonts w:ascii="Times New Roman" w:hAnsi="Times New Roman"/>
          <w:sz w:val="24"/>
          <w:szCs w:val="24"/>
        </w:rPr>
      </w:pPr>
    </w:p>
    <w:p w:rsidR="00C60248" w:rsidRPr="001F1D56" w:rsidRDefault="00C60248" w:rsidP="00C60248">
      <w:pPr>
        <w:widowControl w:val="0"/>
        <w:tabs>
          <w:tab w:val="left" w:pos="5954"/>
        </w:tabs>
        <w:autoSpaceDE w:val="0"/>
        <w:autoSpaceDN w:val="0"/>
        <w:adjustRightInd w:val="0"/>
        <w:spacing w:after="0" w:line="240" w:lineRule="auto"/>
        <w:jc w:val="center"/>
        <w:rPr>
          <w:rFonts w:ascii="Times New Roman" w:hAnsi="Times New Roman"/>
          <w:sz w:val="24"/>
          <w:szCs w:val="24"/>
        </w:rPr>
      </w:pPr>
    </w:p>
    <w:p w:rsidR="00C60248" w:rsidRPr="001F1D56" w:rsidRDefault="00C60248" w:rsidP="00C60248">
      <w:pPr>
        <w:widowControl w:val="0"/>
        <w:tabs>
          <w:tab w:val="left" w:pos="5954"/>
        </w:tabs>
        <w:autoSpaceDE w:val="0"/>
        <w:autoSpaceDN w:val="0"/>
        <w:adjustRightInd w:val="0"/>
        <w:spacing w:after="0" w:line="240" w:lineRule="auto"/>
        <w:jc w:val="center"/>
        <w:rPr>
          <w:rFonts w:ascii="Times New Roman" w:hAnsi="Times New Roman"/>
          <w:sz w:val="24"/>
          <w:szCs w:val="24"/>
        </w:rPr>
      </w:pPr>
    </w:p>
    <w:p w:rsidR="00C60248" w:rsidRPr="001F1D56" w:rsidRDefault="00C60248" w:rsidP="00C60248">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13-1.3. Профессиональная квалификационная группа</w:t>
      </w:r>
    </w:p>
    <w:p w:rsidR="00C60248" w:rsidRPr="001F1D56" w:rsidRDefault="00C60248" w:rsidP="00C60248">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"Должности работников печатных средств</w:t>
      </w:r>
    </w:p>
    <w:p w:rsidR="00C60248" w:rsidRPr="001F1D56" w:rsidRDefault="00C60248" w:rsidP="00C60248">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массовой информации третьего уровня"</w:t>
      </w:r>
    </w:p>
    <w:p w:rsidR="00C60248" w:rsidRPr="001F1D56" w:rsidRDefault="00C60248" w:rsidP="00C60248">
      <w:pPr>
        <w:widowControl w:val="0"/>
        <w:tabs>
          <w:tab w:val="left" w:pos="5954"/>
        </w:tabs>
        <w:autoSpaceDE w:val="0"/>
        <w:autoSpaceDN w:val="0"/>
        <w:adjustRightInd w:val="0"/>
        <w:spacing w:after="0" w:line="240" w:lineRule="auto"/>
        <w:jc w:val="both"/>
        <w:rPr>
          <w:rFonts w:ascii="Times New Roman" w:hAnsi="Times New Roman"/>
          <w:sz w:val="24"/>
          <w:szCs w:val="24"/>
        </w:rPr>
      </w:pPr>
    </w:p>
    <w:tbl>
      <w:tblPr>
        <w:tblW w:w="9843" w:type="dxa"/>
        <w:tblLayout w:type="fixed"/>
        <w:tblCellMar>
          <w:top w:w="102" w:type="dxa"/>
          <w:left w:w="62" w:type="dxa"/>
          <w:bottom w:w="102" w:type="dxa"/>
          <w:right w:w="62" w:type="dxa"/>
        </w:tblCellMar>
        <w:tblLook w:val="0000"/>
      </w:tblPr>
      <w:tblGrid>
        <w:gridCol w:w="2698"/>
        <w:gridCol w:w="5444"/>
        <w:gridCol w:w="1701"/>
      </w:tblGrid>
      <w:tr w:rsidR="00C60248" w:rsidRPr="00C60248"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Квалификационные уровни</w:t>
            </w:r>
          </w:p>
        </w:tc>
        <w:tc>
          <w:tcPr>
            <w:tcW w:w="5444" w:type="dxa"/>
            <w:tcBorders>
              <w:top w:val="single" w:sz="4" w:space="0" w:color="auto"/>
              <w:left w:val="single" w:sz="4" w:space="0" w:color="auto"/>
              <w:bottom w:val="single" w:sz="4" w:space="0" w:color="auto"/>
              <w:right w:val="single" w:sz="4" w:space="0" w:color="auto"/>
            </w:tcBorders>
          </w:tcPr>
          <w:p w:rsidR="00C60248" w:rsidRPr="00CC1125"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lang w:val="ru-RU"/>
              </w:rPr>
            </w:pPr>
            <w:r w:rsidRPr="00CC1125">
              <w:rPr>
                <w:rFonts w:ascii="Times New Roman" w:hAnsi="Times New Roman"/>
                <w:sz w:val="24"/>
                <w:szCs w:val="24"/>
                <w:lang w:val="ru-RU"/>
              </w:rPr>
              <w:t>Должности, отнесенные к квалификационным уровням</w:t>
            </w:r>
          </w:p>
        </w:tc>
        <w:tc>
          <w:tcPr>
            <w:tcW w:w="1701" w:type="dxa"/>
            <w:tcBorders>
              <w:top w:val="single" w:sz="4" w:space="0" w:color="auto"/>
              <w:left w:val="single" w:sz="4" w:space="0" w:color="auto"/>
              <w:bottom w:val="single" w:sz="4" w:space="0" w:color="auto"/>
              <w:right w:val="single" w:sz="4" w:space="0" w:color="auto"/>
            </w:tcBorders>
          </w:tcPr>
          <w:p w:rsidR="00C60248" w:rsidRPr="00CC1125"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lang w:val="ru-RU"/>
              </w:rPr>
            </w:pPr>
            <w:r w:rsidRPr="00CC1125">
              <w:rPr>
                <w:rFonts w:ascii="Times New Roman" w:hAnsi="Times New Roman"/>
                <w:sz w:val="24"/>
                <w:szCs w:val="24"/>
                <w:lang w:val="ru-RU"/>
              </w:rPr>
              <w:t>Минимальный размер оклада, в рублях</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1 квалификационный уровень</w:t>
            </w:r>
          </w:p>
        </w:tc>
        <w:tc>
          <w:tcPr>
            <w:tcW w:w="5444" w:type="dxa"/>
            <w:tcBorders>
              <w:top w:val="single" w:sz="4" w:space="0" w:color="auto"/>
              <w:left w:val="single" w:sz="4" w:space="0" w:color="auto"/>
              <w:bottom w:val="single" w:sz="4" w:space="0" w:color="auto"/>
              <w:right w:val="single" w:sz="4" w:space="0" w:color="auto"/>
            </w:tcBorders>
          </w:tcPr>
          <w:p w:rsidR="00C60248" w:rsidRPr="00CC1125" w:rsidRDefault="00C60248" w:rsidP="007E4542">
            <w:pPr>
              <w:widowControl w:val="0"/>
              <w:tabs>
                <w:tab w:val="left" w:pos="5954"/>
              </w:tabs>
              <w:autoSpaceDE w:val="0"/>
              <w:autoSpaceDN w:val="0"/>
              <w:adjustRightInd w:val="0"/>
              <w:spacing w:after="0" w:line="240" w:lineRule="auto"/>
              <w:rPr>
                <w:rFonts w:ascii="Times New Roman" w:hAnsi="Times New Roman"/>
                <w:sz w:val="24"/>
                <w:szCs w:val="24"/>
                <w:lang w:val="ru-RU"/>
              </w:rPr>
            </w:pPr>
            <w:r w:rsidRPr="00CC1125">
              <w:rPr>
                <w:rFonts w:ascii="Times New Roman" w:hAnsi="Times New Roman"/>
                <w:sz w:val="24"/>
                <w:szCs w:val="24"/>
                <w:lang w:val="ru-RU"/>
              </w:rPr>
              <w:t>выпускающий (редактор по выпуску), корреспондент, фотокорреспондент</w:t>
            </w:r>
          </w:p>
        </w:tc>
        <w:tc>
          <w:tcPr>
            <w:tcW w:w="1701"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13078</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2 квалификационный уровень</w:t>
            </w:r>
          </w:p>
        </w:tc>
        <w:tc>
          <w:tcPr>
            <w:tcW w:w="5444" w:type="dxa"/>
            <w:tcBorders>
              <w:top w:val="single" w:sz="4" w:space="0" w:color="auto"/>
              <w:left w:val="single" w:sz="4" w:space="0" w:color="auto"/>
              <w:bottom w:val="single" w:sz="4" w:space="0" w:color="auto"/>
              <w:right w:val="single" w:sz="4" w:space="0" w:color="auto"/>
            </w:tcBorders>
          </w:tcPr>
          <w:p w:rsidR="00C60248" w:rsidRPr="00CC1125" w:rsidRDefault="00C60248" w:rsidP="007E4542">
            <w:pPr>
              <w:widowControl w:val="0"/>
              <w:tabs>
                <w:tab w:val="left" w:pos="5954"/>
              </w:tabs>
              <w:autoSpaceDE w:val="0"/>
              <w:autoSpaceDN w:val="0"/>
              <w:adjustRightInd w:val="0"/>
              <w:spacing w:after="0" w:line="240" w:lineRule="auto"/>
              <w:rPr>
                <w:rFonts w:ascii="Times New Roman" w:hAnsi="Times New Roman"/>
                <w:sz w:val="24"/>
                <w:szCs w:val="24"/>
                <w:lang w:val="ru-RU"/>
              </w:rPr>
            </w:pPr>
            <w:r w:rsidRPr="00CC1125">
              <w:rPr>
                <w:rFonts w:ascii="Times New Roman" w:hAnsi="Times New Roman"/>
                <w:sz w:val="24"/>
                <w:szCs w:val="24"/>
                <w:lang w:val="ru-RU"/>
              </w:rPr>
              <w:t>дизайнер, редактор, редактор спецвыпусков, старший корреспондент, старший фотокорреспондент, художественный редактор</w:t>
            </w:r>
          </w:p>
        </w:tc>
        <w:tc>
          <w:tcPr>
            <w:tcW w:w="1701"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13876</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3 квалификационный уровень</w:t>
            </w:r>
          </w:p>
        </w:tc>
        <w:tc>
          <w:tcPr>
            <w:tcW w:w="5444" w:type="dxa"/>
            <w:tcBorders>
              <w:top w:val="single" w:sz="4" w:space="0" w:color="auto"/>
              <w:left w:val="single" w:sz="4" w:space="0" w:color="auto"/>
              <w:bottom w:val="single" w:sz="4" w:space="0" w:color="auto"/>
              <w:right w:val="single" w:sz="4" w:space="0" w:color="auto"/>
            </w:tcBorders>
          </w:tcPr>
          <w:p w:rsidR="00C60248" w:rsidRPr="00CC1125" w:rsidRDefault="00C60248" w:rsidP="007E4542">
            <w:pPr>
              <w:widowControl w:val="0"/>
              <w:tabs>
                <w:tab w:val="left" w:pos="5954"/>
              </w:tabs>
              <w:autoSpaceDE w:val="0"/>
              <w:autoSpaceDN w:val="0"/>
              <w:adjustRightInd w:val="0"/>
              <w:spacing w:after="0" w:line="240" w:lineRule="auto"/>
              <w:rPr>
                <w:rFonts w:ascii="Times New Roman" w:hAnsi="Times New Roman"/>
                <w:sz w:val="24"/>
                <w:szCs w:val="24"/>
                <w:lang w:val="ru-RU"/>
              </w:rPr>
            </w:pPr>
            <w:r w:rsidRPr="00CC1125">
              <w:rPr>
                <w:rFonts w:ascii="Times New Roman" w:hAnsi="Times New Roman"/>
                <w:sz w:val="24"/>
                <w:szCs w:val="24"/>
                <w:lang w:val="ru-RU"/>
              </w:rPr>
              <w:t>заведующий отделом по основным направлениям деятельности, обозреватель, редактор 2 категории, редактор-консультант, редактор представительства (филиала), редактор-стилист, системный администратор, собственный корреспондент, спецкор</w:t>
            </w:r>
          </w:p>
        </w:tc>
        <w:tc>
          <w:tcPr>
            <w:tcW w:w="1701"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14569</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4 квалификационный уровень</w:t>
            </w:r>
          </w:p>
        </w:tc>
        <w:tc>
          <w:tcPr>
            <w:tcW w:w="5444" w:type="dxa"/>
            <w:tcBorders>
              <w:top w:val="single" w:sz="4" w:space="0" w:color="auto"/>
              <w:left w:val="single" w:sz="4" w:space="0" w:color="auto"/>
              <w:bottom w:val="single" w:sz="4" w:space="0" w:color="auto"/>
              <w:right w:val="single" w:sz="4" w:space="0" w:color="auto"/>
            </w:tcBorders>
          </w:tcPr>
          <w:p w:rsidR="00C60248" w:rsidRPr="00CC1125" w:rsidRDefault="00C60248" w:rsidP="007E4542">
            <w:pPr>
              <w:widowControl w:val="0"/>
              <w:tabs>
                <w:tab w:val="left" w:pos="5954"/>
              </w:tabs>
              <w:autoSpaceDE w:val="0"/>
              <w:autoSpaceDN w:val="0"/>
              <w:adjustRightInd w:val="0"/>
              <w:spacing w:after="0" w:line="240" w:lineRule="auto"/>
              <w:rPr>
                <w:rFonts w:ascii="Times New Roman" w:hAnsi="Times New Roman"/>
                <w:sz w:val="24"/>
                <w:szCs w:val="24"/>
                <w:lang w:val="ru-RU"/>
              </w:rPr>
            </w:pPr>
            <w:r w:rsidRPr="00CC1125">
              <w:rPr>
                <w:rFonts w:ascii="Times New Roman" w:hAnsi="Times New Roman"/>
                <w:sz w:val="24"/>
                <w:szCs w:val="24"/>
                <w:lang w:val="ru-RU"/>
              </w:rPr>
              <w:t>политический обозреватель, редактор 1 категории, шеф-редактор</w:t>
            </w:r>
          </w:p>
        </w:tc>
        <w:tc>
          <w:tcPr>
            <w:tcW w:w="1701"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15089</w:t>
            </w:r>
          </w:p>
        </w:tc>
      </w:tr>
    </w:tbl>
    <w:p w:rsidR="00C60248" w:rsidRPr="001F1D56" w:rsidRDefault="00C60248" w:rsidP="00C60248">
      <w:pPr>
        <w:widowControl w:val="0"/>
        <w:tabs>
          <w:tab w:val="left" w:pos="5954"/>
        </w:tabs>
        <w:autoSpaceDE w:val="0"/>
        <w:autoSpaceDN w:val="0"/>
        <w:adjustRightInd w:val="0"/>
        <w:spacing w:after="0" w:line="240" w:lineRule="auto"/>
        <w:jc w:val="both"/>
        <w:rPr>
          <w:rFonts w:ascii="Times New Roman" w:hAnsi="Times New Roman"/>
          <w:sz w:val="24"/>
          <w:szCs w:val="24"/>
        </w:rPr>
      </w:pPr>
    </w:p>
    <w:p w:rsidR="00C60248" w:rsidRPr="001F1D56" w:rsidRDefault="00C60248" w:rsidP="00C60248">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13-1.4. Профессиональная квалификационная группа</w:t>
      </w:r>
    </w:p>
    <w:p w:rsidR="00C60248" w:rsidRPr="001F1D56" w:rsidRDefault="00C60248" w:rsidP="00C60248">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"Должности работников печатных средств</w:t>
      </w:r>
    </w:p>
    <w:p w:rsidR="00C60248" w:rsidRPr="001F1D56" w:rsidRDefault="00C60248" w:rsidP="00C60248">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массовой информации четвертого уровня"</w:t>
      </w:r>
    </w:p>
    <w:p w:rsidR="00C60248" w:rsidRPr="001F1D56" w:rsidRDefault="00C60248" w:rsidP="00C60248">
      <w:pPr>
        <w:widowControl w:val="0"/>
        <w:tabs>
          <w:tab w:val="left" w:pos="5954"/>
        </w:tabs>
        <w:autoSpaceDE w:val="0"/>
        <w:autoSpaceDN w:val="0"/>
        <w:adjustRightInd w:val="0"/>
        <w:spacing w:after="0" w:line="240" w:lineRule="auto"/>
        <w:jc w:val="both"/>
        <w:rPr>
          <w:rFonts w:ascii="Times New Roman" w:hAnsi="Times New Roman"/>
          <w:sz w:val="24"/>
          <w:szCs w:val="24"/>
        </w:rPr>
      </w:pPr>
    </w:p>
    <w:tbl>
      <w:tblPr>
        <w:tblW w:w="9843" w:type="dxa"/>
        <w:tblLayout w:type="fixed"/>
        <w:tblCellMar>
          <w:top w:w="102" w:type="dxa"/>
          <w:left w:w="62" w:type="dxa"/>
          <w:bottom w:w="102" w:type="dxa"/>
          <w:right w:w="62" w:type="dxa"/>
        </w:tblCellMar>
        <w:tblLook w:val="0000"/>
      </w:tblPr>
      <w:tblGrid>
        <w:gridCol w:w="2698"/>
        <w:gridCol w:w="5444"/>
        <w:gridCol w:w="1701"/>
      </w:tblGrid>
      <w:tr w:rsidR="00C60248" w:rsidRPr="00C60248"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Квалификационные уровни</w:t>
            </w:r>
          </w:p>
        </w:tc>
        <w:tc>
          <w:tcPr>
            <w:tcW w:w="5444" w:type="dxa"/>
            <w:tcBorders>
              <w:top w:val="single" w:sz="4" w:space="0" w:color="auto"/>
              <w:left w:val="single" w:sz="4" w:space="0" w:color="auto"/>
              <w:bottom w:val="single" w:sz="4" w:space="0" w:color="auto"/>
              <w:right w:val="single" w:sz="4" w:space="0" w:color="auto"/>
            </w:tcBorders>
          </w:tcPr>
          <w:p w:rsidR="00C60248" w:rsidRPr="00CC1125"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lang w:val="ru-RU"/>
              </w:rPr>
            </w:pPr>
            <w:r w:rsidRPr="00CC1125">
              <w:rPr>
                <w:rFonts w:ascii="Times New Roman" w:hAnsi="Times New Roman"/>
                <w:sz w:val="24"/>
                <w:szCs w:val="24"/>
                <w:lang w:val="ru-RU"/>
              </w:rPr>
              <w:t>Должности, отнесенные к квалификационным уровням</w:t>
            </w:r>
          </w:p>
        </w:tc>
        <w:tc>
          <w:tcPr>
            <w:tcW w:w="1701" w:type="dxa"/>
            <w:tcBorders>
              <w:top w:val="single" w:sz="4" w:space="0" w:color="auto"/>
              <w:left w:val="single" w:sz="4" w:space="0" w:color="auto"/>
              <w:bottom w:val="single" w:sz="4" w:space="0" w:color="auto"/>
              <w:right w:val="single" w:sz="4" w:space="0" w:color="auto"/>
            </w:tcBorders>
          </w:tcPr>
          <w:p w:rsidR="00C60248" w:rsidRPr="00CC1125"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lang w:val="ru-RU"/>
              </w:rPr>
            </w:pPr>
            <w:r w:rsidRPr="00CC1125">
              <w:rPr>
                <w:rFonts w:ascii="Times New Roman" w:hAnsi="Times New Roman"/>
                <w:sz w:val="24"/>
                <w:szCs w:val="24"/>
                <w:lang w:val="ru-RU"/>
              </w:rPr>
              <w:t>Минимальный размер оклада, в рублях</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1 квалификационный уровень</w:t>
            </w:r>
          </w:p>
        </w:tc>
        <w:tc>
          <w:tcPr>
            <w:tcW w:w="5444" w:type="dxa"/>
            <w:tcBorders>
              <w:top w:val="single" w:sz="4" w:space="0" w:color="auto"/>
              <w:left w:val="single" w:sz="4" w:space="0" w:color="auto"/>
              <w:bottom w:val="single" w:sz="4" w:space="0" w:color="auto"/>
              <w:right w:val="single" w:sz="4" w:space="0" w:color="auto"/>
            </w:tcBorders>
          </w:tcPr>
          <w:p w:rsidR="00C60248" w:rsidRPr="00CC1125" w:rsidRDefault="00C60248" w:rsidP="007E4542">
            <w:pPr>
              <w:widowControl w:val="0"/>
              <w:tabs>
                <w:tab w:val="left" w:pos="5954"/>
              </w:tabs>
              <w:autoSpaceDE w:val="0"/>
              <w:autoSpaceDN w:val="0"/>
              <w:adjustRightInd w:val="0"/>
              <w:spacing w:after="0" w:line="240" w:lineRule="auto"/>
              <w:rPr>
                <w:rFonts w:ascii="Times New Roman" w:hAnsi="Times New Roman"/>
                <w:sz w:val="24"/>
                <w:szCs w:val="24"/>
                <w:lang w:val="ru-RU"/>
              </w:rPr>
            </w:pPr>
            <w:r w:rsidRPr="00CC1125">
              <w:rPr>
                <w:rFonts w:ascii="Times New Roman" w:hAnsi="Times New Roman"/>
                <w:sz w:val="24"/>
                <w:szCs w:val="24"/>
                <w:lang w:val="ru-RU"/>
              </w:rPr>
              <w:t>директор представительства (филиала), заведующий региональным информационным центром, редактор отдела</w:t>
            </w:r>
          </w:p>
        </w:tc>
        <w:tc>
          <w:tcPr>
            <w:tcW w:w="1701"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16304</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2 квалификационный уровень</w:t>
            </w:r>
          </w:p>
        </w:tc>
        <w:tc>
          <w:tcPr>
            <w:tcW w:w="544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widowControl w:val="0"/>
              <w:tabs>
                <w:tab w:val="left" w:pos="5954"/>
              </w:tabs>
              <w:autoSpaceDE w:val="0"/>
              <w:autoSpaceDN w:val="0"/>
              <w:adjustRightInd w:val="0"/>
              <w:spacing w:after="0" w:line="240" w:lineRule="auto"/>
              <w:rPr>
                <w:rFonts w:ascii="Times New Roman" w:hAnsi="Times New Roman"/>
                <w:sz w:val="24"/>
                <w:szCs w:val="24"/>
              </w:rPr>
            </w:pPr>
            <w:r w:rsidRPr="001F1D56">
              <w:rPr>
                <w:rFonts w:ascii="Times New Roman" w:hAnsi="Times New Roman"/>
                <w:sz w:val="24"/>
                <w:szCs w:val="24"/>
              </w:rPr>
              <w:t>ответственный секретарь</w:t>
            </w:r>
          </w:p>
        </w:tc>
        <w:tc>
          <w:tcPr>
            <w:tcW w:w="1701"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18035</w:t>
            </w:r>
          </w:p>
        </w:tc>
      </w:tr>
      <w:tr w:rsidR="00C60248" w:rsidRPr="001F1D56" w:rsidTr="007E4542">
        <w:tc>
          <w:tcPr>
            <w:tcW w:w="2698"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3 квалификационный уровень</w:t>
            </w:r>
          </w:p>
        </w:tc>
        <w:tc>
          <w:tcPr>
            <w:tcW w:w="5444"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widowControl w:val="0"/>
              <w:tabs>
                <w:tab w:val="left" w:pos="5954"/>
              </w:tabs>
              <w:autoSpaceDE w:val="0"/>
              <w:autoSpaceDN w:val="0"/>
              <w:adjustRightInd w:val="0"/>
              <w:spacing w:after="0" w:line="240" w:lineRule="auto"/>
              <w:rPr>
                <w:rFonts w:ascii="Times New Roman" w:hAnsi="Times New Roman"/>
                <w:sz w:val="24"/>
                <w:szCs w:val="24"/>
              </w:rPr>
            </w:pPr>
            <w:r w:rsidRPr="001F1D56">
              <w:rPr>
                <w:rFonts w:ascii="Times New Roman" w:hAnsi="Times New Roman"/>
                <w:sz w:val="24"/>
                <w:szCs w:val="24"/>
              </w:rPr>
              <w:t>главный редактор</w:t>
            </w:r>
          </w:p>
        </w:tc>
        <w:tc>
          <w:tcPr>
            <w:tcW w:w="1701"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widowControl w:val="0"/>
              <w:tabs>
                <w:tab w:val="left" w:pos="5954"/>
              </w:tabs>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21021</w:t>
            </w:r>
          </w:p>
        </w:tc>
      </w:tr>
    </w:tbl>
    <w:p w:rsidR="00C60248" w:rsidRPr="001F1D56" w:rsidRDefault="00C60248" w:rsidP="00C60248">
      <w:pPr>
        <w:pStyle w:val="1"/>
        <w:tabs>
          <w:tab w:val="left" w:pos="5954"/>
        </w:tabs>
        <w:spacing w:before="0" w:line="240" w:lineRule="auto"/>
        <w:jc w:val="center"/>
        <w:rPr>
          <w:rFonts w:ascii="Times New Roman" w:hAnsi="Times New Roman"/>
          <w:color w:val="auto"/>
          <w:sz w:val="24"/>
          <w:szCs w:val="24"/>
        </w:rPr>
      </w:pPr>
    </w:p>
    <w:p w:rsidR="00C60248" w:rsidRDefault="00C60248" w:rsidP="00C60248">
      <w:pPr>
        <w:pStyle w:val="1"/>
        <w:spacing w:before="0" w:line="240" w:lineRule="auto"/>
        <w:jc w:val="center"/>
        <w:rPr>
          <w:rFonts w:ascii="Times New Roman" w:hAnsi="Times New Roman"/>
          <w:color w:val="auto"/>
          <w:sz w:val="24"/>
          <w:szCs w:val="24"/>
          <w:lang w:val="ru-RU"/>
        </w:rPr>
      </w:pPr>
    </w:p>
    <w:p w:rsidR="00C60248" w:rsidRPr="001F1D56" w:rsidRDefault="00C60248" w:rsidP="00C60248">
      <w:pPr>
        <w:pStyle w:val="1"/>
        <w:spacing w:before="0" w:line="240" w:lineRule="auto"/>
        <w:jc w:val="center"/>
        <w:rPr>
          <w:rFonts w:ascii="Times New Roman" w:hAnsi="Times New Roman"/>
          <w:color w:val="auto"/>
          <w:sz w:val="24"/>
          <w:szCs w:val="24"/>
        </w:rPr>
      </w:pPr>
      <w:r w:rsidRPr="001F1D56">
        <w:rPr>
          <w:rFonts w:ascii="Times New Roman" w:hAnsi="Times New Roman"/>
          <w:color w:val="auto"/>
          <w:sz w:val="24"/>
          <w:szCs w:val="24"/>
        </w:rPr>
        <w:t>III. Порядок установления повышающих коэффициентов к окладам</w:t>
      </w:r>
    </w:p>
    <w:bookmarkEnd w:id="2"/>
    <w:p w:rsidR="00C60248" w:rsidRPr="00CC1125" w:rsidRDefault="00C60248" w:rsidP="00C60248">
      <w:pPr>
        <w:spacing w:after="0" w:line="240" w:lineRule="auto"/>
        <w:ind w:firstLine="720"/>
        <w:jc w:val="both"/>
        <w:rPr>
          <w:rFonts w:ascii="Times New Roman" w:hAnsi="Times New Roman"/>
          <w:sz w:val="24"/>
          <w:szCs w:val="24"/>
          <w:lang w:val="ru-RU"/>
        </w:rPr>
      </w:pPr>
    </w:p>
    <w:p w:rsidR="00C60248" w:rsidRPr="00CC1125" w:rsidRDefault="00C60248" w:rsidP="00C60248">
      <w:pPr>
        <w:widowControl w:val="0"/>
        <w:autoSpaceDE w:val="0"/>
        <w:autoSpaceDN w:val="0"/>
        <w:adjustRightInd w:val="0"/>
        <w:spacing w:after="0" w:line="240" w:lineRule="auto"/>
        <w:ind w:firstLine="540"/>
        <w:jc w:val="both"/>
        <w:rPr>
          <w:rFonts w:ascii="Times New Roman" w:hAnsi="Times New Roman"/>
          <w:sz w:val="24"/>
          <w:szCs w:val="24"/>
          <w:lang w:val="ru-RU"/>
        </w:rPr>
      </w:pPr>
      <w:r w:rsidRPr="00CC1125">
        <w:rPr>
          <w:rFonts w:ascii="Times New Roman" w:hAnsi="Times New Roman"/>
          <w:sz w:val="24"/>
          <w:szCs w:val="24"/>
          <w:lang w:val="ru-RU"/>
        </w:rPr>
        <w:t>Минимальные размеры окладов работников по соответствующим профессиональным квалификационным группам устанавливаются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3" w:name="sub_10"/>
      <w:r w:rsidRPr="00CC1125">
        <w:rPr>
          <w:rFonts w:ascii="Times New Roman" w:hAnsi="Times New Roman"/>
          <w:sz w:val="24"/>
          <w:szCs w:val="24"/>
          <w:lang w:val="ru-RU"/>
        </w:rPr>
        <w:t>14. Положением об оплате труда работников учреждения может быть предусмотрено установление работникам повышающих коэффициентов к окладам стимулирующего характера:</w:t>
      </w:r>
    </w:p>
    <w:bookmarkStart w:id="4" w:name="sub_312"/>
    <w:bookmarkEnd w:id="3"/>
    <w:p w:rsidR="00C60248" w:rsidRPr="00CC1125" w:rsidRDefault="009057AD" w:rsidP="00C60248">
      <w:pPr>
        <w:spacing w:after="0" w:line="240" w:lineRule="auto"/>
        <w:ind w:firstLine="720"/>
        <w:jc w:val="both"/>
        <w:rPr>
          <w:rFonts w:ascii="Times New Roman" w:hAnsi="Times New Roman"/>
          <w:sz w:val="24"/>
          <w:szCs w:val="24"/>
          <w:lang w:val="ru-RU"/>
        </w:rPr>
      </w:pPr>
      <w:r w:rsidRPr="001F1D56">
        <w:rPr>
          <w:rFonts w:ascii="Times New Roman" w:hAnsi="Times New Roman"/>
          <w:sz w:val="24"/>
          <w:szCs w:val="24"/>
        </w:rPr>
        <w:fldChar w:fldCharType="begin"/>
      </w:r>
      <w:r w:rsidR="00C60248" w:rsidRPr="001F1D56">
        <w:rPr>
          <w:rFonts w:ascii="Times New Roman" w:hAnsi="Times New Roman"/>
          <w:sz w:val="24"/>
          <w:szCs w:val="24"/>
        </w:rPr>
        <w:instrText>HYPERLINK</w:instrText>
      </w:r>
      <w:r w:rsidR="00C60248" w:rsidRPr="00CC1125">
        <w:rPr>
          <w:rFonts w:ascii="Times New Roman" w:hAnsi="Times New Roman"/>
          <w:sz w:val="24"/>
          <w:szCs w:val="24"/>
          <w:lang w:val="ru-RU"/>
        </w:rPr>
        <w:instrText xml:space="preserve"> \</w:instrText>
      </w:r>
      <w:r w:rsidR="00C60248" w:rsidRPr="001F1D56">
        <w:rPr>
          <w:rFonts w:ascii="Times New Roman" w:hAnsi="Times New Roman"/>
          <w:sz w:val="24"/>
          <w:szCs w:val="24"/>
        </w:rPr>
        <w:instrText>l</w:instrText>
      </w:r>
      <w:r w:rsidR="00C60248" w:rsidRPr="00CC1125">
        <w:rPr>
          <w:rFonts w:ascii="Times New Roman" w:hAnsi="Times New Roman"/>
          <w:sz w:val="24"/>
          <w:szCs w:val="24"/>
          <w:lang w:val="ru-RU"/>
        </w:rPr>
        <w:instrText xml:space="preserve"> "</w:instrText>
      </w:r>
      <w:r w:rsidR="00C60248" w:rsidRPr="001F1D56">
        <w:rPr>
          <w:rFonts w:ascii="Times New Roman" w:hAnsi="Times New Roman"/>
          <w:sz w:val="24"/>
          <w:szCs w:val="24"/>
        </w:rPr>
        <w:instrText>sub</w:instrText>
      </w:r>
      <w:r w:rsidR="00C60248" w:rsidRPr="00CC1125">
        <w:rPr>
          <w:rFonts w:ascii="Times New Roman" w:hAnsi="Times New Roman"/>
          <w:sz w:val="24"/>
          <w:szCs w:val="24"/>
          <w:lang w:val="ru-RU"/>
        </w:rPr>
        <w:instrText>_12"</w:instrText>
      </w:r>
      <w:r w:rsidRPr="001F1D56">
        <w:rPr>
          <w:rFonts w:ascii="Times New Roman" w:hAnsi="Times New Roman"/>
          <w:sz w:val="24"/>
          <w:szCs w:val="24"/>
        </w:rPr>
        <w:fldChar w:fldCharType="separate"/>
      </w:r>
      <w:r w:rsidR="00C60248" w:rsidRPr="00CC1125">
        <w:rPr>
          <w:rStyle w:val="a6"/>
          <w:rFonts w:ascii="Times New Roman" w:hAnsi="Times New Roman"/>
          <w:sz w:val="24"/>
          <w:szCs w:val="24"/>
          <w:lang w:val="ru-RU"/>
        </w:rPr>
        <w:t>персональный повышающий коэффициент</w:t>
      </w:r>
      <w:r w:rsidRPr="001F1D56">
        <w:rPr>
          <w:rFonts w:ascii="Times New Roman" w:hAnsi="Times New Roman"/>
          <w:sz w:val="24"/>
          <w:szCs w:val="24"/>
        </w:rPr>
        <w:fldChar w:fldCharType="end"/>
      </w:r>
      <w:r w:rsidR="00C60248" w:rsidRPr="00CC1125">
        <w:rPr>
          <w:rFonts w:ascii="Times New Roman" w:hAnsi="Times New Roman"/>
          <w:sz w:val="24"/>
          <w:szCs w:val="24"/>
          <w:lang w:val="ru-RU"/>
        </w:rPr>
        <w:t xml:space="preserve"> к окладу;</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5" w:name="sub_313"/>
      <w:bookmarkEnd w:id="4"/>
      <w:r w:rsidRPr="00CC1125">
        <w:rPr>
          <w:rFonts w:ascii="Times New Roman" w:hAnsi="Times New Roman"/>
          <w:sz w:val="24"/>
          <w:szCs w:val="24"/>
          <w:lang w:val="ru-RU"/>
        </w:rPr>
        <w:t xml:space="preserve">повышающий коэффициент к окладу за непрерывный стаж работы, </w:t>
      </w:r>
      <w:hyperlink w:anchor="sub_13" w:history="1">
        <w:r w:rsidRPr="00CC1125">
          <w:rPr>
            <w:rStyle w:val="a6"/>
            <w:rFonts w:ascii="Times New Roman" w:hAnsi="Times New Roman"/>
            <w:sz w:val="24"/>
            <w:szCs w:val="24"/>
            <w:lang w:val="ru-RU"/>
          </w:rPr>
          <w:t>за выслугу лет;</w:t>
        </w:r>
      </w:hyperlink>
    </w:p>
    <w:p w:rsidR="00C60248" w:rsidRPr="00CC1125" w:rsidRDefault="00C60248" w:rsidP="00C60248">
      <w:pPr>
        <w:spacing w:after="0" w:line="240" w:lineRule="auto"/>
        <w:ind w:firstLine="720"/>
        <w:jc w:val="both"/>
        <w:rPr>
          <w:rFonts w:ascii="Times New Roman" w:hAnsi="Times New Roman"/>
          <w:sz w:val="24"/>
          <w:szCs w:val="24"/>
          <w:lang w:val="ru-RU"/>
        </w:rPr>
      </w:pPr>
      <w:bookmarkStart w:id="6" w:name="sub_314"/>
      <w:bookmarkEnd w:id="5"/>
      <w:r w:rsidRPr="00CC1125">
        <w:rPr>
          <w:rFonts w:ascii="Times New Roman" w:hAnsi="Times New Roman"/>
          <w:sz w:val="24"/>
          <w:szCs w:val="24"/>
          <w:lang w:val="ru-RU"/>
        </w:rPr>
        <w:t xml:space="preserve">повышающий коэффициент к окладу </w:t>
      </w:r>
      <w:hyperlink w:anchor="sub_15" w:history="1">
        <w:r w:rsidRPr="00CC1125">
          <w:rPr>
            <w:rStyle w:val="a6"/>
            <w:rFonts w:ascii="Times New Roman" w:hAnsi="Times New Roman"/>
            <w:sz w:val="24"/>
            <w:szCs w:val="24"/>
            <w:lang w:val="ru-RU"/>
          </w:rPr>
          <w:t>присвоение ученой степени,</w:t>
        </w:r>
      </w:hyperlink>
      <w:r w:rsidRPr="00CC1125">
        <w:rPr>
          <w:rFonts w:ascii="Times New Roman" w:hAnsi="Times New Roman"/>
          <w:sz w:val="24"/>
          <w:szCs w:val="24"/>
          <w:lang w:val="ru-RU"/>
        </w:rPr>
        <w:t xml:space="preserve"> </w:t>
      </w:r>
      <w:hyperlink w:anchor="sub_16" w:history="1">
        <w:r w:rsidRPr="00CC1125">
          <w:rPr>
            <w:rStyle w:val="a6"/>
            <w:rFonts w:ascii="Times New Roman" w:hAnsi="Times New Roman"/>
            <w:sz w:val="24"/>
            <w:szCs w:val="24"/>
            <w:lang w:val="ru-RU"/>
          </w:rPr>
          <w:t>присвоение почетного звания</w:t>
        </w:r>
      </w:hyperlink>
      <w:r w:rsidRPr="00CC1125">
        <w:rPr>
          <w:rFonts w:ascii="Times New Roman" w:hAnsi="Times New Roman"/>
          <w:sz w:val="24"/>
          <w:szCs w:val="24"/>
          <w:lang w:val="ru-RU"/>
        </w:rPr>
        <w:t xml:space="preserve"> «заслуженный», «народный», «академический», «классность», «образцовый художественно-самодеятельный коллектив», «народный художественно-самодеятельный коллектив», «за знание иностранных языков и применение их в работе».</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7" w:name="sub_315"/>
      <w:bookmarkEnd w:id="6"/>
      <w:r w:rsidRPr="00CC1125">
        <w:rPr>
          <w:rFonts w:ascii="Times New Roman" w:hAnsi="Times New Roman"/>
          <w:sz w:val="24"/>
          <w:szCs w:val="24"/>
          <w:lang w:val="ru-RU"/>
        </w:rPr>
        <w:t>Решение об установлении соответствующих повышающих коэффициентов принимается учреждением с учетом обеспечения указанных выплат финансовыми средствами.</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8" w:name="sub_12"/>
      <w:bookmarkEnd w:id="7"/>
      <w:r w:rsidRPr="00CC1125">
        <w:rPr>
          <w:rFonts w:ascii="Times New Roman" w:hAnsi="Times New Roman"/>
          <w:sz w:val="24"/>
          <w:szCs w:val="24"/>
          <w:lang w:val="ru-RU"/>
        </w:rPr>
        <w:t>15. Персональный повышающий коэффициент к окладу по должности устанавливается работнику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 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 Рекомендуемый размер персонального повышающего коэффициента - до 3,0.</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9" w:name="sub_3121"/>
      <w:bookmarkEnd w:id="8"/>
      <w:r w:rsidRPr="00CC1125">
        <w:rPr>
          <w:rFonts w:ascii="Times New Roman" w:hAnsi="Times New Roman"/>
          <w:sz w:val="24"/>
          <w:szCs w:val="24"/>
          <w:lang w:val="ru-RU"/>
        </w:rPr>
        <w:t>Применение персонального повышающего коэффициента к окладу не образует новый оклад и не учитывается при начислении иных стимулирующих и компенсационных выплат, устанавливаемых к должностному окладу.</w:t>
      </w:r>
    </w:p>
    <w:p w:rsidR="00C60248" w:rsidRPr="001F1D56" w:rsidRDefault="00C60248" w:rsidP="00C60248">
      <w:pPr>
        <w:pStyle w:val="ConsPlusNormal"/>
        <w:jc w:val="both"/>
        <w:rPr>
          <w:rFonts w:ascii="Times New Roman" w:hAnsi="Times New Roman" w:cs="Times New Roman"/>
          <w:sz w:val="24"/>
          <w:szCs w:val="24"/>
        </w:rPr>
      </w:pPr>
      <w:bookmarkStart w:id="10" w:name="sub_13"/>
      <w:bookmarkEnd w:id="9"/>
      <w:r w:rsidRPr="001F1D56">
        <w:rPr>
          <w:rFonts w:ascii="Times New Roman" w:hAnsi="Times New Roman"/>
          <w:sz w:val="24"/>
          <w:szCs w:val="24"/>
        </w:rPr>
        <w:t xml:space="preserve">          16. Повышающий коэффициент к окладу за непрерывный стаж работы устанавливается всем работникам в зависимости от общего количества лет, проработанных в учреждениях системы культуры, искусства,</w:t>
      </w:r>
      <w:r w:rsidRPr="001F1D56">
        <w:rPr>
          <w:sz w:val="24"/>
          <w:szCs w:val="24"/>
        </w:rPr>
        <w:t xml:space="preserve"> </w:t>
      </w:r>
      <w:r w:rsidRPr="001F1D56">
        <w:rPr>
          <w:rFonts w:ascii="Times New Roman" w:hAnsi="Times New Roman" w:cs="Times New Roman"/>
          <w:sz w:val="24"/>
          <w:szCs w:val="24"/>
        </w:rPr>
        <w:t>печатных средств</w:t>
      </w:r>
    </w:p>
    <w:p w:rsidR="00C60248" w:rsidRPr="00CC1125" w:rsidRDefault="00C60248" w:rsidP="00C60248">
      <w:pPr>
        <w:spacing w:after="0" w:line="240" w:lineRule="auto"/>
        <w:ind w:left="142" w:hanging="142"/>
        <w:jc w:val="both"/>
        <w:rPr>
          <w:rFonts w:ascii="Times New Roman" w:hAnsi="Times New Roman"/>
          <w:sz w:val="24"/>
          <w:szCs w:val="24"/>
          <w:lang w:val="ru-RU"/>
        </w:rPr>
      </w:pPr>
      <w:r w:rsidRPr="00CC1125">
        <w:rPr>
          <w:rFonts w:ascii="Times New Roman" w:hAnsi="Times New Roman"/>
          <w:sz w:val="24"/>
          <w:szCs w:val="24"/>
          <w:lang w:val="ru-RU"/>
        </w:rPr>
        <w:t xml:space="preserve">      массовой информации и другие </w:t>
      </w:r>
    </w:p>
    <w:p w:rsidR="00C60248" w:rsidRPr="00CC1125" w:rsidRDefault="00C60248" w:rsidP="00C60248">
      <w:pPr>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Рекомендуемые размеры повышающих коэффициентов к окладу за выслугу лет:</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1" w:name="sub_3131"/>
      <w:bookmarkEnd w:id="10"/>
      <w:r w:rsidRPr="00CC1125">
        <w:rPr>
          <w:rFonts w:ascii="Times New Roman" w:hAnsi="Times New Roman"/>
          <w:sz w:val="24"/>
          <w:szCs w:val="24"/>
          <w:lang w:val="ru-RU"/>
        </w:rPr>
        <w:t>при выслуге лет от 1 года до 2 лет - до 0,10;</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2" w:name="sub_3132"/>
      <w:bookmarkEnd w:id="11"/>
      <w:r w:rsidRPr="00CC1125">
        <w:rPr>
          <w:rFonts w:ascii="Times New Roman" w:hAnsi="Times New Roman"/>
          <w:sz w:val="24"/>
          <w:szCs w:val="24"/>
          <w:lang w:val="ru-RU"/>
        </w:rPr>
        <w:t>при выслуге лет от 2 до 5 лет - до 0,15;</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3" w:name="sub_3133"/>
      <w:bookmarkEnd w:id="12"/>
      <w:r w:rsidRPr="00CC1125">
        <w:rPr>
          <w:rFonts w:ascii="Times New Roman" w:hAnsi="Times New Roman"/>
          <w:sz w:val="24"/>
          <w:szCs w:val="24"/>
          <w:lang w:val="ru-RU"/>
        </w:rPr>
        <w:t>при выслуге лет от 5 до 10 лет - до 0,20;</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4" w:name="sub_3134"/>
      <w:bookmarkEnd w:id="13"/>
      <w:r w:rsidRPr="00CC1125">
        <w:rPr>
          <w:rFonts w:ascii="Times New Roman" w:hAnsi="Times New Roman"/>
          <w:sz w:val="24"/>
          <w:szCs w:val="24"/>
          <w:lang w:val="ru-RU"/>
        </w:rPr>
        <w:t>при выслуге лет от 10 до 20 лет - до 0,25;</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5" w:name="sub_3135"/>
      <w:bookmarkEnd w:id="14"/>
      <w:r w:rsidRPr="00CC1125">
        <w:rPr>
          <w:rFonts w:ascii="Times New Roman" w:hAnsi="Times New Roman"/>
          <w:sz w:val="24"/>
          <w:szCs w:val="24"/>
          <w:lang w:val="ru-RU"/>
        </w:rPr>
        <w:t>при выслуге лет свыше 25 лет - до 0,30.</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6" w:name="sub_3136"/>
      <w:bookmarkEnd w:id="15"/>
      <w:r w:rsidRPr="00CC1125">
        <w:rPr>
          <w:rFonts w:ascii="Times New Roman" w:hAnsi="Times New Roman"/>
          <w:sz w:val="24"/>
          <w:szCs w:val="24"/>
          <w:lang w:val="ru-RU"/>
        </w:rPr>
        <w:t>Применение повышающего коэффициента к окладу за выслугу лет не образует новый оклад и не учитывается при начислении иных стимулирующих и компенсационных выплат, устанавливаемых к должностному окладу.</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7" w:name="sub_3137"/>
      <w:bookmarkEnd w:id="16"/>
      <w:r w:rsidRPr="00CC1125">
        <w:rPr>
          <w:rFonts w:ascii="Times New Roman" w:hAnsi="Times New Roman"/>
          <w:sz w:val="24"/>
          <w:szCs w:val="24"/>
          <w:lang w:val="ru-RU"/>
        </w:rPr>
        <w:t xml:space="preserve">Исчисление стажа, дающего право на установление повышающих коэффициентов за выслугу лет, производится в соответствии с </w:t>
      </w:r>
      <w:hyperlink w:anchor="sub_2000" w:history="1">
        <w:r w:rsidRPr="00CC1125">
          <w:rPr>
            <w:rStyle w:val="a6"/>
            <w:sz w:val="24"/>
            <w:szCs w:val="24"/>
            <w:lang w:val="ru-RU"/>
          </w:rPr>
          <w:t>приложением № 2.</w:t>
        </w:r>
      </w:hyperlink>
    </w:p>
    <w:p w:rsidR="00C60248" w:rsidRPr="00CC1125" w:rsidRDefault="00C60248" w:rsidP="00C60248">
      <w:pPr>
        <w:spacing w:after="0" w:line="240" w:lineRule="auto"/>
        <w:ind w:firstLine="720"/>
        <w:jc w:val="both"/>
        <w:rPr>
          <w:rFonts w:ascii="Times New Roman" w:hAnsi="Times New Roman"/>
          <w:sz w:val="24"/>
          <w:szCs w:val="24"/>
          <w:lang w:val="ru-RU"/>
        </w:rPr>
      </w:pPr>
      <w:bookmarkStart w:id="18" w:name="sub_15"/>
      <w:bookmarkEnd w:id="17"/>
      <w:r w:rsidRPr="00CC1125">
        <w:rPr>
          <w:rFonts w:ascii="Times New Roman" w:hAnsi="Times New Roman"/>
          <w:sz w:val="24"/>
          <w:szCs w:val="24"/>
          <w:lang w:val="ru-RU"/>
        </w:rPr>
        <w:t>17. Работникам, которым присвоена ученая степень, устанавливаются повышающий коэффициент в размере:</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9" w:name="sub_3151"/>
      <w:bookmarkEnd w:id="18"/>
      <w:r w:rsidRPr="00CC1125">
        <w:rPr>
          <w:rFonts w:ascii="Times New Roman" w:hAnsi="Times New Roman"/>
          <w:sz w:val="24"/>
          <w:szCs w:val="24"/>
          <w:lang w:val="ru-RU"/>
        </w:rPr>
        <w:t>за звание «кандидат наук» - 0,10;</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20" w:name="sub_3152"/>
      <w:bookmarkEnd w:id="19"/>
      <w:r w:rsidRPr="00CC1125">
        <w:rPr>
          <w:rFonts w:ascii="Times New Roman" w:hAnsi="Times New Roman"/>
          <w:sz w:val="24"/>
          <w:szCs w:val="24"/>
          <w:lang w:val="ru-RU"/>
        </w:rPr>
        <w:t>за звание «доктор наук» - 0,20.</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21" w:name="sub_3153"/>
      <w:bookmarkEnd w:id="20"/>
      <w:r w:rsidRPr="00CC1125">
        <w:rPr>
          <w:rFonts w:ascii="Times New Roman" w:hAnsi="Times New Roman"/>
          <w:sz w:val="24"/>
          <w:szCs w:val="24"/>
          <w:lang w:val="ru-RU"/>
        </w:rPr>
        <w:t>Повышающий коэффициент к окладу за присвоение званий ученой степени «кандидат наук» и «доктор наук» устанавливается, если работник работает непосредственно по специальности (или смежной специальности), по которой присвоена ученая степень.</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22" w:name="sub_3154"/>
      <w:bookmarkEnd w:id="21"/>
      <w:r w:rsidRPr="00CC1125">
        <w:rPr>
          <w:rFonts w:ascii="Times New Roman" w:hAnsi="Times New Roman"/>
          <w:sz w:val="24"/>
          <w:szCs w:val="24"/>
          <w:lang w:val="ru-RU"/>
        </w:rPr>
        <w:t>Применение повышающего коэффициента к окладу за присвоение ученой степени не образует новый оклад и не учитывается при начислении иных стимулирующих и компенсационных выплат, устанавливаемых к должностному окладу.</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23" w:name="sub_20"/>
      <w:bookmarkEnd w:id="22"/>
      <w:r w:rsidRPr="00CC1125">
        <w:rPr>
          <w:rFonts w:ascii="Times New Roman" w:hAnsi="Times New Roman"/>
          <w:sz w:val="24"/>
          <w:szCs w:val="24"/>
          <w:lang w:val="ru-RU"/>
        </w:rPr>
        <w:t>18. Водителям автомобилей учреждений устанавливаются повышающий коэффициент к окладам «за классность»:</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24" w:name="sub_3201"/>
      <w:bookmarkEnd w:id="23"/>
      <w:r w:rsidRPr="00CC1125">
        <w:rPr>
          <w:rFonts w:ascii="Times New Roman" w:hAnsi="Times New Roman"/>
          <w:sz w:val="24"/>
          <w:szCs w:val="24"/>
          <w:lang w:val="ru-RU"/>
        </w:rPr>
        <w:t>за первый класс- 0,15;</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25" w:name="sub_32002"/>
      <w:bookmarkEnd w:id="24"/>
      <w:r w:rsidRPr="00CC1125">
        <w:rPr>
          <w:rFonts w:ascii="Times New Roman" w:hAnsi="Times New Roman"/>
          <w:sz w:val="24"/>
          <w:szCs w:val="24"/>
          <w:lang w:val="ru-RU"/>
        </w:rPr>
        <w:t>за второй класс- 0,10.</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26" w:name="sub_22"/>
      <w:bookmarkEnd w:id="25"/>
      <w:r w:rsidRPr="00CC1125">
        <w:rPr>
          <w:rFonts w:ascii="Times New Roman" w:hAnsi="Times New Roman"/>
          <w:sz w:val="24"/>
          <w:szCs w:val="24"/>
          <w:lang w:val="ru-RU"/>
        </w:rPr>
        <w:t>19. При награждении работников учреждений государственными наградами Кабардино-Балкарской Республики выплаты производятся в соответствии с нормативными правовыми актами Кабардино-Балкарской Республики.</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27" w:name="sub_3221"/>
      <w:bookmarkEnd w:id="26"/>
      <w:r w:rsidRPr="00CC1125">
        <w:rPr>
          <w:rFonts w:ascii="Times New Roman" w:hAnsi="Times New Roman"/>
          <w:sz w:val="24"/>
          <w:szCs w:val="24"/>
          <w:lang w:val="ru-RU"/>
        </w:rPr>
        <w:t>Применение повышающего коэффициента к окладу не образует новый оклад и не учитывается при начислении иных стимулирующих и компенсационных выплат, устанавливаемых к должностному окладу.</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28" w:name="sub_23"/>
      <w:bookmarkEnd w:id="27"/>
      <w:r w:rsidRPr="00CC1125">
        <w:rPr>
          <w:rFonts w:ascii="Times New Roman" w:hAnsi="Times New Roman"/>
          <w:sz w:val="24"/>
          <w:szCs w:val="24"/>
          <w:lang w:val="ru-RU"/>
        </w:rPr>
        <w:t>20. Изменение размеров окладов и надбавок производится в следующие сроки:</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29" w:name="sub_3233"/>
      <w:bookmarkEnd w:id="28"/>
      <w:r w:rsidRPr="00CC1125">
        <w:rPr>
          <w:rFonts w:ascii="Times New Roman" w:hAnsi="Times New Roman"/>
          <w:sz w:val="24"/>
          <w:szCs w:val="24"/>
          <w:lang w:val="ru-RU"/>
        </w:rPr>
        <w:t>при присуждении ученой степени - со времени вступления в силу решения о присуждении ученой степени (решение о присуждении ученой степени доктора наук вступает в силу со времени его принятия президиумом Высшей аттестационной комиссии, решение о присуждении ученой степени кандидата наук вступает в силу с даты принятия президиумом Высшей аттестационной комиссии решения о выдаче диплома кандидата наук);</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30" w:name="sub_3234"/>
      <w:bookmarkEnd w:id="29"/>
      <w:r w:rsidRPr="00CC1125">
        <w:rPr>
          <w:rFonts w:ascii="Times New Roman" w:hAnsi="Times New Roman"/>
          <w:sz w:val="24"/>
          <w:szCs w:val="24"/>
          <w:lang w:val="ru-RU"/>
        </w:rPr>
        <w:t>при изменении стажа непрерывной работы - со дня достижения стажа, дающего право на увеличение размера надбавки, если документы, подтверждающие непрерывный стаж находятся в учреждении, или со дня представления необходимого документа, подтверждающего непрерывный стаж.</w:t>
      </w:r>
      <w:bookmarkEnd w:id="30"/>
    </w:p>
    <w:p w:rsidR="00C60248" w:rsidRPr="00CC1125" w:rsidRDefault="00C60248" w:rsidP="00C60248">
      <w:pPr>
        <w:spacing w:after="0" w:line="240" w:lineRule="auto"/>
        <w:ind w:firstLine="720"/>
        <w:jc w:val="both"/>
        <w:rPr>
          <w:rFonts w:ascii="Times New Roman" w:hAnsi="Times New Roman"/>
          <w:sz w:val="24"/>
          <w:szCs w:val="24"/>
          <w:lang w:val="ru-RU"/>
        </w:rPr>
      </w:pPr>
    </w:p>
    <w:p w:rsidR="00C60248" w:rsidRPr="001F1D56" w:rsidRDefault="00C60248" w:rsidP="00C60248">
      <w:pPr>
        <w:pStyle w:val="1"/>
        <w:spacing w:before="0" w:line="240" w:lineRule="auto"/>
        <w:jc w:val="both"/>
        <w:rPr>
          <w:rFonts w:ascii="Times New Roman" w:hAnsi="Times New Roman"/>
          <w:color w:val="auto"/>
          <w:sz w:val="24"/>
          <w:szCs w:val="24"/>
        </w:rPr>
      </w:pPr>
      <w:bookmarkStart w:id="31" w:name="sub_400"/>
      <w:r w:rsidRPr="001F1D56">
        <w:rPr>
          <w:rFonts w:ascii="Times New Roman" w:hAnsi="Times New Roman"/>
          <w:color w:val="auto"/>
          <w:sz w:val="24"/>
          <w:szCs w:val="24"/>
        </w:rPr>
        <w:t>IV. Порядок и условия установления выплат компенсационного характера</w:t>
      </w:r>
    </w:p>
    <w:bookmarkEnd w:id="31"/>
    <w:p w:rsidR="00C60248" w:rsidRPr="00CC1125" w:rsidRDefault="00C60248" w:rsidP="00C60248">
      <w:pPr>
        <w:spacing w:after="0" w:line="240" w:lineRule="auto"/>
        <w:ind w:firstLine="720"/>
        <w:jc w:val="both"/>
        <w:rPr>
          <w:rFonts w:ascii="Times New Roman" w:hAnsi="Times New Roman"/>
          <w:sz w:val="24"/>
          <w:szCs w:val="24"/>
          <w:lang w:val="ru-RU"/>
        </w:rPr>
      </w:pPr>
    </w:p>
    <w:p w:rsidR="00C60248" w:rsidRPr="00CC1125" w:rsidRDefault="00C60248" w:rsidP="00C60248">
      <w:pPr>
        <w:widowControl w:val="0"/>
        <w:autoSpaceDE w:val="0"/>
        <w:autoSpaceDN w:val="0"/>
        <w:adjustRightInd w:val="0"/>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21. Выплаты компенсационного характера устанавливаются к окладам (должностным окладам) работников по соответствующим профессиональным квалификационным группам в процентах к окладу (должностному окладу) или в абсолютных размерах, если иное не определено федеральными законами или указами Президента Российской Федерации.</w:t>
      </w:r>
    </w:p>
    <w:p w:rsidR="00C60248" w:rsidRPr="00CC1125" w:rsidRDefault="00C60248" w:rsidP="00C60248">
      <w:pPr>
        <w:widowControl w:val="0"/>
        <w:autoSpaceDE w:val="0"/>
        <w:autoSpaceDN w:val="0"/>
        <w:adjustRightInd w:val="0"/>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В целях оплаты труда работников учреждений, занятых на тяжелых работах, работах с вредными, опасными и иными особыми условиями труда,  устанавливаются следующие выплаты компенсационного характера:</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32" w:name="sub_4243"/>
      <w:r w:rsidRPr="00CC1125">
        <w:rPr>
          <w:rFonts w:ascii="Times New Roman" w:hAnsi="Times New Roman"/>
          <w:sz w:val="24"/>
          <w:szCs w:val="24"/>
          <w:lang w:val="ru-RU"/>
        </w:rPr>
        <w:t>выплаты за работу в отдаленных горных районах;</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33" w:name="sub_4244"/>
      <w:bookmarkEnd w:id="32"/>
      <w:r w:rsidRPr="00CC1125">
        <w:rPr>
          <w:rFonts w:ascii="Times New Roman" w:hAnsi="Times New Roman"/>
          <w:sz w:val="24"/>
          <w:szCs w:val="24"/>
          <w:lang w:val="ru-RU"/>
        </w:rPr>
        <w:t xml:space="preserve">выплаты за работу в условиях, отклоняющихся от нормальных (при совмещении профессий (должностей), сверхурочной работе, работе в ночное время и при выполнении работ в других условиях отклоняющихся от нормальных); надбавка за работу со сведениями, составляющими </w:t>
      </w:r>
      <w:hyperlink r:id="rId7" w:history="1">
        <w:r w:rsidRPr="00CC1125">
          <w:rPr>
            <w:rStyle w:val="a6"/>
            <w:rFonts w:ascii="Times New Roman" w:hAnsi="Times New Roman"/>
            <w:sz w:val="24"/>
            <w:szCs w:val="24"/>
            <w:lang w:val="ru-RU"/>
          </w:rPr>
          <w:t>государственную тайну,</w:t>
        </w:r>
      </w:hyperlink>
      <w:r w:rsidRPr="00CC1125">
        <w:rPr>
          <w:rFonts w:ascii="Times New Roman" w:hAnsi="Times New Roman"/>
          <w:sz w:val="24"/>
          <w:szCs w:val="24"/>
          <w:lang w:val="ru-RU"/>
        </w:rPr>
        <w:t xml:space="preserve"> их засекречиванием и рассекречиванием, а также за работу с шифрами.</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34" w:name="sub_25"/>
      <w:bookmarkEnd w:id="33"/>
      <w:r w:rsidRPr="00CC1125">
        <w:rPr>
          <w:rFonts w:ascii="Times New Roman" w:hAnsi="Times New Roman"/>
          <w:sz w:val="24"/>
          <w:szCs w:val="24"/>
          <w:lang w:val="ru-RU"/>
        </w:rPr>
        <w:t xml:space="preserve">22. Работникам, занятым на тяжелых работах, работах с вредными и (или) опасными и иными особыми условиями труда, в соответствии со </w:t>
      </w:r>
      <w:hyperlink r:id="rId8" w:history="1">
        <w:r w:rsidRPr="00CC1125">
          <w:rPr>
            <w:rStyle w:val="a6"/>
            <w:sz w:val="24"/>
            <w:szCs w:val="24"/>
            <w:lang w:val="ru-RU"/>
          </w:rPr>
          <w:t>статьей 147</w:t>
        </w:r>
      </w:hyperlink>
      <w:r w:rsidRPr="00CC1125">
        <w:rPr>
          <w:rFonts w:ascii="Times New Roman" w:hAnsi="Times New Roman"/>
          <w:sz w:val="24"/>
          <w:szCs w:val="24"/>
          <w:lang w:val="ru-RU"/>
        </w:rPr>
        <w:t xml:space="preserve"> Трудового кодекса Российской Федерации устанавливается компенсационная выплата (надбавка).</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35" w:name="sub_26"/>
      <w:bookmarkEnd w:id="34"/>
      <w:r w:rsidRPr="00CC1125">
        <w:rPr>
          <w:rFonts w:ascii="Times New Roman" w:hAnsi="Times New Roman"/>
          <w:sz w:val="24"/>
          <w:szCs w:val="24"/>
          <w:lang w:val="ru-RU"/>
        </w:rPr>
        <w:t xml:space="preserve">23. Работникам учреждений устанавливается повышающий коэффициент к окладу за работу с опасными условиями труда в соответствии с </w:t>
      </w:r>
      <w:hyperlink r:id="rId9" w:history="1">
        <w:r w:rsidRPr="00CC1125">
          <w:rPr>
            <w:rStyle w:val="a6"/>
            <w:rFonts w:ascii="Times New Roman" w:hAnsi="Times New Roman"/>
            <w:sz w:val="24"/>
            <w:szCs w:val="24"/>
            <w:lang w:val="ru-RU"/>
          </w:rPr>
          <w:t>аттестацией рабочих мест</w:t>
        </w:r>
      </w:hyperlink>
      <w:r w:rsidRPr="00CC1125">
        <w:rPr>
          <w:rFonts w:ascii="Times New Roman" w:hAnsi="Times New Roman"/>
          <w:sz w:val="24"/>
          <w:szCs w:val="24"/>
          <w:lang w:val="ru-RU"/>
        </w:rPr>
        <w:t>.</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36" w:name="sub_4261"/>
      <w:bookmarkEnd w:id="35"/>
      <w:r w:rsidRPr="00CC1125">
        <w:rPr>
          <w:rFonts w:ascii="Times New Roman" w:hAnsi="Times New Roman"/>
          <w:sz w:val="24"/>
          <w:szCs w:val="24"/>
          <w:lang w:val="ru-RU"/>
        </w:rPr>
        <w:t>Применение повышающего коэффициента к окладу работникам за работу с опасными условиями труда не образует новый оклад и не учитывается при начислении иных стимулирующих и компенсационных выплат, устанавливаемых к должностному окладу.</w:t>
      </w:r>
    </w:p>
    <w:bookmarkEnd w:id="36"/>
    <w:p w:rsidR="00C60248" w:rsidRPr="001F1D56" w:rsidRDefault="00C60248" w:rsidP="00C60248">
      <w:pPr>
        <w:pStyle w:val="ConsPlusNormal"/>
        <w:spacing w:before="160"/>
        <w:ind w:firstLine="540"/>
        <w:jc w:val="both"/>
        <w:rPr>
          <w:rFonts w:ascii="Times New Roman" w:hAnsi="Times New Roman" w:cs="Times New Roman"/>
          <w:sz w:val="24"/>
          <w:szCs w:val="24"/>
        </w:rPr>
      </w:pPr>
      <w:r w:rsidRPr="001F1D56">
        <w:rPr>
          <w:rFonts w:ascii="Times New Roman" w:hAnsi="Times New Roman"/>
          <w:sz w:val="24"/>
          <w:szCs w:val="24"/>
        </w:rPr>
        <w:t xml:space="preserve">24. </w:t>
      </w:r>
      <w:bookmarkStart w:id="37" w:name="sub_29"/>
      <w:r w:rsidRPr="001F1D56">
        <w:rPr>
          <w:rFonts w:ascii="Times New Roman" w:hAnsi="Times New Roman" w:cs="Times New Roman"/>
          <w:sz w:val="24"/>
          <w:szCs w:val="24"/>
        </w:rPr>
        <w:t>Специалистам учреждений, работающим в сельских населенных пунктах, устанавливаются повышенные на 25 процентов оклады по сравнению с окладами специалистов, занимающихся этими видами деятельности в городских населенных пунктах.</w:t>
      </w:r>
    </w:p>
    <w:p w:rsidR="00C60248" w:rsidRPr="00CC1125" w:rsidRDefault="00C60248" w:rsidP="00C60248">
      <w:pPr>
        <w:widowControl w:val="0"/>
        <w:autoSpaceDE w:val="0"/>
        <w:autoSpaceDN w:val="0"/>
        <w:adjustRightInd w:val="0"/>
        <w:spacing w:before="160" w:after="0" w:line="240" w:lineRule="auto"/>
        <w:ind w:firstLine="540"/>
        <w:jc w:val="both"/>
        <w:rPr>
          <w:rFonts w:ascii="Times New Roman" w:hAnsi="Times New Roman"/>
          <w:sz w:val="24"/>
          <w:szCs w:val="24"/>
          <w:lang w:val="ru-RU"/>
        </w:rPr>
      </w:pPr>
      <w:r w:rsidRPr="00CC1125">
        <w:rPr>
          <w:rFonts w:ascii="Times New Roman" w:hAnsi="Times New Roman"/>
          <w:sz w:val="24"/>
          <w:szCs w:val="24"/>
          <w:lang w:val="ru-RU"/>
        </w:rPr>
        <w:t>Специалистам учреждений, работающим в районных центрах (за исключением относящихся к сельским населенным пунктам), устанавливаются повышенные на 10 процентов оклады по сравнению с окладами специалистов, занимающихся этими видами деятельности в городских населенных пунктах.";</w:t>
      </w:r>
    </w:p>
    <w:p w:rsidR="00C60248" w:rsidRPr="00CC1125" w:rsidRDefault="00C60248" w:rsidP="00C60248">
      <w:pPr>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 xml:space="preserve">25. Доплата за </w:t>
      </w:r>
      <w:hyperlink r:id="rId10" w:history="1">
        <w:r w:rsidRPr="00CC1125">
          <w:rPr>
            <w:rStyle w:val="a6"/>
            <w:rFonts w:ascii="Times New Roman" w:hAnsi="Times New Roman"/>
            <w:sz w:val="24"/>
            <w:szCs w:val="24"/>
            <w:lang w:val="ru-RU"/>
          </w:rPr>
          <w:t>совмещение профессий (должностей)</w:t>
        </w:r>
      </w:hyperlink>
      <w:r w:rsidRPr="00CC1125">
        <w:rPr>
          <w:rFonts w:ascii="Times New Roman" w:hAnsi="Times New Roman"/>
          <w:sz w:val="24"/>
          <w:szCs w:val="24"/>
          <w:lang w:val="ru-RU"/>
        </w:rPr>
        <w:t xml:space="preserve">,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определенных трудовым договором, устанавливается работнику в случаях совмещения им профессий (должностей), увеличения объема работы или исполнения обязанностей временно отсутствующего работника без освобождения от работы, определенной </w:t>
      </w:r>
      <w:hyperlink r:id="rId11" w:history="1">
        <w:r w:rsidRPr="00CC1125">
          <w:rPr>
            <w:rStyle w:val="a6"/>
            <w:rFonts w:ascii="Times New Roman" w:hAnsi="Times New Roman"/>
            <w:sz w:val="24"/>
            <w:szCs w:val="24"/>
            <w:lang w:val="ru-RU"/>
          </w:rPr>
          <w:t>трудовым договором</w:t>
        </w:r>
      </w:hyperlink>
      <w:r w:rsidRPr="00CC1125">
        <w:rPr>
          <w:rFonts w:ascii="Times New Roman" w:hAnsi="Times New Roman"/>
          <w:sz w:val="24"/>
          <w:szCs w:val="24"/>
          <w:lang w:val="ru-RU"/>
        </w:rPr>
        <w:t>.</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38" w:name="sub_4291"/>
      <w:bookmarkEnd w:id="37"/>
      <w:r w:rsidRPr="00CC1125">
        <w:rPr>
          <w:rFonts w:ascii="Times New Roman" w:hAnsi="Times New Roman"/>
          <w:sz w:val="24"/>
          <w:szCs w:val="24"/>
          <w:lang w:val="ru-RU"/>
        </w:rPr>
        <w:t xml:space="preserve">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 и установленного </w:t>
      </w:r>
      <w:hyperlink r:id="rId12" w:history="1">
        <w:r w:rsidRPr="00CC1125">
          <w:rPr>
            <w:rStyle w:val="a6"/>
            <w:rFonts w:ascii="Times New Roman" w:hAnsi="Times New Roman"/>
            <w:sz w:val="24"/>
            <w:szCs w:val="24"/>
            <w:lang w:val="ru-RU"/>
          </w:rPr>
          <w:t>законодательством</w:t>
        </w:r>
      </w:hyperlink>
      <w:r w:rsidRPr="00CC1125">
        <w:rPr>
          <w:rFonts w:ascii="Times New Roman" w:hAnsi="Times New Roman"/>
          <w:sz w:val="24"/>
          <w:szCs w:val="24"/>
          <w:lang w:val="ru-RU"/>
        </w:rPr>
        <w:t xml:space="preserve"> </w:t>
      </w:r>
      <w:hyperlink r:id="rId13" w:history="1">
        <w:r w:rsidRPr="00CC1125">
          <w:rPr>
            <w:rStyle w:val="a6"/>
            <w:rFonts w:ascii="Times New Roman" w:hAnsi="Times New Roman"/>
            <w:sz w:val="24"/>
            <w:szCs w:val="24"/>
            <w:lang w:val="ru-RU"/>
          </w:rPr>
          <w:t>минимального размера оплаты труда.</w:t>
        </w:r>
      </w:hyperlink>
    </w:p>
    <w:p w:rsidR="00C60248" w:rsidRPr="00CC1125" w:rsidRDefault="00C60248" w:rsidP="00C60248">
      <w:pPr>
        <w:spacing w:after="0" w:line="240" w:lineRule="auto"/>
        <w:ind w:firstLine="720"/>
        <w:jc w:val="both"/>
        <w:rPr>
          <w:rFonts w:ascii="Times New Roman" w:hAnsi="Times New Roman"/>
          <w:sz w:val="24"/>
          <w:szCs w:val="24"/>
          <w:lang w:val="ru-RU"/>
        </w:rPr>
      </w:pPr>
      <w:bookmarkStart w:id="39" w:name="sub_30"/>
      <w:bookmarkEnd w:id="38"/>
      <w:r w:rsidRPr="00CC1125">
        <w:rPr>
          <w:rFonts w:ascii="Times New Roman" w:hAnsi="Times New Roman"/>
          <w:sz w:val="24"/>
          <w:szCs w:val="24"/>
          <w:lang w:val="ru-RU"/>
        </w:rPr>
        <w:t xml:space="preserve">26. Доплата за </w:t>
      </w:r>
      <w:hyperlink r:id="rId14" w:history="1">
        <w:r w:rsidRPr="00CC1125">
          <w:rPr>
            <w:rStyle w:val="a6"/>
            <w:sz w:val="24"/>
            <w:szCs w:val="24"/>
            <w:lang w:val="ru-RU"/>
          </w:rPr>
          <w:t>работу в ночное время</w:t>
        </w:r>
      </w:hyperlink>
      <w:r w:rsidRPr="00CC1125">
        <w:rPr>
          <w:rFonts w:ascii="Times New Roman" w:hAnsi="Times New Roman"/>
          <w:sz w:val="24"/>
          <w:szCs w:val="24"/>
          <w:lang w:val="ru-RU"/>
        </w:rPr>
        <w:t xml:space="preserve"> производится работникам за каждый час работы в ночное время. Ночным считается время с 22 часов предшествующего дня до 6 часов следующего дня.</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40" w:name="sub_4301"/>
      <w:bookmarkEnd w:id="39"/>
      <w:r w:rsidRPr="00CC1125">
        <w:rPr>
          <w:rFonts w:ascii="Times New Roman" w:hAnsi="Times New Roman"/>
          <w:sz w:val="24"/>
          <w:szCs w:val="24"/>
          <w:lang w:val="ru-RU"/>
        </w:rPr>
        <w:t>Рекомендуемый размер доплаты - 20 процентов части оклада (должностного оклада) за каждый час работы в ночное время.</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41" w:name="sub_4302"/>
      <w:bookmarkEnd w:id="40"/>
      <w:r w:rsidRPr="00CC1125">
        <w:rPr>
          <w:rFonts w:ascii="Times New Roman" w:hAnsi="Times New Roman"/>
          <w:sz w:val="24"/>
          <w:szCs w:val="24"/>
          <w:lang w:val="ru-RU"/>
        </w:rPr>
        <w:t>Расчет части оклада (должностного оклада) за час работы определяется путем деления оклада (должностного оклада) работника на среднемесячное количество рабочих часов в соответствующем календарном году в зависимости от установленной продолжительности рабочей недели.</w:t>
      </w:r>
    </w:p>
    <w:p w:rsidR="00C60248" w:rsidRPr="001F1D56" w:rsidRDefault="00C60248" w:rsidP="00C60248">
      <w:pPr>
        <w:pStyle w:val="ConsPlusNormal"/>
        <w:spacing w:before="160"/>
        <w:ind w:firstLine="540"/>
        <w:jc w:val="both"/>
        <w:rPr>
          <w:rFonts w:ascii="Times New Roman" w:hAnsi="Times New Roman" w:cs="Times New Roman"/>
          <w:sz w:val="24"/>
          <w:szCs w:val="24"/>
        </w:rPr>
      </w:pPr>
      <w:r w:rsidRPr="001F1D56">
        <w:rPr>
          <w:rFonts w:ascii="Times New Roman" w:hAnsi="Times New Roman" w:cs="Times New Roman"/>
          <w:sz w:val="24"/>
          <w:szCs w:val="24"/>
        </w:rPr>
        <w:t xml:space="preserve">В соответствии со </w:t>
      </w:r>
      <w:hyperlink r:id="rId15" w:history="1">
        <w:r w:rsidRPr="001F1D56">
          <w:rPr>
            <w:rFonts w:ascii="Times New Roman" w:hAnsi="Times New Roman" w:cs="Times New Roman"/>
            <w:sz w:val="24"/>
            <w:szCs w:val="24"/>
          </w:rPr>
          <w:t>статьей 96</w:t>
        </w:r>
      </w:hyperlink>
      <w:r w:rsidRPr="001F1D56">
        <w:rPr>
          <w:rFonts w:ascii="Times New Roman" w:hAnsi="Times New Roman" w:cs="Times New Roman"/>
          <w:sz w:val="24"/>
          <w:szCs w:val="24"/>
        </w:rPr>
        <w:t xml:space="preserve"> Трудового кодекса Российской Федерации порядок работы в ночное время творческих работников средств массовой информации и иных лиц, участвующих в создании и (или) исполнении (экспонировании) произведений, в соответствии с </w:t>
      </w:r>
      <w:hyperlink r:id="rId16" w:history="1">
        <w:r w:rsidRPr="001F1D56">
          <w:rPr>
            <w:rFonts w:ascii="Times New Roman" w:hAnsi="Times New Roman" w:cs="Times New Roman"/>
            <w:sz w:val="24"/>
            <w:szCs w:val="24"/>
          </w:rPr>
          <w:t>перечнем</w:t>
        </w:r>
      </w:hyperlink>
      <w:r w:rsidRPr="001F1D56">
        <w:rPr>
          <w:rFonts w:ascii="Times New Roman" w:hAnsi="Times New Roman" w:cs="Times New Roman"/>
          <w:sz w:val="24"/>
          <w:szCs w:val="24"/>
        </w:rPr>
        <w:t xml:space="preserve"> профессий и должностей творческих работников средств массовой информации, организаций кинематографии, теле- и видео</w:t>
      </w:r>
      <w:r>
        <w:rPr>
          <w:rFonts w:ascii="Times New Roman" w:hAnsi="Times New Roman" w:cs="Times New Roman"/>
          <w:sz w:val="24"/>
          <w:szCs w:val="24"/>
        </w:rPr>
        <w:t>-</w:t>
      </w:r>
      <w:r w:rsidRPr="001F1D56">
        <w:rPr>
          <w:rFonts w:ascii="Times New Roman" w:hAnsi="Times New Roman" w:cs="Times New Roman"/>
          <w:sz w:val="24"/>
          <w:szCs w:val="24"/>
        </w:rPr>
        <w:t xml:space="preserve">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особенности трудовой деятельности которых установлены Трудовым кодексом Российской Федерации, утвержденным </w:t>
      </w:r>
      <w:hyperlink r:id="rId17" w:history="1">
        <w:r w:rsidRPr="001F1D56">
          <w:rPr>
            <w:rFonts w:ascii="Times New Roman" w:hAnsi="Times New Roman" w:cs="Times New Roman"/>
            <w:sz w:val="24"/>
            <w:szCs w:val="24"/>
          </w:rPr>
          <w:t>распоряжением</w:t>
        </w:r>
      </w:hyperlink>
      <w:r w:rsidRPr="001F1D56">
        <w:rPr>
          <w:rFonts w:ascii="Times New Roman" w:hAnsi="Times New Roman" w:cs="Times New Roman"/>
          <w:sz w:val="24"/>
          <w:szCs w:val="24"/>
        </w:rPr>
        <w:t xml:space="preserve"> Правительства Российской Федерации от 4 июля 2023 г. N 1777 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C60248" w:rsidRPr="00CC1125" w:rsidRDefault="00C60248" w:rsidP="00C60248">
      <w:pPr>
        <w:spacing w:after="0" w:line="240" w:lineRule="auto"/>
        <w:ind w:firstLine="720"/>
        <w:jc w:val="both"/>
        <w:rPr>
          <w:rFonts w:ascii="Times New Roman" w:hAnsi="Times New Roman"/>
          <w:sz w:val="24"/>
          <w:szCs w:val="24"/>
          <w:lang w:val="ru-RU"/>
        </w:rPr>
      </w:pPr>
    </w:p>
    <w:p w:rsidR="00C60248" w:rsidRPr="001F1D56" w:rsidRDefault="00C60248" w:rsidP="00C60248">
      <w:pPr>
        <w:pStyle w:val="ConsPlusNormal"/>
        <w:spacing w:before="220"/>
        <w:ind w:firstLine="540"/>
        <w:jc w:val="both"/>
        <w:rPr>
          <w:rFonts w:ascii="Times New Roman" w:hAnsi="Times New Roman" w:cs="Times New Roman"/>
          <w:sz w:val="24"/>
          <w:szCs w:val="24"/>
        </w:rPr>
      </w:pPr>
      <w:bookmarkStart w:id="42" w:name="sub_31"/>
      <w:bookmarkEnd w:id="41"/>
      <w:r w:rsidRPr="001F1D56">
        <w:rPr>
          <w:rFonts w:ascii="Times New Roman" w:hAnsi="Times New Roman" w:cs="Times New Roman"/>
          <w:sz w:val="24"/>
          <w:szCs w:val="24"/>
        </w:rPr>
        <w:t xml:space="preserve">27. </w:t>
      </w:r>
      <w:bookmarkStart w:id="43" w:name="sub_4312"/>
      <w:bookmarkEnd w:id="42"/>
      <w:r w:rsidRPr="001F1D56">
        <w:rPr>
          <w:rFonts w:ascii="Times New Roman" w:hAnsi="Times New Roman" w:cs="Times New Roman"/>
          <w:sz w:val="24"/>
          <w:szCs w:val="24"/>
        </w:rPr>
        <w:t>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w:t>
      </w:r>
    </w:p>
    <w:p w:rsidR="00C60248" w:rsidRPr="001F1D56" w:rsidRDefault="00C60248" w:rsidP="00C60248">
      <w:pPr>
        <w:pStyle w:val="ConsPlusNormal"/>
        <w:spacing w:before="220"/>
        <w:ind w:firstLine="540"/>
        <w:jc w:val="both"/>
        <w:rPr>
          <w:rFonts w:ascii="Times New Roman" w:hAnsi="Times New Roman" w:cs="Times New Roman"/>
          <w:sz w:val="24"/>
          <w:szCs w:val="24"/>
        </w:rPr>
      </w:pPr>
      <w:r w:rsidRPr="001F1D56">
        <w:rPr>
          <w:rFonts w:ascii="Times New Roman" w:hAnsi="Times New Roman" w:cs="Times New Roman"/>
          <w:sz w:val="24"/>
          <w:szCs w:val="24"/>
        </w:rPr>
        <w:t>Работа в выходной и нерабочий праздничный день оплачивается не менее чем в двойном размере:</w:t>
      </w:r>
    </w:p>
    <w:p w:rsidR="00C60248" w:rsidRPr="001F1D56" w:rsidRDefault="00C60248" w:rsidP="00C60248">
      <w:pPr>
        <w:pStyle w:val="ConsPlusNormal"/>
        <w:spacing w:before="220"/>
        <w:ind w:firstLine="540"/>
        <w:jc w:val="both"/>
        <w:rPr>
          <w:rFonts w:ascii="Times New Roman" w:hAnsi="Times New Roman" w:cs="Times New Roman"/>
          <w:sz w:val="24"/>
          <w:szCs w:val="24"/>
        </w:rPr>
      </w:pPr>
      <w:r w:rsidRPr="001F1D56">
        <w:rPr>
          <w:rFonts w:ascii="Times New Roman" w:hAnsi="Times New Roman" w:cs="Times New Roman"/>
          <w:sz w:val="24"/>
          <w:szCs w:val="24"/>
        </w:rPr>
        <w:t>сдельщикам - не менее чем по двойным сдельным расценкам;</w:t>
      </w:r>
    </w:p>
    <w:p w:rsidR="00C60248" w:rsidRPr="001F1D56" w:rsidRDefault="00C60248" w:rsidP="00C60248">
      <w:pPr>
        <w:pStyle w:val="ConsPlusNormal"/>
        <w:spacing w:before="220"/>
        <w:ind w:firstLine="540"/>
        <w:jc w:val="both"/>
        <w:rPr>
          <w:rFonts w:ascii="Times New Roman" w:hAnsi="Times New Roman" w:cs="Times New Roman"/>
          <w:sz w:val="24"/>
          <w:szCs w:val="24"/>
        </w:rPr>
      </w:pPr>
      <w:r w:rsidRPr="001F1D56">
        <w:rPr>
          <w:rFonts w:ascii="Times New Roman" w:hAnsi="Times New Roman" w:cs="Times New Roman"/>
          <w:sz w:val="24"/>
          <w:szCs w:val="24"/>
        </w:rP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C60248" w:rsidRPr="001F1D56" w:rsidRDefault="00C60248" w:rsidP="00C60248">
      <w:pPr>
        <w:pStyle w:val="ConsPlusNormal"/>
        <w:spacing w:before="220"/>
        <w:ind w:firstLine="540"/>
        <w:jc w:val="both"/>
        <w:rPr>
          <w:rFonts w:ascii="Times New Roman" w:hAnsi="Times New Roman" w:cs="Times New Roman"/>
          <w:sz w:val="24"/>
          <w:szCs w:val="24"/>
        </w:rPr>
      </w:pPr>
      <w:r w:rsidRPr="001F1D56">
        <w:rPr>
          <w:rFonts w:ascii="Times New Roman" w:hAnsi="Times New Roman" w:cs="Times New Roman"/>
          <w:sz w:val="24"/>
          <w:szCs w:val="24"/>
        </w:rPr>
        <w:t>работникам, получающим оклад (должностной оклад), - в размере не менее одинарной дневной или часовой ставки (в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за час работы) сверх оклада (должностного оклада), если работа производилась сверх месячной нормы рабочего времени.</w:t>
      </w:r>
    </w:p>
    <w:p w:rsidR="00C60248" w:rsidRPr="001F1D56" w:rsidRDefault="00C60248" w:rsidP="00C60248">
      <w:pPr>
        <w:pStyle w:val="ConsPlusNormal"/>
        <w:spacing w:before="220"/>
        <w:ind w:firstLine="540"/>
        <w:jc w:val="both"/>
        <w:rPr>
          <w:rFonts w:ascii="Times New Roman" w:hAnsi="Times New Roman" w:cs="Times New Roman"/>
          <w:sz w:val="24"/>
          <w:szCs w:val="24"/>
        </w:rPr>
      </w:pPr>
      <w:r w:rsidRPr="001F1D56">
        <w:rPr>
          <w:rFonts w:ascii="Times New Roman" w:hAnsi="Times New Roman" w:cs="Times New Roman"/>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C60248" w:rsidRPr="001F1D56" w:rsidRDefault="00C60248" w:rsidP="00C60248">
      <w:pPr>
        <w:pStyle w:val="ConsPlusNormal"/>
        <w:spacing w:before="220"/>
        <w:ind w:firstLine="540"/>
        <w:jc w:val="both"/>
        <w:rPr>
          <w:rFonts w:ascii="Times New Roman" w:hAnsi="Times New Roman" w:cs="Times New Roman"/>
          <w:sz w:val="24"/>
          <w:szCs w:val="24"/>
        </w:rPr>
      </w:pPr>
      <w:r w:rsidRPr="001F1D56">
        <w:rPr>
          <w:rFonts w:ascii="Times New Roman" w:hAnsi="Times New Roman" w:cs="Times New Roman"/>
          <w:sz w:val="24"/>
          <w:szCs w:val="24"/>
        </w:rPr>
        <w:t xml:space="preserve">В соответствии со </w:t>
      </w:r>
      <w:hyperlink r:id="rId18" w:history="1">
        <w:r w:rsidRPr="001F1D56">
          <w:rPr>
            <w:rFonts w:ascii="Times New Roman" w:hAnsi="Times New Roman" w:cs="Times New Roman"/>
            <w:sz w:val="24"/>
            <w:szCs w:val="24"/>
          </w:rPr>
          <w:t>статьей 153</w:t>
        </w:r>
      </w:hyperlink>
      <w:r w:rsidRPr="001F1D56">
        <w:rPr>
          <w:rFonts w:ascii="Times New Roman" w:hAnsi="Times New Roman" w:cs="Times New Roman"/>
          <w:sz w:val="24"/>
          <w:szCs w:val="24"/>
        </w:rPr>
        <w:t xml:space="preserve"> Трудового кодекса Российской Федерации оплата труда в выходные и нерабочие праздничные дни творческих работников средств массовой информации, участвующих в создании и (или) исполнении (экспонировании) произведений, в соответствии с </w:t>
      </w:r>
      <w:hyperlink r:id="rId19" w:history="1">
        <w:r w:rsidRPr="001F1D56">
          <w:rPr>
            <w:rFonts w:ascii="Times New Roman" w:hAnsi="Times New Roman" w:cs="Times New Roman"/>
            <w:sz w:val="24"/>
            <w:szCs w:val="24"/>
          </w:rPr>
          <w:t>перечнем</w:t>
        </w:r>
      </w:hyperlink>
      <w:r w:rsidRPr="001F1D56">
        <w:rPr>
          <w:rFonts w:ascii="Times New Roman" w:hAnsi="Times New Roman" w:cs="Times New Roman"/>
          <w:sz w:val="24"/>
          <w:szCs w:val="24"/>
        </w:rPr>
        <w:t xml:space="preserve"> профессий и должностей творческих работников средств массовой информации, организаций кинематографии, теле- и видео</w:t>
      </w:r>
      <w:r>
        <w:rPr>
          <w:rFonts w:ascii="Times New Roman" w:hAnsi="Times New Roman" w:cs="Times New Roman"/>
          <w:sz w:val="24"/>
          <w:szCs w:val="24"/>
        </w:rPr>
        <w:t>-</w:t>
      </w:r>
      <w:r w:rsidRPr="001F1D56">
        <w:rPr>
          <w:rFonts w:ascii="Times New Roman" w:hAnsi="Times New Roman" w:cs="Times New Roman"/>
          <w:sz w:val="24"/>
          <w:szCs w:val="24"/>
        </w:rPr>
        <w:t xml:space="preserve">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особенности трудовой деятельности которых установлены Трудовым кодексом Российской Федерации, утвержденным </w:t>
      </w:r>
      <w:hyperlink r:id="rId20" w:history="1">
        <w:r w:rsidRPr="001F1D56">
          <w:rPr>
            <w:rFonts w:ascii="Times New Roman" w:hAnsi="Times New Roman" w:cs="Times New Roman"/>
            <w:sz w:val="24"/>
            <w:szCs w:val="24"/>
          </w:rPr>
          <w:t>распоряжением</w:t>
        </w:r>
      </w:hyperlink>
      <w:r w:rsidRPr="001F1D56">
        <w:rPr>
          <w:rFonts w:ascii="Times New Roman" w:hAnsi="Times New Roman" w:cs="Times New Roman"/>
          <w:sz w:val="24"/>
          <w:szCs w:val="24"/>
        </w:rPr>
        <w:t xml:space="preserve"> Правительства Российской Федерации от 4 июля 2023 г. N 1777с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нормативном актом, трудовым договором.</w:t>
      </w:r>
    </w:p>
    <w:p w:rsidR="00C60248" w:rsidRPr="00CC1125" w:rsidRDefault="00C60248" w:rsidP="00C60248">
      <w:pPr>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44" w:name="sub_32"/>
      <w:bookmarkEnd w:id="43"/>
      <w:r w:rsidRPr="00CC1125">
        <w:rPr>
          <w:rFonts w:ascii="Times New Roman" w:hAnsi="Times New Roman"/>
          <w:sz w:val="24"/>
          <w:szCs w:val="24"/>
          <w:lang w:val="ru-RU"/>
        </w:rPr>
        <w:t xml:space="preserve">28. Повышенная оплата сверхурочной работы составляет за первые два часа работы не менее чем в полуторном размере, за последующие часы - не менее чем в двойном размере в соответствии со </w:t>
      </w:r>
      <w:hyperlink r:id="rId21" w:history="1">
        <w:r w:rsidRPr="00CC1125">
          <w:rPr>
            <w:rStyle w:val="a6"/>
            <w:sz w:val="24"/>
            <w:szCs w:val="24"/>
            <w:lang w:val="ru-RU"/>
          </w:rPr>
          <w:t>статьей 152</w:t>
        </w:r>
      </w:hyperlink>
      <w:r w:rsidRPr="00CC1125">
        <w:rPr>
          <w:rFonts w:ascii="Times New Roman" w:hAnsi="Times New Roman"/>
          <w:sz w:val="24"/>
          <w:szCs w:val="24"/>
          <w:lang w:val="ru-RU"/>
        </w:rPr>
        <w:t xml:space="preserve"> Трудового кодекса Российской Федерации. Конкретные размеры оплаты за сверхурочную работу определяются коллективным договором, локальным нормативным актом или трудовым договором.</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45" w:name="sub_33"/>
      <w:bookmarkEnd w:id="44"/>
      <w:r w:rsidRPr="00CC1125">
        <w:rPr>
          <w:rFonts w:ascii="Times New Roman" w:hAnsi="Times New Roman"/>
          <w:sz w:val="24"/>
          <w:szCs w:val="24"/>
          <w:lang w:val="ru-RU"/>
        </w:rPr>
        <w:t>29. Работникам, которым с их согласия вводится день с разделением смены на части (с перерывом в работе свыше 2-х часов), за отработанное время в эти дни производится доплата из расчета оклада (должностного оклада) по занимаемой должности. Время внутрисменного перерыва в рабочее время не включается.</w:t>
      </w:r>
    </w:p>
    <w:p w:rsidR="00C60248" w:rsidRPr="00CC1125" w:rsidRDefault="00C60248" w:rsidP="00C60248">
      <w:pPr>
        <w:widowControl w:val="0"/>
        <w:autoSpaceDE w:val="0"/>
        <w:autoSpaceDN w:val="0"/>
        <w:adjustRightInd w:val="0"/>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46" w:name="sub_4341"/>
      <w:bookmarkEnd w:id="45"/>
      <w:r w:rsidRPr="00CC1125">
        <w:rPr>
          <w:rFonts w:ascii="Times New Roman" w:hAnsi="Times New Roman"/>
          <w:sz w:val="24"/>
          <w:szCs w:val="24"/>
          <w:lang w:val="ru-RU"/>
        </w:rPr>
        <w:t xml:space="preserve">Оплата труда по совместительству производится исходя из оклада (должностного оклада) и выплат компенсационного характера, предусмотренных законодательными и нормативными актами Российской Федерации, а также настоящим Положением, пропорционально отработанному времени в зависимости от выработки либо на других условиях, определенных </w:t>
      </w:r>
      <w:hyperlink r:id="rId22" w:history="1">
        <w:r w:rsidRPr="00CC1125">
          <w:rPr>
            <w:rStyle w:val="a6"/>
            <w:sz w:val="24"/>
            <w:szCs w:val="24"/>
            <w:lang w:val="ru-RU"/>
          </w:rPr>
          <w:t>трудовым договором</w:t>
        </w:r>
      </w:hyperlink>
      <w:r w:rsidRPr="00CC1125">
        <w:rPr>
          <w:rFonts w:ascii="Times New Roman" w:hAnsi="Times New Roman"/>
          <w:sz w:val="24"/>
          <w:szCs w:val="24"/>
          <w:lang w:val="ru-RU"/>
        </w:rPr>
        <w:t>.</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47" w:name="sub_4342"/>
      <w:bookmarkEnd w:id="46"/>
      <w:r w:rsidRPr="00CC1125">
        <w:rPr>
          <w:rFonts w:ascii="Times New Roman" w:hAnsi="Times New Roman"/>
          <w:sz w:val="24"/>
          <w:szCs w:val="24"/>
          <w:lang w:val="ru-RU"/>
        </w:rPr>
        <w:t>Оплата труда работников, занятых на условиях неполного рабочего времени, производится пропорционально отработанному времени или в зависимости от выполненного им объема работ.</w:t>
      </w:r>
      <w:bookmarkEnd w:id="47"/>
    </w:p>
    <w:p w:rsidR="00C60248" w:rsidRPr="001F1D56" w:rsidRDefault="00C60248" w:rsidP="00C60248">
      <w:pPr>
        <w:pStyle w:val="1"/>
        <w:spacing w:before="0" w:line="240" w:lineRule="auto"/>
        <w:jc w:val="both"/>
        <w:rPr>
          <w:rFonts w:ascii="Times New Roman" w:hAnsi="Times New Roman"/>
          <w:color w:val="auto"/>
          <w:sz w:val="24"/>
          <w:szCs w:val="24"/>
        </w:rPr>
      </w:pPr>
      <w:bookmarkStart w:id="48" w:name="sub_500"/>
    </w:p>
    <w:p w:rsidR="00C60248" w:rsidRPr="001F1D56" w:rsidRDefault="00C60248" w:rsidP="00C60248">
      <w:pPr>
        <w:pStyle w:val="1"/>
        <w:spacing w:before="0" w:line="240" w:lineRule="auto"/>
        <w:jc w:val="both"/>
        <w:rPr>
          <w:rFonts w:ascii="Times New Roman" w:hAnsi="Times New Roman"/>
          <w:color w:val="auto"/>
          <w:sz w:val="24"/>
          <w:szCs w:val="24"/>
        </w:rPr>
      </w:pPr>
      <w:r w:rsidRPr="001F1D56">
        <w:rPr>
          <w:rFonts w:ascii="Times New Roman" w:hAnsi="Times New Roman"/>
          <w:color w:val="auto"/>
          <w:sz w:val="24"/>
          <w:szCs w:val="24"/>
        </w:rPr>
        <w:t>V. Порядок и условия выплат стимулирующего характера</w:t>
      </w:r>
    </w:p>
    <w:bookmarkEnd w:id="48"/>
    <w:p w:rsidR="00C60248" w:rsidRPr="00CC1125" w:rsidRDefault="00C60248" w:rsidP="00C60248">
      <w:pPr>
        <w:spacing w:after="0" w:line="240" w:lineRule="auto"/>
        <w:ind w:firstLine="720"/>
        <w:jc w:val="both"/>
        <w:rPr>
          <w:rFonts w:ascii="Times New Roman" w:hAnsi="Times New Roman"/>
          <w:sz w:val="24"/>
          <w:szCs w:val="24"/>
          <w:lang w:val="ru-RU"/>
        </w:rPr>
      </w:pPr>
    </w:p>
    <w:p w:rsidR="00C60248" w:rsidRPr="00CC1125" w:rsidRDefault="00C60248" w:rsidP="00C60248">
      <w:pPr>
        <w:widowControl w:val="0"/>
        <w:autoSpaceDE w:val="0"/>
        <w:autoSpaceDN w:val="0"/>
        <w:adjustRightInd w:val="0"/>
        <w:spacing w:after="0" w:line="240" w:lineRule="auto"/>
        <w:ind w:firstLine="720"/>
        <w:jc w:val="both"/>
        <w:rPr>
          <w:rFonts w:ascii="Times New Roman" w:hAnsi="Times New Roman"/>
          <w:sz w:val="24"/>
          <w:szCs w:val="24"/>
          <w:lang w:val="ru-RU"/>
        </w:rPr>
      </w:pPr>
      <w:bookmarkStart w:id="49" w:name="sub_35"/>
      <w:r w:rsidRPr="00CC1125">
        <w:rPr>
          <w:rFonts w:ascii="Times New Roman" w:hAnsi="Times New Roman"/>
          <w:sz w:val="24"/>
          <w:szCs w:val="24"/>
          <w:lang w:val="ru-RU"/>
        </w:rPr>
        <w:t>30. Выплаты стимулирующего характера могут устанавливаться работникам учреждений социального обслуживания в соответствии с критериями оценки эффективности и результативности деятельности работников учреждения, утвержденным его руководителем по согласованию с выборным профсоюзным органом (или иным органом, уполномоченным представлять интересы работников). Конкретные значения критериев оценки эффективности деятельности работников учреждения определяются и корректируются исходя из задач, стоящих перед учреждением.</w:t>
      </w:r>
    </w:p>
    <w:p w:rsidR="00C60248" w:rsidRPr="00CC1125" w:rsidRDefault="00C60248" w:rsidP="00C60248">
      <w:pPr>
        <w:widowControl w:val="0"/>
        <w:autoSpaceDE w:val="0"/>
        <w:autoSpaceDN w:val="0"/>
        <w:adjustRightInd w:val="0"/>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В целях поощрения работников за выполненную работу в учреждении устанавливаются следующие выплаты и премии:</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50" w:name="sub_5351"/>
      <w:bookmarkEnd w:id="49"/>
      <w:r w:rsidRPr="00CC1125">
        <w:rPr>
          <w:rFonts w:ascii="Times New Roman" w:hAnsi="Times New Roman"/>
          <w:sz w:val="24"/>
          <w:szCs w:val="24"/>
          <w:lang w:val="ru-RU"/>
        </w:rPr>
        <w:t>надбавка за высокое качество работ;</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51" w:name="sub_5352"/>
      <w:bookmarkEnd w:id="50"/>
      <w:r w:rsidRPr="00CC1125">
        <w:rPr>
          <w:rFonts w:ascii="Times New Roman" w:hAnsi="Times New Roman"/>
          <w:sz w:val="24"/>
          <w:szCs w:val="24"/>
          <w:lang w:val="ru-RU"/>
        </w:rPr>
        <w:t>надбавка за интенсивность и высокие результаты работы;</w:t>
      </w:r>
    </w:p>
    <w:p w:rsidR="00C60248" w:rsidRPr="00CC1125" w:rsidRDefault="00C60248" w:rsidP="00C60248">
      <w:pPr>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выплата за высокие достижения в труде;</w:t>
      </w:r>
    </w:p>
    <w:p w:rsidR="00C60248" w:rsidRPr="00CC1125" w:rsidRDefault="00C60248" w:rsidP="00C60248">
      <w:pPr>
        <w:widowControl w:val="0"/>
        <w:autoSpaceDE w:val="0"/>
        <w:autoSpaceDN w:val="0"/>
        <w:adjustRightInd w:val="0"/>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премиальные выплаты по итогам работы (месяц, квартал, год).</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52" w:name="sub_36"/>
      <w:bookmarkEnd w:id="51"/>
      <w:r w:rsidRPr="00CC1125">
        <w:rPr>
          <w:rFonts w:ascii="Times New Roman" w:hAnsi="Times New Roman"/>
          <w:sz w:val="24"/>
          <w:szCs w:val="24"/>
          <w:lang w:val="ru-RU"/>
        </w:rPr>
        <w:t>31. Стимулирующие выплаты осуществляются по решению руководителя учреждения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 работников:</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53" w:name="sub_5361"/>
      <w:bookmarkEnd w:id="52"/>
      <w:r w:rsidRPr="00CC1125">
        <w:rPr>
          <w:rFonts w:ascii="Times New Roman" w:hAnsi="Times New Roman"/>
          <w:sz w:val="24"/>
          <w:szCs w:val="24"/>
          <w:lang w:val="ru-RU"/>
        </w:rPr>
        <w:t>заместителей руководителя, главного бухгалтера, главных специалистов и иных работников, подчиненных руководителю непосредственно;</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54" w:name="sub_5362"/>
      <w:bookmarkEnd w:id="53"/>
      <w:r w:rsidRPr="00CC1125">
        <w:rPr>
          <w:rFonts w:ascii="Times New Roman" w:hAnsi="Times New Roman"/>
          <w:sz w:val="24"/>
          <w:szCs w:val="24"/>
          <w:lang w:val="ru-RU"/>
        </w:rPr>
        <w:t>руководителей структурных подразделений учреждения, главных специалистов и иных работников, подчиненных заместителям руководителей, - по представлению заместителей руководителя учреждения;</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55" w:name="sub_5363"/>
      <w:bookmarkEnd w:id="54"/>
      <w:r w:rsidRPr="00CC1125">
        <w:rPr>
          <w:rFonts w:ascii="Times New Roman" w:hAnsi="Times New Roman"/>
          <w:sz w:val="24"/>
          <w:szCs w:val="24"/>
          <w:lang w:val="ru-RU"/>
        </w:rPr>
        <w:t>остальных работников, занятых в структурных подразделениях учреждения, - на основании представления руководителя соответствующих структурных подразделений учреждения.</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56" w:name="sub_37"/>
      <w:bookmarkEnd w:id="55"/>
      <w:r w:rsidRPr="00CC1125">
        <w:rPr>
          <w:rFonts w:ascii="Times New Roman" w:hAnsi="Times New Roman"/>
          <w:sz w:val="24"/>
          <w:szCs w:val="24"/>
          <w:lang w:val="ru-RU"/>
        </w:rPr>
        <w:t xml:space="preserve">32. Премия по итогам работы (за месяц, квартал, полугодие, </w:t>
      </w:r>
      <w:r w:rsidRPr="00CC1125">
        <w:rPr>
          <w:rFonts w:ascii="Times New Roman" w:hAnsi="Times New Roman"/>
          <w:sz w:val="24"/>
          <w:szCs w:val="24"/>
          <w:lang w:val="ru-RU"/>
        </w:rPr>
        <w:br/>
        <w:t>9 месяцев, год) выплачивается с целью поощрения работников за общие результаты труда по итогам работы за установленный период.</w:t>
      </w:r>
    </w:p>
    <w:bookmarkEnd w:id="56"/>
    <w:p w:rsidR="00C60248" w:rsidRPr="00CC1125" w:rsidRDefault="00C60248" w:rsidP="00C60248">
      <w:pPr>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При премировании учитывается:</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57" w:name="sub_5371"/>
      <w:r w:rsidRPr="00CC1125">
        <w:rPr>
          <w:rFonts w:ascii="Times New Roman" w:hAnsi="Times New Roman"/>
          <w:sz w:val="24"/>
          <w:szCs w:val="24"/>
          <w:lang w:val="ru-RU"/>
        </w:rPr>
        <w:t>успешное и добросовестное исполнение работником своих должностных обязанностей в соответствующем периоде (отсутствие замечаний со стороны руководителей);</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58" w:name="sub_5372"/>
      <w:bookmarkEnd w:id="57"/>
      <w:r w:rsidRPr="00CC1125">
        <w:rPr>
          <w:rFonts w:ascii="Times New Roman" w:hAnsi="Times New Roman"/>
          <w:sz w:val="24"/>
          <w:szCs w:val="24"/>
          <w:lang w:val="ru-RU"/>
        </w:rPr>
        <w:t>достижение и превышение плановых и нормативных показателей работы;</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59" w:name="sub_5373"/>
      <w:bookmarkEnd w:id="58"/>
      <w:r w:rsidRPr="00CC1125">
        <w:rPr>
          <w:rFonts w:ascii="Times New Roman" w:hAnsi="Times New Roman"/>
          <w:sz w:val="24"/>
          <w:szCs w:val="24"/>
          <w:lang w:val="ru-RU"/>
        </w:rPr>
        <w:t>инициатива, творчество и применение в работе современных форм и методов организации труда, своевременность и полнота подготовки отчетности.</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60" w:name="sub_5374"/>
      <w:bookmarkEnd w:id="59"/>
      <w:r w:rsidRPr="00CC1125">
        <w:rPr>
          <w:rFonts w:ascii="Times New Roman" w:hAnsi="Times New Roman"/>
          <w:sz w:val="24"/>
          <w:szCs w:val="24"/>
          <w:lang w:val="ru-RU"/>
        </w:rPr>
        <w:t>Премия по итогам работы за установленный период выплачивается в пределах имеющихся средств. Конкретный размер премии может определяться как в процентах к окладу (должностному окладу) работника, через коэффициент трудового участия, так и в абсолютном размере.</w:t>
      </w:r>
    </w:p>
    <w:p w:rsidR="00C60248" w:rsidRPr="00CC1125" w:rsidRDefault="00C60248" w:rsidP="00C60248">
      <w:pPr>
        <w:spacing w:after="0" w:line="240" w:lineRule="auto"/>
        <w:jc w:val="both"/>
        <w:rPr>
          <w:rFonts w:ascii="Times New Roman" w:hAnsi="Times New Roman"/>
          <w:sz w:val="24"/>
          <w:szCs w:val="24"/>
          <w:lang w:val="ru-RU"/>
        </w:rPr>
      </w:pPr>
      <w:bookmarkStart w:id="61" w:name="sub_5375"/>
      <w:bookmarkEnd w:id="60"/>
    </w:p>
    <w:p w:rsidR="00C60248" w:rsidRPr="00CC1125" w:rsidRDefault="00C60248" w:rsidP="00C60248">
      <w:pPr>
        <w:spacing w:after="0" w:line="240" w:lineRule="auto"/>
        <w:ind w:firstLine="567"/>
        <w:jc w:val="both"/>
        <w:rPr>
          <w:rFonts w:ascii="Times New Roman" w:hAnsi="Times New Roman"/>
          <w:sz w:val="24"/>
          <w:szCs w:val="24"/>
          <w:lang w:val="ru-RU"/>
        </w:rPr>
      </w:pPr>
      <w:bookmarkStart w:id="62" w:name="sub_38"/>
      <w:bookmarkEnd w:id="61"/>
      <w:r w:rsidRPr="00CC1125">
        <w:rPr>
          <w:rFonts w:ascii="Times New Roman" w:hAnsi="Times New Roman"/>
          <w:sz w:val="24"/>
          <w:szCs w:val="24"/>
          <w:lang w:val="ru-RU"/>
        </w:rPr>
        <w:t>33. Стимулирующая надбавка за высокое качество работ устанавливается работникам на определенный срок при:</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63" w:name="sub_5381"/>
      <w:bookmarkEnd w:id="62"/>
      <w:r w:rsidRPr="00CC1125">
        <w:rPr>
          <w:rFonts w:ascii="Times New Roman" w:hAnsi="Times New Roman"/>
          <w:sz w:val="24"/>
          <w:szCs w:val="24"/>
          <w:lang w:val="ru-RU"/>
        </w:rPr>
        <w:t>улучшении качества проводимых мероприятий на региональном (республиканском) уровне и участии в этих мероприятиях;</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64" w:name="sub_5382"/>
      <w:bookmarkEnd w:id="63"/>
      <w:r w:rsidRPr="00CC1125">
        <w:rPr>
          <w:rFonts w:ascii="Times New Roman" w:hAnsi="Times New Roman"/>
          <w:sz w:val="24"/>
          <w:szCs w:val="24"/>
          <w:lang w:val="ru-RU"/>
        </w:rPr>
        <w:t>улучшении качества оказываемой методической помощи музеям, библиотекам и клубам, творческим народным коллективам и художественно-самодеятельным коллективам;</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65" w:name="sub_5383"/>
      <w:bookmarkEnd w:id="64"/>
      <w:r w:rsidRPr="00CC1125">
        <w:rPr>
          <w:rFonts w:ascii="Times New Roman" w:hAnsi="Times New Roman"/>
          <w:sz w:val="24"/>
          <w:szCs w:val="24"/>
          <w:lang w:val="ru-RU"/>
        </w:rPr>
        <w:t>выполнении норм выступления артистами музыкальных танцевальных коллективов;</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66" w:name="sub_5384"/>
      <w:bookmarkEnd w:id="65"/>
      <w:r w:rsidRPr="00CC1125">
        <w:rPr>
          <w:rFonts w:ascii="Times New Roman" w:hAnsi="Times New Roman"/>
          <w:sz w:val="24"/>
          <w:szCs w:val="24"/>
          <w:lang w:val="ru-RU"/>
        </w:rPr>
        <w:t>выполнении норм постановок (режиссерами, дирижерами, балетмейстерами и художниками);</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67" w:name="sub_5385"/>
      <w:bookmarkEnd w:id="66"/>
      <w:r w:rsidRPr="00CC1125">
        <w:rPr>
          <w:rFonts w:ascii="Times New Roman" w:hAnsi="Times New Roman"/>
          <w:sz w:val="24"/>
          <w:szCs w:val="24"/>
          <w:lang w:val="ru-RU"/>
        </w:rPr>
        <w:t>соблюдении установленных сроков выпуска новой концертной программы, новых постановок;</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68" w:name="sub_5386"/>
      <w:bookmarkEnd w:id="67"/>
      <w:r w:rsidRPr="00CC1125">
        <w:rPr>
          <w:rFonts w:ascii="Times New Roman" w:hAnsi="Times New Roman"/>
          <w:sz w:val="24"/>
          <w:szCs w:val="24"/>
          <w:lang w:val="ru-RU"/>
        </w:rPr>
        <w:t>качественной подготовке и проведении мероприятий, связанных с уставной деятельностью учреждения;</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69" w:name="sub_5387"/>
      <w:bookmarkEnd w:id="68"/>
      <w:r w:rsidRPr="00CC1125">
        <w:rPr>
          <w:rFonts w:ascii="Times New Roman" w:hAnsi="Times New Roman"/>
          <w:sz w:val="24"/>
          <w:szCs w:val="24"/>
          <w:lang w:val="ru-RU"/>
        </w:rPr>
        <w:t>отсутствии жалоб и нареканий при выполнении работ и оказании услуг населению во время проведения массовых творческих мероприятий;</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70" w:name="sub_5388"/>
      <w:bookmarkEnd w:id="69"/>
      <w:r w:rsidRPr="00CC1125">
        <w:rPr>
          <w:rFonts w:ascii="Times New Roman" w:hAnsi="Times New Roman"/>
          <w:sz w:val="24"/>
          <w:szCs w:val="24"/>
          <w:lang w:val="ru-RU"/>
        </w:rPr>
        <w:t>улучшении качества организации обслуживания зрителей.</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71" w:name="sub_5389"/>
      <w:bookmarkEnd w:id="70"/>
      <w:r w:rsidRPr="00CC1125">
        <w:rPr>
          <w:rFonts w:ascii="Times New Roman" w:hAnsi="Times New Roman"/>
          <w:sz w:val="24"/>
          <w:szCs w:val="24"/>
          <w:lang w:val="ru-RU"/>
        </w:rPr>
        <w:t>Конкретный размер надбавки определяется в абсолютном размере или в процентном отношении к окладу в соответствии с локальными нормативными актами учреждения.</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72" w:name="sub_39"/>
      <w:bookmarkEnd w:id="71"/>
      <w:r w:rsidRPr="00CC1125">
        <w:rPr>
          <w:rFonts w:ascii="Times New Roman" w:hAnsi="Times New Roman"/>
          <w:sz w:val="24"/>
          <w:szCs w:val="24"/>
          <w:lang w:val="ru-RU"/>
        </w:rPr>
        <w:t>34. Стимулирующая надбавка за интенсивность и высокие результаты работы устанавливается работникам за интенсивность и высокие результаты работы на определенный срок. При назначении учитываются:</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73" w:name="sub_5391"/>
      <w:bookmarkEnd w:id="72"/>
      <w:r w:rsidRPr="00CC1125">
        <w:rPr>
          <w:rFonts w:ascii="Times New Roman" w:hAnsi="Times New Roman"/>
          <w:sz w:val="24"/>
          <w:szCs w:val="24"/>
          <w:lang w:val="ru-RU"/>
        </w:rPr>
        <w:t>интенсивность и напряженность работы на период организации и проведения мероприятий государственных творческих заказов;</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74" w:name="sub_5392"/>
      <w:bookmarkEnd w:id="73"/>
      <w:r w:rsidRPr="00CC1125">
        <w:rPr>
          <w:rFonts w:ascii="Times New Roman" w:hAnsi="Times New Roman"/>
          <w:sz w:val="24"/>
          <w:szCs w:val="24"/>
          <w:lang w:val="ru-RU"/>
        </w:rPr>
        <w:t>обеспечение безаварийной, безотказной и бесперебойной работы всех служб учреждения;</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75" w:name="sub_5393"/>
      <w:bookmarkEnd w:id="74"/>
      <w:r w:rsidRPr="00CC1125">
        <w:rPr>
          <w:rFonts w:ascii="Times New Roman" w:hAnsi="Times New Roman"/>
          <w:sz w:val="24"/>
          <w:szCs w:val="24"/>
          <w:lang w:val="ru-RU"/>
        </w:rPr>
        <w:t>организация и проведение мероприятий, направленных на повышение авторитета и имиджа учреждения;</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76" w:name="sub_5394"/>
      <w:bookmarkEnd w:id="75"/>
      <w:r w:rsidRPr="00CC1125">
        <w:rPr>
          <w:rFonts w:ascii="Times New Roman" w:hAnsi="Times New Roman"/>
          <w:sz w:val="24"/>
          <w:szCs w:val="24"/>
          <w:lang w:val="ru-RU"/>
        </w:rPr>
        <w:t>непосредственное участие в реализации национальных проектов, федеральных и региональных целевых программ.</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77" w:name="sub_5395"/>
      <w:bookmarkEnd w:id="76"/>
      <w:r w:rsidRPr="00CC1125">
        <w:rPr>
          <w:rFonts w:ascii="Times New Roman" w:hAnsi="Times New Roman"/>
          <w:sz w:val="24"/>
          <w:szCs w:val="24"/>
          <w:lang w:val="ru-RU"/>
        </w:rPr>
        <w:t>Конкретный размер надбавки определяется как в абсолютном размере, так и в процентном отношении к окладу в соответствии с локальными нормативными актами учреждения.</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78" w:name="sub_5396"/>
      <w:bookmarkEnd w:id="77"/>
    </w:p>
    <w:bookmarkEnd w:id="78"/>
    <w:p w:rsidR="00C60248" w:rsidRPr="001F1D56" w:rsidRDefault="00C60248" w:rsidP="00C60248">
      <w:pPr>
        <w:pStyle w:val="ConsPlusNormal"/>
        <w:spacing w:before="160"/>
        <w:ind w:firstLine="540"/>
        <w:jc w:val="both"/>
        <w:rPr>
          <w:rFonts w:ascii="Times New Roman" w:hAnsi="Times New Roman" w:cs="Times New Roman"/>
          <w:sz w:val="24"/>
          <w:szCs w:val="24"/>
        </w:rPr>
      </w:pPr>
      <w:r w:rsidRPr="001F1D56">
        <w:rPr>
          <w:rFonts w:ascii="Times New Roman" w:hAnsi="Times New Roman"/>
          <w:sz w:val="24"/>
          <w:szCs w:val="24"/>
        </w:rPr>
        <w:t>35</w:t>
      </w:r>
      <w:r w:rsidRPr="001F1D56">
        <w:rPr>
          <w:sz w:val="24"/>
          <w:szCs w:val="24"/>
        </w:rPr>
        <w:t xml:space="preserve">. </w:t>
      </w:r>
      <w:r w:rsidRPr="001F1D56">
        <w:rPr>
          <w:rFonts w:ascii="Times New Roman" w:hAnsi="Times New Roman" w:cs="Times New Roman"/>
          <w:sz w:val="24"/>
          <w:szCs w:val="24"/>
        </w:rPr>
        <w:t>Премия по итогам работы за установленный период выплачивается в пределах фонда оплаты труда учреждения при наличии экономии средств фонда оплаты труда. Конкретный размер премии может определяться как в процентах к окладу (должностному окладу) работника через коэффициент трудового участия, так и в абсолютном размере.</w:t>
      </w:r>
    </w:p>
    <w:p w:rsidR="00C60248" w:rsidRPr="001F1D56" w:rsidRDefault="00C60248" w:rsidP="00C60248">
      <w:pPr>
        <w:pStyle w:val="ConsPlusNormal"/>
        <w:spacing w:before="160"/>
        <w:ind w:firstLine="540"/>
        <w:jc w:val="both"/>
        <w:rPr>
          <w:rFonts w:ascii="Times New Roman" w:hAnsi="Times New Roman" w:cs="Times New Roman"/>
          <w:sz w:val="24"/>
          <w:szCs w:val="24"/>
        </w:rPr>
      </w:pPr>
      <w:r w:rsidRPr="001F1D56">
        <w:rPr>
          <w:rFonts w:ascii="Times New Roman" w:hAnsi="Times New Roman" w:cs="Times New Roman"/>
          <w:sz w:val="24"/>
          <w:szCs w:val="24"/>
        </w:rPr>
        <w:t>Решение о введении каждой конкретной премии принимается с участием представителя первичной профсоюзной организации руководителем учреждения. При этом наименование премии и условия осуществления включаются в положение об оплате и стимулировании труда работников соответствующего учреждения (премия по итогам работы за месяц, квартал, полугодие, 9 месяцев, год).</w:t>
      </w:r>
    </w:p>
    <w:p w:rsidR="00C60248" w:rsidRPr="00CC1125" w:rsidRDefault="00C60248" w:rsidP="00C60248">
      <w:pPr>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Период, за который выплачивается премия, конкретизируется в положении об оплате и стимулировании труда работников учреждения. В учреждении одновременно могут быть введены несколько премий за разные периоды работы, например, премия по итогам работы за квартал и премия по итогам работы за год</w:t>
      </w:r>
    </w:p>
    <w:p w:rsidR="00C60248" w:rsidRPr="00CC1125" w:rsidRDefault="00C60248" w:rsidP="00C60248">
      <w:pPr>
        <w:spacing w:after="0" w:line="240" w:lineRule="auto"/>
        <w:ind w:firstLine="720"/>
        <w:jc w:val="both"/>
        <w:rPr>
          <w:rFonts w:ascii="Times New Roman" w:hAnsi="Times New Roman"/>
          <w:sz w:val="24"/>
          <w:szCs w:val="24"/>
          <w:lang w:val="ru-RU"/>
        </w:rPr>
      </w:pPr>
    </w:p>
    <w:p w:rsidR="00C60248" w:rsidRPr="001F1D56" w:rsidRDefault="00C60248" w:rsidP="00C60248">
      <w:pPr>
        <w:pStyle w:val="1"/>
        <w:spacing w:before="0" w:line="240" w:lineRule="auto"/>
        <w:jc w:val="both"/>
        <w:rPr>
          <w:rFonts w:ascii="Times New Roman" w:hAnsi="Times New Roman"/>
          <w:color w:val="auto"/>
          <w:sz w:val="24"/>
          <w:szCs w:val="24"/>
        </w:rPr>
      </w:pPr>
      <w:bookmarkStart w:id="79" w:name="sub_600"/>
      <w:r w:rsidRPr="001F1D56">
        <w:rPr>
          <w:rFonts w:ascii="Times New Roman" w:hAnsi="Times New Roman"/>
          <w:color w:val="auto"/>
          <w:sz w:val="24"/>
          <w:szCs w:val="24"/>
        </w:rPr>
        <w:t xml:space="preserve">VI. Порядок оплаты труда руководителей учреждений, их заместителей </w:t>
      </w:r>
      <w:r w:rsidRPr="001F1D56">
        <w:rPr>
          <w:rFonts w:ascii="Times New Roman" w:hAnsi="Times New Roman"/>
          <w:color w:val="auto"/>
          <w:sz w:val="24"/>
          <w:szCs w:val="24"/>
        </w:rPr>
        <w:br/>
        <w:t>и главных бухгалтеров</w:t>
      </w:r>
    </w:p>
    <w:bookmarkEnd w:id="79"/>
    <w:p w:rsidR="00C60248" w:rsidRPr="00CC1125" w:rsidRDefault="00C60248" w:rsidP="00C60248">
      <w:pPr>
        <w:spacing w:after="0" w:line="240" w:lineRule="auto"/>
        <w:ind w:firstLine="720"/>
        <w:jc w:val="both"/>
        <w:rPr>
          <w:rFonts w:ascii="Times New Roman" w:hAnsi="Times New Roman"/>
          <w:sz w:val="24"/>
          <w:szCs w:val="24"/>
          <w:lang w:val="ru-RU"/>
        </w:rPr>
      </w:pPr>
    </w:p>
    <w:p w:rsidR="00C60248" w:rsidRPr="00CC1125" w:rsidRDefault="00C60248" w:rsidP="00C60248">
      <w:pPr>
        <w:spacing w:after="0" w:line="240" w:lineRule="auto"/>
        <w:ind w:firstLine="720"/>
        <w:jc w:val="both"/>
        <w:rPr>
          <w:rFonts w:ascii="Times New Roman" w:hAnsi="Times New Roman"/>
          <w:sz w:val="24"/>
          <w:szCs w:val="24"/>
          <w:lang w:val="ru-RU"/>
        </w:rPr>
      </w:pPr>
      <w:bookmarkStart w:id="80" w:name="sub_41"/>
      <w:r w:rsidRPr="00CC1125">
        <w:rPr>
          <w:rFonts w:ascii="Times New Roman" w:hAnsi="Times New Roman"/>
          <w:sz w:val="24"/>
          <w:szCs w:val="24"/>
          <w:lang w:val="ru-RU"/>
        </w:rPr>
        <w:t>36.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C60248" w:rsidRPr="00CC1125" w:rsidRDefault="00C60248" w:rsidP="00C60248">
      <w:pPr>
        <w:widowControl w:val="0"/>
        <w:autoSpaceDE w:val="0"/>
        <w:autoSpaceDN w:val="0"/>
        <w:adjustRightInd w:val="0"/>
        <w:spacing w:after="0" w:line="240" w:lineRule="auto"/>
        <w:ind w:firstLine="709"/>
        <w:jc w:val="both"/>
        <w:rPr>
          <w:rFonts w:ascii="Times New Roman" w:hAnsi="Times New Roman"/>
          <w:sz w:val="24"/>
          <w:szCs w:val="24"/>
          <w:lang w:val="ru-RU"/>
        </w:rPr>
      </w:pPr>
      <w:r w:rsidRPr="00CC1125">
        <w:rPr>
          <w:rFonts w:ascii="Times New Roman" w:hAnsi="Times New Roman"/>
          <w:sz w:val="24"/>
          <w:szCs w:val="24"/>
          <w:lang w:val="ru-RU"/>
        </w:rPr>
        <w:t>37. Показатели и порядок отнесения казенных учреждений культуры к группам по оплате труда  утверждаются локальным нормативным актом Министерства культуры Кабардино-Балкарской Республики.</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81" w:name="sub_44"/>
      <w:bookmarkEnd w:id="80"/>
      <w:r w:rsidRPr="00CC1125">
        <w:rPr>
          <w:rFonts w:ascii="Times New Roman" w:hAnsi="Times New Roman"/>
          <w:sz w:val="24"/>
          <w:szCs w:val="24"/>
          <w:lang w:val="ru-RU"/>
        </w:rPr>
        <w:t>38. Должностные оклады заместителей руководителей учреждений устанавливаются на 10-30 процентов ниже должностного оклада руководителя учреждения.</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82" w:name="sub_45"/>
      <w:bookmarkEnd w:id="81"/>
      <w:r w:rsidRPr="00CC1125">
        <w:rPr>
          <w:rFonts w:ascii="Times New Roman" w:hAnsi="Times New Roman"/>
          <w:sz w:val="24"/>
          <w:szCs w:val="24"/>
          <w:lang w:val="ru-RU"/>
        </w:rPr>
        <w:t>39. Выплаты компенсационного характера руководителям учреждений, их заместителям и главным бухгалтерам осуществляются в соответствии с трудовым законодательством, иными нормативными правовыми актами Российской Федерации, содержащими нормы трудового права и с настоящим Положением.</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83" w:name="sub_46"/>
      <w:bookmarkEnd w:id="82"/>
      <w:r w:rsidRPr="00CC1125">
        <w:rPr>
          <w:rFonts w:ascii="Times New Roman" w:hAnsi="Times New Roman"/>
          <w:sz w:val="24"/>
          <w:szCs w:val="24"/>
          <w:lang w:val="ru-RU"/>
        </w:rPr>
        <w:t xml:space="preserve">40. Заместителям руководителя и главному бухгалтеру учреждения выплаты стимулирующего характера осуществляются в соответствии </w:t>
      </w:r>
      <w:hyperlink w:anchor="sub_500" w:history="1">
        <w:r w:rsidRPr="00CC1125">
          <w:rPr>
            <w:rStyle w:val="a6"/>
            <w:rFonts w:ascii="Times New Roman" w:hAnsi="Times New Roman"/>
            <w:sz w:val="24"/>
            <w:szCs w:val="24"/>
            <w:lang w:val="ru-RU"/>
          </w:rPr>
          <w:t xml:space="preserve">разделом </w:t>
        </w:r>
        <w:r w:rsidRPr="001F1D56">
          <w:rPr>
            <w:rStyle w:val="a6"/>
            <w:rFonts w:ascii="Times New Roman" w:hAnsi="Times New Roman"/>
            <w:sz w:val="24"/>
            <w:szCs w:val="24"/>
          </w:rPr>
          <w:t>V</w:t>
        </w:r>
      </w:hyperlink>
      <w:r w:rsidRPr="00CC1125">
        <w:rPr>
          <w:rFonts w:ascii="Times New Roman" w:hAnsi="Times New Roman"/>
          <w:sz w:val="24"/>
          <w:szCs w:val="24"/>
          <w:lang w:val="ru-RU"/>
        </w:rPr>
        <w:t xml:space="preserve"> настоящего Положения.</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84" w:name="sub_6461"/>
      <w:bookmarkEnd w:id="83"/>
      <w:r w:rsidRPr="00CC1125">
        <w:rPr>
          <w:rFonts w:ascii="Times New Roman" w:hAnsi="Times New Roman"/>
          <w:sz w:val="24"/>
          <w:szCs w:val="24"/>
          <w:lang w:val="ru-RU"/>
        </w:rPr>
        <w:t>.</w:t>
      </w:r>
      <w:bookmarkEnd w:id="84"/>
    </w:p>
    <w:p w:rsidR="00C60248" w:rsidRPr="001F1D56" w:rsidRDefault="00C60248" w:rsidP="00C60248">
      <w:pPr>
        <w:pStyle w:val="1"/>
        <w:spacing w:before="0" w:line="240" w:lineRule="auto"/>
        <w:jc w:val="both"/>
        <w:rPr>
          <w:rFonts w:ascii="Times New Roman" w:hAnsi="Times New Roman"/>
          <w:color w:val="auto"/>
          <w:sz w:val="24"/>
          <w:szCs w:val="24"/>
        </w:rPr>
      </w:pPr>
      <w:bookmarkStart w:id="85" w:name="sub_700"/>
    </w:p>
    <w:p w:rsidR="00C60248" w:rsidRPr="001F1D56" w:rsidRDefault="00C60248" w:rsidP="00C60248">
      <w:pPr>
        <w:pStyle w:val="1"/>
        <w:spacing w:before="0" w:line="240" w:lineRule="auto"/>
        <w:jc w:val="both"/>
        <w:rPr>
          <w:rFonts w:ascii="Times New Roman" w:hAnsi="Times New Roman"/>
          <w:color w:val="auto"/>
          <w:sz w:val="24"/>
          <w:szCs w:val="24"/>
        </w:rPr>
      </w:pPr>
      <w:r w:rsidRPr="001F1D56">
        <w:rPr>
          <w:rFonts w:ascii="Times New Roman" w:hAnsi="Times New Roman"/>
          <w:color w:val="auto"/>
          <w:sz w:val="24"/>
          <w:szCs w:val="24"/>
        </w:rPr>
        <w:t>VII. Основные подходы к формированию фонда оплаты труда учреждений и штатному расписанию</w:t>
      </w:r>
    </w:p>
    <w:bookmarkEnd w:id="85"/>
    <w:p w:rsidR="00C60248" w:rsidRPr="00CC1125" w:rsidRDefault="00C60248" w:rsidP="00C60248">
      <w:pPr>
        <w:spacing w:after="0" w:line="240" w:lineRule="auto"/>
        <w:ind w:firstLine="720"/>
        <w:jc w:val="both"/>
        <w:rPr>
          <w:rFonts w:ascii="Times New Roman" w:hAnsi="Times New Roman"/>
          <w:sz w:val="24"/>
          <w:szCs w:val="24"/>
          <w:lang w:val="ru-RU"/>
        </w:rPr>
      </w:pPr>
    </w:p>
    <w:p w:rsidR="00C60248" w:rsidRPr="00CC1125" w:rsidRDefault="00C60248" w:rsidP="00C60248">
      <w:pPr>
        <w:spacing w:after="0" w:line="240" w:lineRule="auto"/>
        <w:ind w:firstLine="720"/>
        <w:jc w:val="both"/>
        <w:rPr>
          <w:rFonts w:ascii="Times New Roman" w:hAnsi="Times New Roman"/>
          <w:sz w:val="24"/>
          <w:szCs w:val="24"/>
          <w:lang w:val="ru-RU"/>
        </w:rPr>
      </w:pPr>
      <w:bookmarkStart w:id="86" w:name="sub_47"/>
      <w:r w:rsidRPr="00CC1125">
        <w:rPr>
          <w:rFonts w:ascii="Times New Roman" w:hAnsi="Times New Roman"/>
          <w:sz w:val="24"/>
          <w:szCs w:val="24"/>
          <w:lang w:val="ru-RU"/>
        </w:rPr>
        <w:t>41. Фонд оплаты труда учреждений формируется на календарный год как за счет средств местного бюджета Урванского муниципального района, так и за счет средств, поступающих из внебюджетных источников.</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87" w:name="sub_48"/>
      <w:bookmarkEnd w:id="86"/>
      <w:r w:rsidRPr="00CC1125">
        <w:rPr>
          <w:rFonts w:ascii="Times New Roman" w:hAnsi="Times New Roman"/>
          <w:sz w:val="24"/>
          <w:szCs w:val="24"/>
          <w:lang w:val="ru-RU"/>
        </w:rPr>
        <w:t>42. Фонд оплаты труда в учреждении состоит из базового фонда оплаты труда и фонда стимулирования, который имеет как регулярный, так и разовый характер.</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88" w:name="sub_50"/>
      <w:bookmarkEnd w:id="87"/>
      <w:r w:rsidRPr="00CC1125">
        <w:rPr>
          <w:rFonts w:ascii="Times New Roman" w:hAnsi="Times New Roman"/>
          <w:sz w:val="24"/>
          <w:szCs w:val="24"/>
          <w:lang w:val="ru-RU"/>
        </w:rPr>
        <w:t>43. Экономия по фонду оплаты труда в связи с оптимизацией структуры учреждений и штатов в системе культуры республики может быть направлена на повышение оплаты труда работников.</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89" w:name="sub_52"/>
      <w:bookmarkEnd w:id="88"/>
      <w:r w:rsidRPr="00CC1125">
        <w:rPr>
          <w:rFonts w:ascii="Times New Roman" w:hAnsi="Times New Roman"/>
          <w:sz w:val="24"/>
          <w:szCs w:val="24"/>
          <w:lang w:val="ru-RU"/>
        </w:rPr>
        <w:t xml:space="preserve">44. Наименования должностей или профессий и квалификационные требования к ним должны соответствовать наименованиям и требованиям, указанным в </w:t>
      </w:r>
      <w:hyperlink r:id="rId23" w:history="1">
        <w:r w:rsidRPr="00CC1125">
          <w:rPr>
            <w:rStyle w:val="a6"/>
            <w:rFonts w:ascii="Times New Roman" w:hAnsi="Times New Roman"/>
            <w:sz w:val="24"/>
            <w:szCs w:val="24"/>
            <w:lang w:val="ru-RU"/>
          </w:rPr>
          <w:t>Едином тарифно-квалификационном справочнике работ</w:t>
        </w:r>
      </w:hyperlink>
      <w:r w:rsidRPr="00CC1125">
        <w:rPr>
          <w:rFonts w:ascii="Times New Roman" w:hAnsi="Times New Roman"/>
          <w:sz w:val="24"/>
          <w:szCs w:val="24"/>
          <w:lang w:val="ru-RU"/>
        </w:rPr>
        <w:t xml:space="preserve"> и профессий рабочих и </w:t>
      </w:r>
      <w:hyperlink r:id="rId24" w:history="1">
        <w:r w:rsidRPr="00CC1125">
          <w:rPr>
            <w:rStyle w:val="a6"/>
            <w:rFonts w:ascii="Times New Roman" w:hAnsi="Times New Roman"/>
            <w:sz w:val="24"/>
            <w:szCs w:val="24"/>
            <w:lang w:val="ru-RU"/>
          </w:rPr>
          <w:t>Едином квалификационном справочнике должностей руководителей,</w:t>
        </w:r>
      </w:hyperlink>
      <w:r w:rsidRPr="00CC1125">
        <w:rPr>
          <w:rFonts w:ascii="Times New Roman" w:hAnsi="Times New Roman"/>
          <w:sz w:val="24"/>
          <w:szCs w:val="24"/>
          <w:lang w:val="ru-RU"/>
        </w:rPr>
        <w:t xml:space="preserve"> специалистов и служащих,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90" w:name="sub_53"/>
      <w:bookmarkEnd w:id="89"/>
      <w:r w:rsidRPr="00CC1125">
        <w:rPr>
          <w:rFonts w:ascii="Times New Roman" w:hAnsi="Times New Roman"/>
          <w:sz w:val="24"/>
          <w:szCs w:val="24"/>
          <w:lang w:val="ru-RU"/>
        </w:rPr>
        <w:t>45. В штаты учреждений могут вводиться должности, утвержденные в других отраслях, при условии выполнения соответствующих видов работ.</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91" w:name="sub_7531"/>
      <w:bookmarkEnd w:id="90"/>
      <w:r w:rsidRPr="00CC1125">
        <w:rPr>
          <w:rFonts w:ascii="Times New Roman" w:hAnsi="Times New Roman"/>
          <w:sz w:val="24"/>
          <w:szCs w:val="24"/>
          <w:lang w:val="ru-RU"/>
        </w:rPr>
        <w:t xml:space="preserve">Если в штатном расписании учреждения предусмотрены должности или профессии, не отнесенные к ПКГ или по которым Правительством Кабардино-Балкарской Республики не установлены минимальные оклады, то по таким должностям и профессиям минимальный оклад устанавливается руководителем учреждения по согласованию с представителем профсоюзного органа или иного представителя трудового коллектива, избираемого работниками в случаях, предусмотренных </w:t>
      </w:r>
      <w:hyperlink r:id="rId25" w:history="1">
        <w:r w:rsidRPr="00CC1125">
          <w:rPr>
            <w:rStyle w:val="a6"/>
            <w:rFonts w:ascii="Times New Roman" w:hAnsi="Times New Roman"/>
            <w:sz w:val="24"/>
            <w:szCs w:val="24"/>
            <w:lang w:val="ru-RU"/>
          </w:rPr>
          <w:t>Трудовым кодексом</w:t>
        </w:r>
      </w:hyperlink>
      <w:r w:rsidRPr="00CC1125">
        <w:rPr>
          <w:rFonts w:ascii="Times New Roman" w:hAnsi="Times New Roman"/>
          <w:sz w:val="24"/>
          <w:szCs w:val="24"/>
          <w:lang w:val="ru-RU"/>
        </w:rPr>
        <w:t xml:space="preserve"> Российской Федерации, исходя из требований к образованию, квалификации или иных требований по должности или профессии.</w:t>
      </w:r>
      <w:bookmarkEnd w:id="91"/>
    </w:p>
    <w:p w:rsidR="00C60248" w:rsidRPr="001F1D56" w:rsidRDefault="00C60248" w:rsidP="00C60248">
      <w:pPr>
        <w:pStyle w:val="1"/>
        <w:spacing w:before="0" w:line="240" w:lineRule="auto"/>
        <w:jc w:val="both"/>
        <w:rPr>
          <w:rFonts w:ascii="Times New Roman" w:hAnsi="Times New Roman"/>
          <w:color w:val="auto"/>
          <w:sz w:val="24"/>
          <w:szCs w:val="24"/>
        </w:rPr>
      </w:pPr>
      <w:bookmarkStart w:id="92" w:name="sub_800"/>
    </w:p>
    <w:bookmarkEnd w:id="92"/>
    <w:p w:rsidR="00C60248" w:rsidRPr="001F1D56" w:rsidRDefault="00C60248" w:rsidP="00C60248">
      <w:pPr>
        <w:pStyle w:val="ConsPlusNormal"/>
        <w:jc w:val="both"/>
        <w:rPr>
          <w:sz w:val="24"/>
          <w:szCs w:val="24"/>
        </w:rPr>
      </w:pPr>
    </w:p>
    <w:p w:rsidR="00C60248" w:rsidRPr="001F1D56" w:rsidRDefault="00C60248" w:rsidP="00C60248">
      <w:pPr>
        <w:pStyle w:val="ConsPlusNormal"/>
        <w:jc w:val="both"/>
        <w:outlineLvl w:val="1"/>
        <w:rPr>
          <w:rFonts w:ascii="Times New Roman" w:hAnsi="Times New Roman" w:cs="Times New Roman"/>
          <w:sz w:val="24"/>
          <w:szCs w:val="24"/>
        </w:rPr>
      </w:pPr>
      <w:r w:rsidRPr="001F1D56">
        <w:rPr>
          <w:rFonts w:ascii="Times New Roman" w:hAnsi="Times New Roman" w:cs="Times New Roman"/>
          <w:sz w:val="24"/>
          <w:szCs w:val="24"/>
        </w:rPr>
        <w:t>VIII. Другие вопросы</w:t>
      </w:r>
    </w:p>
    <w:p w:rsidR="00C60248" w:rsidRPr="001F1D56" w:rsidRDefault="00C60248" w:rsidP="00C60248">
      <w:pPr>
        <w:pStyle w:val="ConsPlusNormal"/>
        <w:jc w:val="both"/>
        <w:rPr>
          <w:rFonts w:ascii="Times New Roman" w:hAnsi="Times New Roman" w:cs="Times New Roman"/>
          <w:sz w:val="24"/>
          <w:szCs w:val="24"/>
        </w:rPr>
      </w:pPr>
    </w:p>
    <w:p w:rsidR="00C60248" w:rsidRPr="001F1D56" w:rsidRDefault="00C60248" w:rsidP="00C60248">
      <w:pPr>
        <w:pStyle w:val="ConsPlusNormal"/>
        <w:ind w:firstLine="540"/>
        <w:jc w:val="both"/>
        <w:rPr>
          <w:rFonts w:ascii="Times New Roman" w:hAnsi="Times New Roman" w:cs="Times New Roman"/>
          <w:sz w:val="24"/>
          <w:szCs w:val="24"/>
        </w:rPr>
      </w:pPr>
      <w:r w:rsidRPr="001F1D56">
        <w:rPr>
          <w:rFonts w:ascii="Times New Roman" w:hAnsi="Times New Roman" w:cs="Times New Roman"/>
          <w:sz w:val="24"/>
          <w:szCs w:val="24"/>
        </w:rPr>
        <w:t>46. С руководителями и творческими работниками государственных учреждений, участвующими в создании и (или) исполняющими произведения, могут заключаться индивидуальные договоры (контракты) в пределах утвержденного фонда оплаты труда.</w:t>
      </w:r>
    </w:p>
    <w:p w:rsidR="00C60248" w:rsidRPr="001F1D56" w:rsidRDefault="00C60248" w:rsidP="00C60248">
      <w:pPr>
        <w:pStyle w:val="ConsPlusNormal"/>
        <w:spacing w:before="220"/>
        <w:ind w:firstLine="540"/>
        <w:jc w:val="both"/>
        <w:rPr>
          <w:rFonts w:ascii="Times New Roman" w:hAnsi="Times New Roman" w:cs="Times New Roman"/>
          <w:sz w:val="24"/>
          <w:szCs w:val="24"/>
        </w:rPr>
      </w:pPr>
      <w:r w:rsidRPr="001F1D56">
        <w:rPr>
          <w:rFonts w:ascii="Times New Roman" w:hAnsi="Times New Roman" w:cs="Times New Roman"/>
          <w:sz w:val="24"/>
          <w:szCs w:val="24"/>
        </w:rPr>
        <w:t>47. Лица, не имеющие соответствующее образование и стаж работы, установленные требованиями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C60248" w:rsidRPr="001F1D56" w:rsidRDefault="00C60248" w:rsidP="00C60248">
      <w:pPr>
        <w:pStyle w:val="ConsPlusNormal"/>
        <w:spacing w:before="220"/>
        <w:ind w:firstLine="540"/>
        <w:jc w:val="both"/>
        <w:rPr>
          <w:rFonts w:ascii="Times New Roman" w:hAnsi="Times New Roman" w:cs="Times New Roman"/>
          <w:sz w:val="24"/>
          <w:szCs w:val="24"/>
        </w:rPr>
      </w:pPr>
      <w:r w:rsidRPr="00CC1125">
        <w:rPr>
          <w:rFonts w:ascii="Times New Roman" w:hAnsi="Times New Roman" w:cs="Times New Roman"/>
          <w:sz w:val="24"/>
          <w:szCs w:val="24"/>
        </w:rPr>
        <w:t>48</w:t>
      </w:r>
      <w:r w:rsidRPr="001F1D56">
        <w:rPr>
          <w:rFonts w:ascii="Times New Roman" w:hAnsi="Times New Roman" w:cs="Times New Roman"/>
          <w:sz w:val="24"/>
          <w:szCs w:val="24"/>
        </w:rPr>
        <w:t>. Установление доплат производится за:</w:t>
      </w:r>
    </w:p>
    <w:p w:rsidR="00C60248" w:rsidRPr="001F1D56" w:rsidRDefault="00C60248" w:rsidP="00C60248">
      <w:pPr>
        <w:pStyle w:val="ConsPlusNormal"/>
        <w:spacing w:before="220"/>
        <w:ind w:firstLine="540"/>
        <w:jc w:val="both"/>
        <w:rPr>
          <w:rFonts w:ascii="Times New Roman" w:hAnsi="Times New Roman" w:cs="Times New Roman"/>
          <w:sz w:val="24"/>
          <w:szCs w:val="24"/>
        </w:rPr>
      </w:pPr>
      <w:r w:rsidRPr="001F1D56">
        <w:rPr>
          <w:rFonts w:ascii="Times New Roman" w:hAnsi="Times New Roman" w:cs="Times New Roman"/>
          <w:sz w:val="24"/>
          <w:szCs w:val="24"/>
        </w:rPr>
        <w:t>совмещение профессий (должностей), расширение зоны обслуживания, увеличение объема выполняемых работ в пределах фонда оплаты труда по вакантной должности;</w:t>
      </w:r>
    </w:p>
    <w:p w:rsidR="00C60248" w:rsidRPr="001F1D56" w:rsidRDefault="00C60248" w:rsidP="00C60248">
      <w:pPr>
        <w:pStyle w:val="ConsPlusNormal"/>
        <w:spacing w:before="220"/>
        <w:ind w:firstLine="540"/>
        <w:jc w:val="both"/>
        <w:rPr>
          <w:rFonts w:ascii="Times New Roman" w:hAnsi="Times New Roman" w:cs="Times New Roman"/>
          <w:sz w:val="24"/>
          <w:szCs w:val="24"/>
        </w:rPr>
      </w:pPr>
      <w:r w:rsidRPr="001F1D56">
        <w:rPr>
          <w:rFonts w:ascii="Times New Roman" w:hAnsi="Times New Roman" w:cs="Times New Roman"/>
          <w:sz w:val="24"/>
          <w:szCs w:val="24"/>
        </w:rPr>
        <w:t>исполнение обязанностей временно отсутствующего работника - в пределах общего фонда оплаты труда.</w:t>
      </w:r>
    </w:p>
    <w:p w:rsidR="00C60248" w:rsidRPr="001F1D56" w:rsidRDefault="00C60248" w:rsidP="00C60248">
      <w:pPr>
        <w:pStyle w:val="ConsPlusNormal"/>
        <w:spacing w:before="220"/>
        <w:ind w:firstLine="540"/>
        <w:jc w:val="both"/>
        <w:rPr>
          <w:rFonts w:ascii="Times New Roman" w:hAnsi="Times New Roman" w:cs="Times New Roman"/>
          <w:sz w:val="24"/>
          <w:szCs w:val="24"/>
        </w:rPr>
      </w:pPr>
      <w:r w:rsidRPr="001F1D56">
        <w:rPr>
          <w:rFonts w:ascii="Times New Roman" w:hAnsi="Times New Roman" w:cs="Times New Roman"/>
          <w:sz w:val="24"/>
          <w:szCs w:val="24"/>
        </w:rPr>
        <w:t>Доплаты устанавливаются как одному, так и нескольким лицам. Конкретный размер доплат определяется каждому работнику дифференцированно в зависимости от поручаемых функций или работ. Доплаты могут быть изменены или полностью отменены при пересмотре в установленном порядке норм нагрузки, а также при ухудшении качества работы.</w:t>
      </w:r>
    </w:p>
    <w:p w:rsidR="00C60248" w:rsidRPr="001F1D56" w:rsidRDefault="00C60248" w:rsidP="00C60248">
      <w:pPr>
        <w:pStyle w:val="ConsPlusNormal"/>
        <w:spacing w:before="220"/>
        <w:ind w:firstLine="540"/>
        <w:jc w:val="both"/>
        <w:rPr>
          <w:rFonts w:ascii="Times New Roman" w:hAnsi="Times New Roman" w:cs="Times New Roman"/>
          <w:sz w:val="24"/>
          <w:szCs w:val="24"/>
        </w:rPr>
      </w:pPr>
      <w:r w:rsidRPr="001F1D56">
        <w:rPr>
          <w:rFonts w:ascii="Times New Roman" w:hAnsi="Times New Roman" w:cs="Times New Roman"/>
          <w:sz w:val="24"/>
          <w:szCs w:val="24"/>
        </w:rPr>
        <w:t>Условия и порядок установления доплат за совмещение профессий (должностей), расширение зоны обслуживания, увеличение объема выполняемых работ или исполнение обязанностей временно отсутствующего работника фиксируются в локальном нормативном акте учреждения.</w:t>
      </w:r>
    </w:p>
    <w:p w:rsidR="00C60248" w:rsidRPr="001F1D56" w:rsidRDefault="00C60248" w:rsidP="00C60248">
      <w:pPr>
        <w:pStyle w:val="ConsPlusNormal"/>
        <w:spacing w:before="220"/>
        <w:ind w:firstLine="540"/>
        <w:jc w:val="both"/>
        <w:rPr>
          <w:rFonts w:ascii="Times New Roman" w:hAnsi="Times New Roman" w:cs="Times New Roman"/>
          <w:sz w:val="24"/>
          <w:szCs w:val="24"/>
        </w:rPr>
      </w:pPr>
      <w:r w:rsidRPr="001F1D56">
        <w:rPr>
          <w:rFonts w:ascii="Times New Roman" w:hAnsi="Times New Roman" w:cs="Times New Roman"/>
          <w:sz w:val="24"/>
          <w:szCs w:val="24"/>
        </w:rPr>
        <w:t xml:space="preserve">Если в соответствии с Трудовым </w:t>
      </w:r>
      <w:hyperlink r:id="rId26" w:history="1">
        <w:r w:rsidRPr="001F1D56">
          <w:rPr>
            <w:rFonts w:ascii="Times New Roman" w:hAnsi="Times New Roman" w:cs="Times New Roman"/>
            <w:sz w:val="24"/>
            <w:szCs w:val="24"/>
          </w:rPr>
          <w:t>кодексом</w:t>
        </w:r>
      </w:hyperlink>
      <w:r w:rsidRPr="001F1D56">
        <w:rPr>
          <w:rFonts w:ascii="Times New Roman" w:hAnsi="Times New Roman" w:cs="Times New Roman"/>
          <w:sz w:val="24"/>
          <w:szCs w:val="24"/>
        </w:rPr>
        <w:t xml:space="preserve"> Российской Федерации, иными федеральными законами и законами Кабардино-Балкарской Республики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w:t>
      </w:r>
    </w:p>
    <w:p w:rsidR="00C60248" w:rsidRPr="001F1D56" w:rsidRDefault="00C60248" w:rsidP="00C60248">
      <w:pPr>
        <w:pStyle w:val="ConsPlusNormal"/>
        <w:jc w:val="both"/>
        <w:rPr>
          <w:rFonts w:ascii="Times New Roman" w:hAnsi="Times New Roman" w:cs="Times New Roman"/>
          <w:sz w:val="24"/>
          <w:szCs w:val="24"/>
        </w:rPr>
      </w:pPr>
    </w:p>
    <w:p w:rsidR="00C60248" w:rsidRPr="001F1D56" w:rsidRDefault="00C60248" w:rsidP="00C60248">
      <w:pPr>
        <w:pStyle w:val="ConsPlusNormal"/>
        <w:jc w:val="both"/>
        <w:rPr>
          <w:rFonts w:ascii="Times New Roman" w:hAnsi="Times New Roman" w:cs="Times New Roman"/>
          <w:sz w:val="24"/>
          <w:szCs w:val="24"/>
        </w:rPr>
      </w:pPr>
    </w:p>
    <w:p w:rsidR="00C60248" w:rsidRPr="001F1D56" w:rsidRDefault="00C60248" w:rsidP="00C60248">
      <w:pPr>
        <w:pStyle w:val="ConsPlusNormal"/>
        <w:jc w:val="both"/>
        <w:rPr>
          <w:rFonts w:ascii="Times New Roman" w:hAnsi="Times New Roman" w:cs="Times New Roman"/>
          <w:sz w:val="24"/>
          <w:szCs w:val="24"/>
        </w:rPr>
      </w:pPr>
    </w:p>
    <w:p w:rsidR="00C60248" w:rsidRPr="001F1D56" w:rsidRDefault="00C60248" w:rsidP="00C60248">
      <w:pPr>
        <w:pStyle w:val="ConsPlusNormal"/>
        <w:jc w:val="both"/>
        <w:rPr>
          <w:rFonts w:ascii="Times New Roman" w:hAnsi="Times New Roman" w:cs="Times New Roman"/>
          <w:sz w:val="24"/>
          <w:szCs w:val="24"/>
        </w:rPr>
      </w:pPr>
    </w:p>
    <w:p w:rsidR="00C60248" w:rsidRPr="00CC1125" w:rsidRDefault="00C60248" w:rsidP="00C60248">
      <w:pPr>
        <w:spacing w:after="0" w:line="240" w:lineRule="auto"/>
        <w:ind w:firstLine="720"/>
        <w:jc w:val="both"/>
        <w:rPr>
          <w:rFonts w:ascii="Times New Roman" w:hAnsi="Times New Roman"/>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bookmarkStart w:id="93" w:name="sub_1000"/>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rPr>
          <w:rStyle w:val="a8"/>
          <w:rFonts w:ascii="Times New Roman" w:hAnsi="Times New Roman"/>
          <w:bCs/>
          <w:sz w:val="24"/>
          <w:szCs w:val="24"/>
          <w:lang w:val="ru-RU"/>
        </w:rPr>
      </w:pPr>
    </w:p>
    <w:p w:rsidR="00C60248" w:rsidRPr="00CC1125" w:rsidRDefault="00C60248" w:rsidP="00C60248">
      <w:pPr>
        <w:spacing w:after="0" w:line="240" w:lineRule="auto"/>
        <w:jc w:val="center"/>
        <w:rPr>
          <w:rStyle w:val="a8"/>
          <w:rFonts w:ascii="Times New Roman" w:hAnsi="Times New Roman"/>
          <w:bCs/>
          <w:sz w:val="24"/>
          <w:szCs w:val="24"/>
          <w:lang w:val="ru-RU"/>
        </w:rPr>
      </w:pPr>
      <w:r w:rsidRPr="00CC1125">
        <w:rPr>
          <w:rStyle w:val="a8"/>
          <w:rFonts w:ascii="Times New Roman" w:hAnsi="Times New Roman"/>
          <w:bCs/>
          <w:sz w:val="24"/>
          <w:szCs w:val="24"/>
          <w:lang w:val="ru-RU"/>
        </w:rPr>
        <w:t xml:space="preserve">                                                     </w:t>
      </w:r>
    </w:p>
    <w:p w:rsidR="00C60248" w:rsidRPr="00CC1125" w:rsidRDefault="00C60248" w:rsidP="00C60248">
      <w:pPr>
        <w:spacing w:after="0" w:line="240" w:lineRule="auto"/>
        <w:jc w:val="center"/>
        <w:rPr>
          <w:rStyle w:val="a8"/>
          <w:rFonts w:ascii="Times New Roman" w:hAnsi="Times New Roman"/>
          <w:bCs/>
          <w:sz w:val="24"/>
          <w:szCs w:val="24"/>
          <w:lang w:val="ru-RU"/>
        </w:rPr>
      </w:pPr>
    </w:p>
    <w:p w:rsidR="00C60248" w:rsidRPr="00CC1125" w:rsidRDefault="00C60248" w:rsidP="00C60248">
      <w:pPr>
        <w:spacing w:after="0" w:line="240" w:lineRule="auto"/>
        <w:jc w:val="center"/>
        <w:rPr>
          <w:rStyle w:val="a8"/>
          <w:rFonts w:ascii="Times New Roman" w:hAnsi="Times New Roman"/>
          <w:bCs/>
          <w:sz w:val="24"/>
          <w:szCs w:val="24"/>
          <w:lang w:val="ru-RU"/>
        </w:rPr>
      </w:pPr>
    </w:p>
    <w:p w:rsidR="00C60248" w:rsidRPr="00CC1125" w:rsidRDefault="00C60248" w:rsidP="00C60248">
      <w:pPr>
        <w:spacing w:after="0" w:line="240" w:lineRule="auto"/>
        <w:jc w:val="center"/>
        <w:rPr>
          <w:rStyle w:val="a8"/>
          <w:rFonts w:ascii="Times New Roman" w:hAnsi="Times New Roman"/>
          <w:bCs/>
          <w:sz w:val="24"/>
          <w:szCs w:val="24"/>
          <w:lang w:val="ru-RU"/>
        </w:rPr>
      </w:pPr>
    </w:p>
    <w:p w:rsidR="00C60248" w:rsidRPr="00CC1125" w:rsidRDefault="00C60248" w:rsidP="00C60248">
      <w:pPr>
        <w:spacing w:after="0" w:line="240" w:lineRule="auto"/>
        <w:jc w:val="center"/>
        <w:rPr>
          <w:rStyle w:val="a8"/>
          <w:rFonts w:ascii="Times New Roman" w:hAnsi="Times New Roman"/>
          <w:bCs/>
          <w:sz w:val="24"/>
          <w:szCs w:val="24"/>
          <w:lang w:val="ru-RU"/>
        </w:rPr>
      </w:pPr>
    </w:p>
    <w:p w:rsidR="00C60248" w:rsidRPr="00CC1125" w:rsidRDefault="00C60248" w:rsidP="00C60248">
      <w:pPr>
        <w:spacing w:after="0" w:line="240" w:lineRule="auto"/>
        <w:jc w:val="center"/>
        <w:rPr>
          <w:rStyle w:val="a8"/>
          <w:rFonts w:ascii="Times New Roman" w:hAnsi="Times New Roman"/>
          <w:bCs/>
          <w:sz w:val="24"/>
          <w:szCs w:val="24"/>
          <w:lang w:val="ru-RU"/>
        </w:rPr>
      </w:pPr>
    </w:p>
    <w:p w:rsidR="00C60248" w:rsidRPr="00CC1125" w:rsidRDefault="00C60248" w:rsidP="00C60248">
      <w:pPr>
        <w:spacing w:after="0" w:line="240" w:lineRule="auto"/>
        <w:jc w:val="center"/>
        <w:rPr>
          <w:rStyle w:val="a8"/>
          <w:rFonts w:ascii="Times New Roman" w:hAnsi="Times New Roman"/>
          <w:bCs/>
          <w:sz w:val="24"/>
          <w:szCs w:val="24"/>
          <w:lang w:val="ru-RU"/>
        </w:rPr>
      </w:pPr>
    </w:p>
    <w:p w:rsidR="00C60248" w:rsidRPr="00CC1125" w:rsidRDefault="00C60248" w:rsidP="00C60248">
      <w:pPr>
        <w:spacing w:after="0" w:line="240" w:lineRule="auto"/>
        <w:jc w:val="center"/>
        <w:rPr>
          <w:rStyle w:val="a8"/>
          <w:rFonts w:ascii="Times New Roman" w:hAnsi="Times New Roman"/>
          <w:bCs/>
          <w:sz w:val="24"/>
          <w:szCs w:val="24"/>
          <w:lang w:val="ru-RU"/>
        </w:rPr>
      </w:pPr>
    </w:p>
    <w:p w:rsidR="00C60248" w:rsidRPr="00CC1125" w:rsidRDefault="00C60248" w:rsidP="00C60248">
      <w:pPr>
        <w:spacing w:after="0" w:line="240" w:lineRule="auto"/>
        <w:jc w:val="center"/>
        <w:rPr>
          <w:rStyle w:val="a8"/>
          <w:rFonts w:ascii="Times New Roman" w:hAnsi="Times New Roman"/>
          <w:bCs/>
          <w:sz w:val="24"/>
          <w:szCs w:val="24"/>
          <w:lang w:val="ru-RU"/>
        </w:rPr>
      </w:pPr>
    </w:p>
    <w:p w:rsidR="00C60248" w:rsidRPr="00CC1125" w:rsidRDefault="00C60248" w:rsidP="00C60248">
      <w:pPr>
        <w:spacing w:after="0" w:line="240" w:lineRule="auto"/>
        <w:jc w:val="center"/>
        <w:rPr>
          <w:rStyle w:val="a8"/>
          <w:rFonts w:ascii="Times New Roman" w:hAnsi="Times New Roman"/>
          <w:bCs/>
          <w:sz w:val="24"/>
          <w:szCs w:val="24"/>
          <w:lang w:val="ru-RU"/>
        </w:rPr>
      </w:pPr>
    </w:p>
    <w:p w:rsidR="00C60248" w:rsidRPr="00CC1125" w:rsidRDefault="00C60248" w:rsidP="00C60248">
      <w:pPr>
        <w:spacing w:after="0" w:line="240" w:lineRule="auto"/>
        <w:jc w:val="center"/>
        <w:rPr>
          <w:rStyle w:val="a8"/>
          <w:rFonts w:ascii="Times New Roman" w:hAnsi="Times New Roman"/>
          <w:bCs/>
          <w:sz w:val="24"/>
          <w:szCs w:val="24"/>
          <w:lang w:val="ru-RU"/>
        </w:rPr>
      </w:pPr>
    </w:p>
    <w:p w:rsidR="00C60248" w:rsidRPr="00CC1125" w:rsidRDefault="00C60248" w:rsidP="00C60248">
      <w:pPr>
        <w:spacing w:after="0" w:line="240" w:lineRule="auto"/>
        <w:jc w:val="center"/>
        <w:rPr>
          <w:rStyle w:val="a8"/>
          <w:rFonts w:ascii="Times New Roman" w:hAnsi="Times New Roman"/>
          <w:bCs/>
          <w:sz w:val="24"/>
          <w:szCs w:val="24"/>
          <w:lang w:val="ru-RU"/>
        </w:rPr>
      </w:pPr>
    </w:p>
    <w:p w:rsidR="00C60248" w:rsidRPr="00CC1125" w:rsidRDefault="00C60248" w:rsidP="00C60248">
      <w:pPr>
        <w:spacing w:after="0" w:line="240" w:lineRule="auto"/>
        <w:jc w:val="center"/>
        <w:rPr>
          <w:rStyle w:val="a8"/>
          <w:rFonts w:ascii="Times New Roman" w:hAnsi="Times New Roman"/>
          <w:bCs/>
          <w:sz w:val="24"/>
          <w:szCs w:val="24"/>
          <w:lang w:val="ru-RU"/>
        </w:rPr>
      </w:pPr>
    </w:p>
    <w:p w:rsidR="00C60248" w:rsidRPr="00CC1125" w:rsidRDefault="00C60248" w:rsidP="00C60248">
      <w:pPr>
        <w:spacing w:after="0" w:line="240" w:lineRule="auto"/>
        <w:jc w:val="center"/>
        <w:rPr>
          <w:rStyle w:val="a8"/>
          <w:rFonts w:ascii="Times New Roman" w:hAnsi="Times New Roman"/>
          <w:bCs/>
          <w:sz w:val="24"/>
          <w:szCs w:val="24"/>
          <w:lang w:val="ru-RU"/>
        </w:rPr>
      </w:pPr>
    </w:p>
    <w:p w:rsidR="00C60248" w:rsidRPr="00CC1125" w:rsidRDefault="00C60248" w:rsidP="00C60248">
      <w:pPr>
        <w:spacing w:after="0" w:line="240" w:lineRule="auto"/>
        <w:jc w:val="center"/>
        <w:rPr>
          <w:rStyle w:val="a8"/>
          <w:rFonts w:ascii="Times New Roman" w:hAnsi="Times New Roman"/>
          <w:bCs/>
          <w:sz w:val="24"/>
          <w:szCs w:val="24"/>
          <w:lang w:val="ru-RU"/>
        </w:rPr>
      </w:pPr>
    </w:p>
    <w:p w:rsidR="00C60248" w:rsidRPr="00CC1125" w:rsidRDefault="00C60248" w:rsidP="00C60248">
      <w:pPr>
        <w:spacing w:after="0" w:line="240" w:lineRule="auto"/>
        <w:jc w:val="center"/>
        <w:rPr>
          <w:rStyle w:val="a8"/>
          <w:rFonts w:ascii="Times New Roman" w:hAnsi="Times New Roman"/>
          <w:bCs/>
          <w:sz w:val="24"/>
          <w:szCs w:val="24"/>
          <w:lang w:val="ru-RU"/>
        </w:rPr>
      </w:pPr>
    </w:p>
    <w:p w:rsidR="00C60248" w:rsidRPr="00CC1125" w:rsidRDefault="00C60248" w:rsidP="00C60248">
      <w:pPr>
        <w:spacing w:after="0" w:line="240" w:lineRule="auto"/>
        <w:jc w:val="center"/>
        <w:rPr>
          <w:rStyle w:val="a8"/>
          <w:rFonts w:ascii="Times New Roman" w:hAnsi="Times New Roman"/>
          <w:bCs/>
          <w:sz w:val="24"/>
          <w:szCs w:val="24"/>
          <w:lang w:val="ru-RU"/>
        </w:rPr>
      </w:pPr>
    </w:p>
    <w:p w:rsidR="00C60248" w:rsidRPr="00CC1125" w:rsidRDefault="00C60248" w:rsidP="00C60248">
      <w:pPr>
        <w:spacing w:after="0" w:line="240" w:lineRule="auto"/>
        <w:jc w:val="center"/>
        <w:rPr>
          <w:rStyle w:val="a8"/>
          <w:rFonts w:ascii="Times New Roman" w:hAnsi="Times New Roman"/>
          <w:bCs/>
          <w:sz w:val="24"/>
          <w:szCs w:val="24"/>
          <w:lang w:val="ru-RU"/>
        </w:rPr>
      </w:pPr>
    </w:p>
    <w:p w:rsidR="00C60248" w:rsidRPr="00CC1125" w:rsidRDefault="00C60248" w:rsidP="00C60248">
      <w:pPr>
        <w:spacing w:after="0" w:line="240" w:lineRule="auto"/>
        <w:jc w:val="center"/>
        <w:rPr>
          <w:rStyle w:val="a8"/>
          <w:rFonts w:ascii="Times New Roman" w:hAnsi="Times New Roman"/>
          <w:bCs/>
          <w:sz w:val="24"/>
          <w:szCs w:val="24"/>
          <w:lang w:val="ru-RU"/>
        </w:rPr>
      </w:pPr>
    </w:p>
    <w:p w:rsidR="00C60248" w:rsidRPr="00CC1125" w:rsidRDefault="00C60248" w:rsidP="00C60248">
      <w:pPr>
        <w:spacing w:after="0" w:line="240" w:lineRule="auto"/>
        <w:jc w:val="center"/>
        <w:rPr>
          <w:rStyle w:val="a8"/>
          <w:rFonts w:ascii="Times New Roman" w:hAnsi="Times New Roman"/>
          <w:bCs/>
          <w:sz w:val="24"/>
          <w:szCs w:val="24"/>
          <w:lang w:val="ru-RU"/>
        </w:rPr>
      </w:pPr>
    </w:p>
    <w:p w:rsidR="00C60248" w:rsidRPr="00CC1125" w:rsidRDefault="00C60248" w:rsidP="00C60248">
      <w:pPr>
        <w:spacing w:after="0" w:line="240" w:lineRule="auto"/>
        <w:jc w:val="center"/>
        <w:rPr>
          <w:rStyle w:val="a8"/>
          <w:rFonts w:ascii="Times New Roman" w:hAnsi="Times New Roman"/>
          <w:bCs/>
          <w:sz w:val="24"/>
          <w:szCs w:val="24"/>
          <w:lang w:val="ru-RU"/>
        </w:rPr>
      </w:pPr>
    </w:p>
    <w:p w:rsidR="00C60248" w:rsidRDefault="00C60248" w:rsidP="00C60248">
      <w:pPr>
        <w:spacing w:after="0" w:line="240" w:lineRule="auto"/>
        <w:jc w:val="center"/>
        <w:rPr>
          <w:rStyle w:val="a8"/>
          <w:rFonts w:ascii="Times New Roman" w:hAnsi="Times New Roman"/>
          <w:bCs/>
          <w:sz w:val="24"/>
          <w:szCs w:val="24"/>
          <w:lang w:val="ru-RU"/>
        </w:rPr>
      </w:pPr>
    </w:p>
    <w:p w:rsidR="00C60248" w:rsidRDefault="00C60248" w:rsidP="00C60248">
      <w:pPr>
        <w:spacing w:after="0" w:line="240" w:lineRule="auto"/>
        <w:jc w:val="center"/>
        <w:rPr>
          <w:rStyle w:val="a8"/>
          <w:rFonts w:ascii="Times New Roman" w:hAnsi="Times New Roman"/>
          <w:bCs/>
          <w:sz w:val="24"/>
          <w:szCs w:val="24"/>
          <w:lang w:val="ru-RU"/>
        </w:rPr>
      </w:pPr>
    </w:p>
    <w:p w:rsidR="00C60248" w:rsidRDefault="00C60248" w:rsidP="00C60248">
      <w:pPr>
        <w:spacing w:after="0" w:line="240" w:lineRule="auto"/>
        <w:jc w:val="center"/>
        <w:rPr>
          <w:rStyle w:val="a8"/>
          <w:rFonts w:ascii="Times New Roman" w:hAnsi="Times New Roman"/>
          <w:bCs/>
          <w:sz w:val="24"/>
          <w:szCs w:val="24"/>
          <w:lang w:val="ru-RU"/>
        </w:rPr>
      </w:pPr>
    </w:p>
    <w:p w:rsidR="00C60248" w:rsidRDefault="00C60248" w:rsidP="00C60248">
      <w:pPr>
        <w:spacing w:after="0" w:line="240" w:lineRule="auto"/>
        <w:jc w:val="center"/>
        <w:rPr>
          <w:rStyle w:val="a8"/>
          <w:rFonts w:ascii="Times New Roman" w:hAnsi="Times New Roman"/>
          <w:bCs/>
          <w:sz w:val="24"/>
          <w:szCs w:val="24"/>
          <w:lang w:val="ru-RU"/>
        </w:rPr>
      </w:pPr>
    </w:p>
    <w:p w:rsidR="00C60248" w:rsidRDefault="00C60248" w:rsidP="00C60248">
      <w:pPr>
        <w:spacing w:after="0" w:line="240" w:lineRule="auto"/>
        <w:jc w:val="center"/>
        <w:rPr>
          <w:rStyle w:val="a8"/>
          <w:rFonts w:ascii="Times New Roman" w:hAnsi="Times New Roman"/>
          <w:bCs/>
          <w:sz w:val="24"/>
          <w:szCs w:val="24"/>
          <w:lang w:val="ru-RU"/>
        </w:rPr>
      </w:pPr>
    </w:p>
    <w:p w:rsidR="00C60248" w:rsidRDefault="00C60248" w:rsidP="00C60248">
      <w:pPr>
        <w:spacing w:after="0" w:line="240" w:lineRule="auto"/>
        <w:jc w:val="center"/>
        <w:rPr>
          <w:rStyle w:val="a8"/>
          <w:rFonts w:ascii="Times New Roman" w:hAnsi="Times New Roman"/>
          <w:bCs/>
          <w:sz w:val="24"/>
          <w:szCs w:val="24"/>
          <w:lang w:val="ru-RU"/>
        </w:rPr>
      </w:pPr>
    </w:p>
    <w:p w:rsidR="00C60248" w:rsidRPr="00CC1125" w:rsidRDefault="00C60248" w:rsidP="00C60248">
      <w:pPr>
        <w:spacing w:after="0" w:line="240" w:lineRule="auto"/>
        <w:jc w:val="center"/>
        <w:rPr>
          <w:rStyle w:val="a8"/>
          <w:rFonts w:ascii="Times New Roman" w:hAnsi="Times New Roman"/>
          <w:bCs/>
          <w:sz w:val="24"/>
          <w:szCs w:val="24"/>
          <w:lang w:val="ru-RU"/>
        </w:rPr>
      </w:pPr>
    </w:p>
    <w:p w:rsidR="00C60248" w:rsidRPr="00CC1125" w:rsidRDefault="00C60248" w:rsidP="00C60248">
      <w:pPr>
        <w:spacing w:after="0" w:line="240" w:lineRule="auto"/>
        <w:rPr>
          <w:rStyle w:val="a8"/>
          <w:rFonts w:ascii="Times New Roman" w:hAnsi="Times New Roman"/>
          <w:bCs/>
          <w:sz w:val="24"/>
          <w:szCs w:val="24"/>
          <w:lang w:val="ru-RU"/>
        </w:rPr>
      </w:pPr>
    </w:p>
    <w:p w:rsidR="00C60248" w:rsidRPr="00CC1125" w:rsidRDefault="00C60248" w:rsidP="00C60248">
      <w:pPr>
        <w:spacing w:after="0" w:line="240" w:lineRule="auto"/>
        <w:jc w:val="right"/>
        <w:rPr>
          <w:rFonts w:ascii="Times New Roman" w:hAnsi="Times New Roman"/>
          <w:sz w:val="24"/>
          <w:szCs w:val="24"/>
          <w:lang w:val="ru-RU"/>
        </w:rPr>
      </w:pPr>
      <w:bookmarkStart w:id="94" w:name="_GoBack"/>
      <w:bookmarkEnd w:id="94"/>
      <w:r w:rsidRPr="00CC1125">
        <w:rPr>
          <w:rStyle w:val="a8"/>
          <w:rFonts w:ascii="Times New Roman" w:hAnsi="Times New Roman"/>
          <w:bCs/>
          <w:sz w:val="24"/>
          <w:szCs w:val="24"/>
          <w:lang w:val="ru-RU"/>
        </w:rPr>
        <w:t>Приложение № 1</w:t>
      </w:r>
    </w:p>
    <w:bookmarkEnd w:id="93"/>
    <w:p w:rsidR="00C60248" w:rsidRPr="00CC1125" w:rsidRDefault="00C60248" w:rsidP="00C60248">
      <w:pPr>
        <w:widowControl w:val="0"/>
        <w:autoSpaceDE w:val="0"/>
        <w:autoSpaceDN w:val="0"/>
        <w:adjustRightInd w:val="0"/>
        <w:spacing w:after="0" w:line="240" w:lineRule="auto"/>
        <w:jc w:val="right"/>
        <w:rPr>
          <w:rFonts w:ascii="Times New Roman" w:hAnsi="Times New Roman"/>
          <w:sz w:val="24"/>
          <w:szCs w:val="24"/>
          <w:lang w:val="ru-RU"/>
        </w:rPr>
      </w:pPr>
      <w:r w:rsidRPr="00CC1125">
        <w:rPr>
          <w:rFonts w:ascii="Times New Roman" w:hAnsi="Times New Roman"/>
          <w:sz w:val="24"/>
          <w:szCs w:val="24"/>
          <w:lang w:val="ru-RU"/>
        </w:rPr>
        <w:t xml:space="preserve">Приложение </w:t>
      </w:r>
      <w:r w:rsidRPr="001F1D56">
        <w:rPr>
          <w:rFonts w:ascii="Times New Roman" w:hAnsi="Times New Roman"/>
          <w:sz w:val="24"/>
          <w:szCs w:val="24"/>
        </w:rPr>
        <w:t>N</w:t>
      </w:r>
      <w:r w:rsidRPr="00CC1125">
        <w:rPr>
          <w:rFonts w:ascii="Times New Roman" w:hAnsi="Times New Roman"/>
          <w:sz w:val="24"/>
          <w:szCs w:val="24"/>
          <w:lang w:val="ru-RU"/>
        </w:rPr>
        <w:t xml:space="preserve"> 1-1</w:t>
      </w:r>
    </w:p>
    <w:p w:rsidR="00C60248" w:rsidRPr="00CC1125" w:rsidRDefault="00C60248" w:rsidP="00C60248">
      <w:pPr>
        <w:widowControl w:val="0"/>
        <w:autoSpaceDE w:val="0"/>
        <w:autoSpaceDN w:val="0"/>
        <w:adjustRightInd w:val="0"/>
        <w:spacing w:after="0" w:line="240" w:lineRule="auto"/>
        <w:jc w:val="right"/>
        <w:rPr>
          <w:rFonts w:ascii="Times New Roman" w:hAnsi="Times New Roman"/>
          <w:sz w:val="24"/>
          <w:szCs w:val="24"/>
          <w:lang w:val="ru-RU"/>
        </w:rPr>
      </w:pPr>
      <w:r w:rsidRPr="00CC1125">
        <w:rPr>
          <w:rFonts w:ascii="Times New Roman" w:hAnsi="Times New Roman"/>
          <w:sz w:val="24"/>
          <w:szCs w:val="24"/>
          <w:lang w:val="ru-RU"/>
        </w:rPr>
        <w:t>к Положению</w:t>
      </w:r>
    </w:p>
    <w:p w:rsidR="00C60248" w:rsidRPr="00CC1125" w:rsidRDefault="00C60248" w:rsidP="00C60248">
      <w:pPr>
        <w:widowControl w:val="0"/>
        <w:autoSpaceDE w:val="0"/>
        <w:autoSpaceDN w:val="0"/>
        <w:adjustRightInd w:val="0"/>
        <w:spacing w:after="0" w:line="240" w:lineRule="auto"/>
        <w:jc w:val="right"/>
        <w:rPr>
          <w:rFonts w:ascii="Times New Roman" w:hAnsi="Times New Roman"/>
          <w:sz w:val="24"/>
          <w:szCs w:val="24"/>
          <w:lang w:val="ru-RU"/>
        </w:rPr>
      </w:pPr>
      <w:r w:rsidRPr="00CC1125">
        <w:rPr>
          <w:rFonts w:ascii="Times New Roman" w:hAnsi="Times New Roman"/>
          <w:sz w:val="24"/>
          <w:szCs w:val="24"/>
          <w:lang w:val="ru-RU"/>
        </w:rPr>
        <w:t>об отраслевой системе оплаты труда</w:t>
      </w:r>
    </w:p>
    <w:p w:rsidR="00C60248" w:rsidRPr="00CC1125" w:rsidRDefault="00C60248" w:rsidP="00C60248">
      <w:pPr>
        <w:widowControl w:val="0"/>
        <w:autoSpaceDE w:val="0"/>
        <w:autoSpaceDN w:val="0"/>
        <w:adjustRightInd w:val="0"/>
        <w:spacing w:after="0" w:line="240" w:lineRule="auto"/>
        <w:jc w:val="right"/>
        <w:rPr>
          <w:rFonts w:ascii="Times New Roman" w:hAnsi="Times New Roman"/>
          <w:sz w:val="24"/>
          <w:szCs w:val="24"/>
          <w:lang w:val="ru-RU"/>
        </w:rPr>
      </w:pPr>
      <w:r w:rsidRPr="00CC1125">
        <w:rPr>
          <w:rFonts w:ascii="Times New Roman" w:hAnsi="Times New Roman"/>
          <w:sz w:val="24"/>
          <w:szCs w:val="24"/>
          <w:lang w:val="ru-RU"/>
        </w:rPr>
        <w:t>работников государственных казенных</w:t>
      </w:r>
    </w:p>
    <w:p w:rsidR="00C60248" w:rsidRPr="00CC1125" w:rsidRDefault="00C60248" w:rsidP="00C60248">
      <w:pPr>
        <w:widowControl w:val="0"/>
        <w:autoSpaceDE w:val="0"/>
        <w:autoSpaceDN w:val="0"/>
        <w:adjustRightInd w:val="0"/>
        <w:spacing w:after="0" w:line="240" w:lineRule="auto"/>
        <w:jc w:val="right"/>
        <w:rPr>
          <w:rFonts w:ascii="Times New Roman" w:hAnsi="Times New Roman"/>
          <w:sz w:val="24"/>
          <w:szCs w:val="24"/>
          <w:lang w:val="ru-RU"/>
        </w:rPr>
      </w:pPr>
      <w:r w:rsidRPr="00CC1125">
        <w:rPr>
          <w:rFonts w:ascii="Times New Roman" w:hAnsi="Times New Roman"/>
          <w:sz w:val="24"/>
          <w:szCs w:val="24"/>
          <w:lang w:val="ru-RU"/>
        </w:rPr>
        <w:t>и бюджетных учреждений культуры г.п. Нарткала</w:t>
      </w:r>
    </w:p>
    <w:p w:rsidR="00C60248" w:rsidRPr="00CC1125" w:rsidRDefault="00C60248" w:rsidP="00C60248">
      <w:pPr>
        <w:widowControl w:val="0"/>
        <w:autoSpaceDE w:val="0"/>
        <w:autoSpaceDN w:val="0"/>
        <w:adjustRightInd w:val="0"/>
        <w:spacing w:after="0" w:line="240" w:lineRule="auto"/>
        <w:jc w:val="right"/>
        <w:rPr>
          <w:rFonts w:ascii="Times New Roman" w:hAnsi="Times New Roman"/>
          <w:sz w:val="24"/>
          <w:szCs w:val="24"/>
          <w:lang w:val="ru-RU"/>
        </w:rPr>
      </w:pPr>
      <w:r w:rsidRPr="00CC1125">
        <w:rPr>
          <w:rFonts w:ascii="Times New Roman" w:hAnsi="Times New Roman"/>
          <w:sz w:val="24"/>
          <w:szCs w:val="24"/>
          <w:lang w:val="ru-RU"/>
        </w:rPr>
        <w:t>Урванского муниципального района</w:t>
      </w:r>
    </w:p>
    <w:p w:rsidR="00C60248" w:rsidRPr="00CC1125" w:rsidRDefault="00C60248" w:rsidP="00C60248">
      <w:pPr>
        <w:widowControl w:val="0"/>
        <w:autoSpaceDE w:val="0"/>
        <w:autoSpaceDN w:val="0"/>
        <w:adjustRightInd w:val="0"/>
        <w:spacing w:after="0" w:line="240" w:lineRule="auto"/>
        <w:jc w:val="both"/>
        <w:rPr>
          <w:rFonts w:ascii="Times New Roman" w:hAnsi="Times New Roman"/>
          <w:sz w:val="24"/>
          <w:szCs w:val="24"/>
          <w:lang w:val="ru-RU"/>
        </w:rPr>
      </w:pPr>
    </w:p>
    <w:p w:rsidR="00C60248" w:rsidRPr="00CC1125" w:rsidRDefault="00C60248" w:rsidP="00C60248">
      <w:pPr>
        <w:widowControl w:val="0"/>
        <w:autoSpaceDE w:val="0"/>
        <w:autoSpaceDN w:val="0"/>
        <w:adjustRightInd w:val="0"/>
        <w:spacing w:after="0" w:line="240" w:lineRule="auto"/>
        <w:jc w:val="center"/>
        <w:rPr>
          <w:rFonts w:ascii="Times New Roman" w:hAnsi="Times New Roman"/>
          <w:sz w:val="24"/>
          <w:szCs w:val="24"/>
          <w:lang w:val="ru-RU"/>
        </w:rPr>
      </w:pPr>
      <w:r w:rsidRPr="00CC1125">
        <w:rPr>
          <w:rFonts w:ascii="Times New Roman" w:hAnsi="Times New Roman"/>
          <w:sz w:val="24"/>
          <w:szCs w:val="24"/>
          <w:lang w:val="ru-RU"/>
        </w:rPr>
        <w:t>ПЕРЕЧЕНЬ ДОЛЖНОСТЕЙ,</w:t>
      </w:r>
    </w:p>
    <w:p w:rsidR="00C60248" w:rsidRPr="00CC1125" w:rsidRDefault="00C60248" w:rsidP="00C60248">
      <w:pPr>
        <w:widowControl w:val="0"/>
        <w:autoSpaceDE w:val="0"/>
        <w:autoSpaceDN w:val="0"/>
        <w:adjustRightInd w:val="0"/>
        <w:spacing w:after="0" w:line="240" w:lineRule="auto"/>
        <w:jc w:val="center"/>
        <w:rPr>
          <w:rFonts w:ascii="Times New Roman" w:hAnsi="Times New Roman"/>
          <w:sz w:val="24"/>
          <w:szCs w:val="24"/>
          <w:lang w:val="ru-RU"/>
        </w:rPr>
      </w:pPr>
      <w:r w:rsidRPr="00CC1125">
        <w:rPr>
          <w:rFonts w:ascii="Times New Roman" w:hAnsi="Times New Roman"/>
          <w:sz w:val="24"/>
          <w:szCs w:val="24"/>
          <w:lang w:val="ru-RU"/>
        </w:rPr>
        <w:t>относящихся к административно-управленческому персоналу</w:t>
      </w:r>
    </w:p>
    <w:p w:rsidR="00C60248" w:rsidRPr="00CC1125" w:rsidRDefault="00C60248" w:rsidP="00C60248">
      <w:pPr>
        <w:widowControl w:val="0"/>
        <w:autoSpaceDE w:val="0"/>
        <w:autoSpaceDN w:val="0"/>
        <w:adjustRightInd w:val="0"/>
        <w:spacing w:after="0" w:line="240" w:lineRule="auto"/>
        <w:jc w:val="center"/>
        <w:rPr>
          <w:rFonts w:ascii="Times New Roman" w:hAnsi="Times New Roman"/>
          <w:sz w:val="24"/>
          <w:szCs w:val="24"/>
          <w:lang w:val="ru-RU"/>
        </w:rPr>
      </w:pPr>
      <w:r w:rsidRPr="00CC1125">
        <w:rPr>
          <w:rFonts w:ascii="Times New Roman" w:hAnsi="Times New Roman"/>
          <w:sz w:val="24"/>
          <w:szCs w:val="24"/>
          <w:lang w:val="ru-RU"/>
        </w:rPr>
        <w:t>и вспомогательному персоналу государственных казенных</w:t>
      </w:r>
    </w:p>
    <w:p w:rsidR="00C60248" w:rsidRPr="00CC1125" w:rsidRDefault="00C60248" w:rsidP="00C60248">
      <w:pPr>
        <w:widowControl w:val="0"/>
        <w:autoSpaceDE w:val="0"/>
        <w:autoSpaceDN w:val="0"/>
        <w:adjustRightInd w:val="0"/>
        <w:spacing w:after="0" w:line="240" w:lineRule="auto"/>
        <w:jc w:val="center"/>
        <w:rPr>
          <w:rFonts w:ascii="Times New Roman" w:hAnsi="Times New Roman"/>
          <w:sz w:val="24"/>
          <w:szCs w:val="24"/>
          <w:lang w:val="ru-RU"/>
        </w:rPr>
      </w:pPr>
      <w:r w:rsidRPr="00CC1125">
        <w:rPr>
          <w:rFonts w:ascii="Times New Roman" w:hAnsi="Times New Roman"/>
          <w:sz w:val="24"/>
          <w:szCs w:val="24"/>
          <w:lang w:val="ru-RU"/>
        </w:rPr>
        <w:t>и бюджетных учреждений культуры</w:t>
      </w:r>
    </w:p>
    <w:p w:rsidR="00C60248" w:rsidRPr="00CC1125" w:rsidRDefault="00C60248" w:rsidP="00C60248">
      <w:pPr>
        <w:widowControl w:val="0"/>
        <w:autoSpaceDE w:val="0"/>
        <w:autoSpaceDN w:val="0"/>
        <w:adjustRightInd w:val="0"/>
        <w:spacing w:after="0" w:line="240" w:lineRule="auto"/>
        <w:jc w:val="center"/>
        <w:rPr>
          <w:rFonts w:ascii="Times New Roman" w:hAnsi="Times New Roman"/>
          <w:sz w:val="24"/>
          <w:szCs w:val="24"/>
          <w:lang w:val="ru-RU"/>
        </w:rPr>
      </w:pPr>
      <w:r w:rsidRPr="00CC1125">
        <w:rPr>
          <w:rFonts w:ascii="Times New Roman" w:hAnsi="Times New Roman"/>
          <w:sz w:val="24"/>
          <w:szCs w:val="24"/>
          <w:lang w:val="ru-RU"/>
        </w:rPr>
        <w:t>Кабардино-Балкарской Республики</w:t>
      </w:r>
    </w:p>
    <w:p w:rsidR="00C60248" w:rsidRPr="00CC1125" w:rsidRDefault="00C60248" w:rsidP="00C60248">
      <w:pPr>
        <w:widowControl w:val="0"/>
        <w:autoSpaceDE w:val="0"/>
        <w:autoSpaceDN w:val="0"/>
        <w:adjustRightInd w:val="0"/>
        <w:spacing w:after="0" w:line="240" w:lineRule="auto"/>
        <w:jc w:val="both"/>
        <w:rPr>
          <w:rFonts w:ascii="Times New Roman" w:hAnsi="Times New Roman"/>
          <w:sz w:val="24"/>
          <w:szCs w:val="24"/>
          <w:lang w:val="ru-RU"/>
        </w:rPr>
      </w:pPr>
    </w:p>
    <w:tbl>
      <w:tblPr>
        <w:tblW w:w="0" w:type="auto"/>
        <w:tblLayout w:type="fixed"/>
        <w:tblCellMar>
          <w:top w:w="102" w:type="dxa"/>
          <w:left w:w="62" w:type="dxa"/>
          <w:bottom w:w="102" w:type="dxa"/>
          <w:right w:w="62" w:type="dxa"/>
        </w:tblCellMar>
        <w:tblLook w:val="0000"/>
      </w:tblPr>
      <w:tblGrid>
        <w:gridCol w:w="907"/>
        <w:gridCol w:w="8164"/>
      </w:tblGrid>
      <w:tr w:rsidR="00C60248" w:rsidRPr="001F1D56" w:rsidTr="007E4542">
        <w:tc>
          <w:tcPr>
            <w:tcW w:w="907" w:type="dxa"/>
            <w:tcBorders>
              <w:top w:val="single" w:sz="4" w:space="0" w:color="auto"/>
              <w:left w:val="single" w:sz="4" w:space="0" w:color="auto"/>
              <w:bottom w:val="single" w:sz="4" w:space="0" w:color="auto"/>
              <w:right w:val="single" w:sz="4" w:space="0" w:color="auto"/>
            </w:tcBorders>
            <w:vAlign w:val="center"/>
          </w:tcPr>
          <w:p w:rsidR="00C60248" w:rsidRPr="001F1D56" w:rsidRDefault="00C60248" w:rsidP="007E4542">
            <w:pPr>
              <w:widowControl w:val="0"/>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N</w:t>
            </w:r>
          </w:p>
          <w:p w:rsidR="00C60248" w:rsidRPr="001F1D56" w:rsidRDefault="00C60248" w:rsidP="007E4542">
            <w:pPr>
              <w:widowControl w:val="0"/>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п/п</w:t>
            </w:r>
          </w:p>
        </w:tc>
        <w:tc>
          <w:tcPr>
            <w:tcW w:w="8164" w:type="dxa"/>
            <w:tcBorders>
              <w:top w:val="single" w:sz="4" w:space="0" w:color="auto"/>
              <w:left w:val="single" w:sz="4" w:space="0" w:color="auto"/>
              <w:bottom w:val="single" w:sz="4" w:space="0" w:color="auto"/>
              <w:right w:val="single" w:sz="4" w:space="0" w:color="auto"/>
            </w:tcBorders>
            <w:vAlign w:val="center"/>
          </w:tcPr>
          <w:p w:rsidR="00C60248" w:rsidRPr="00E7254E" w:rsidRDefault="00C60248" w:rsidP="007E4542">
            <w:pPr>
              <w:widowControl w:val="0"/>
              <w:autoSpaceDE w:val="0"/>
              <w:autoSpaceDN w:val="0"/>
              <w:adjustRightInd w:val="0"/>
              <w:spacing w:after="0" w:line="240" w:lineRule="auto"/>
              <w:jc w:val="center"/>
              <w:rPr>
                <w:rFonts w:ascii="Times New Roman" w:hAnsi="Times New Roman"/>
                <w:b/>
                <w:sz w:val="24"/>
                <w:szCs w:val="24"/>
              </w:rPr>
            </w:pPr>
            <w:r w:rsidRPr="00E7254E">
              <w:rPr>
                <w:rFonts w:ascii="Times New Roman" w:hAnsi="Times New Roman"/>
                <w:b/>
                <w:sz w:val="24"/>
                <w:szCs w:val="24"/>
              </w:rPr>
              <w:t>Перечень должностей (профессий) работников</w:t>
            </w:r>
          </w:p>
        </w:tc>
      </w:tr>
      <w:tr w:rsidR="00C60248" w:rsidRPr="001F1D56" w:rsidTr="007E4542">
        <w:tc>
          <w:tcPr>
            <w:tcW w:w="907" w:type="dxa"/>
            <w:tcBorders>
              <w:top w:val="single" w:sz="4" w:space="0" w:color="auto"/>
              <w:left w:val="single" w:sz="4" w:space="0" w:color="auto"/>
              <w:bottom w:val="single" w:sz="4" w:space="0" w:color="auto"/>
              <w:right w:val="single" w:sz="4" w:space="0" w:color="auto"/>
            </w:tcBorders>
            <w:vAlign w:val="center"/>
          </w:tcPr>
          <w:p w:rsidR="00C60248" w:rsidRPr="001F1D56" w:rsidRDefault="00C60248" w:rsidP="007E4542">
            <w:pPr>
              <w:widowControl w:val="0"/>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1.</w:t>
            </w:r>
          </w:p>
        </w:tc>
        <w:tc>
          <w:tcPr>
            <w:tcW w:w="8164" w:type="dxa"/>
            <w:tcBorders>
              <w:top w:val="single" w:sz="4" w:space="0" w:color="auto"/>
              <w:left w:val="single" w:sz="4" w:space="0" w:color="auto"/>
              <w:bottom w:val="single" w:sz="4" w:space="0" w:color="auto"/>
              <w:right w:val="single" w:sz="4" w:space="0" w:color="auto"/>
            </w:tcBorders>
            <w:vAlign w:val="center"/>
          </w:tcPr>
          <w:p w:rsidR="00C60248" w:rsidRPr="00E7254E" w:rsidRDefault="00C60248" w:rsidP="007E4542">
            <w:pPr>
              <w:widowControl w:val="0"/>
              <w:autoSpaceDE w:val="0"/>
              <w:autoSpaceDN w:val="0"/>
              <w:adjustRightInd w:val="0"/>
              <w:spacing w:after="0" w:line="240" w:lineRule="auto"/>
              <w:jc w:val="center"/>
              <w:rPr>
                <w:rFonts w:ascii="Times New Roman" w:hAnsi="Times New Roman"/>
                <w:i/>
                <w:sz w:val="24"/>
                <w:szCs w:val="24"/>
              </w:rPr>
            </w:pPr>
            <w:r w:rsidRPr="00E7254E">
              <w:rPr>
                <w:rFonts w:ascii="Times New Roman" w:hAnsi="Times New Roman"/>
                <w:i/>
                <w:sz w:val="24"/>
                <w:szCs w:val="24"/>
              </w:rPr>
              <w:t>Административно-управленческий персонал</w:t>
            </w:r>
          </w:p>
        </w:tc>
      </w:tr>
      <w:tr w:rsidR="00C60248" w:rsidRPr="001F1D56" w:rsidTr="007E4542">
        <w:tc>
          <w:tcPr>
            <w:tcW w:w="907" w:type="dxa"/>
            <w:tcBorders>
              <w:top w:val="single" w:sz="4" w:space="0" w:color="auto"/>
              <w:left w:val="single" w:sz="4" w:space="0" w:color="auto"/>
              <w:bottom w:val="single" w:sz="4" w:space="0" w:color="auto"/>
              <w:right w:val="single" w:sz="4" w:space="0" w:color="auto"/>
            </w:tcBorders>
            <w:vAlign w:val="center"/>
          </w:tcPr>
          <w:p w:rsidR="00C60248" w:rsidRPr="001F1D56" w:rsidRDefault="00C60248" w:rsidP="007E4542">
            <w:pPr>
              <w:widowControl w:val="0"/>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1.1.</w:t>
            </w:r>
          </w:p>
        </w:tc>
        <w:tc>
          <w:tcPr>
            <w:tcW w:w="8164" w:type="dxa"/>
            <w:tcBorders>
              <w:top w:val="single" w:sz="4" w:space="0" w:color="auto"/>
              <w:left w:val="single" w:sz="4" w:space="0" w:color="auto"/>
              <w:bottom w:val="single" w:sz="4" w:space="0" w:color="auto"/>
              <w:right w:val="single" w:sz="4" w:space="0" w:color="auto"/>
            </w:tcBorders>
            <w:vAlign w:val="center"/>
          </w:tcPr>
          <w:p w:rsidR="00C60248" w:rsidRPr="001F1D56" w:rsidRDefault="00C60248" w:rsidP="007E4542">
            <w:pPr>
              <w:widowControl w:val="0"/>
              <w:autoSpaceDE w:val="0"/>
              <w:autoSpaceDN w:val="0"/>
              <w:adjustRightInd w:val="0"/>
              <w:spacing w:after="0" w:line="240" w:lineRule="auto"/>
              <w:rPr>
                <w:rFonts w:ascii="Times New Roman" w:hAnsi="Times New Roman"/>
                <w:sz w:val="24"/>
                <w:szCs w:val="24"/>
              </w:rPr>
            </w:pPr>
            <w:r w:rsidRPr="001F1D56">
              <w:rPr>
                <w:rFonts w:ascii="Times New Roman" w:hAnsi="Times New Roman"/>
                <w:sz w:val="24"/>
                <w:szCs w:val="24"/>
              </w:rPr>
              <w:t>Директор</w:t>
            </w:r>
          </w:p>
        </w:tc>
      </w:tr>
      <w:tr w:rsidR="00C60248" w:rsidRPr="001F1D56" w:rsidTr="007E4542">
        <w:tc>
          <w:tcPr>
            <w:tcW w:w="907" w:type="dxa"/>
            <w:tcBorders>
              <w:top w:val="single" w:sz="4" w:space="0" w:color="auto"/>
              <w:left w:val="single" w:sz="4" w:space="0" w:color="auto"/>
              <w:bottom w:val="single" w:sz="4" w:space="0" w:color="auto"/>
              <w:right w:val="single" w:sz="4" w:space="0" w:color="auto"/>
            </w:tcBorders>
            <w:vAlign w:val="center"/>
          </w:tcPr>
          <w:p w:rsidR="00C60248" w:rsidRPr="001F1D56" w:rsidRDefault="00C60248" w:rsidP="007E4542">
            <w:pPr>
              <w:widowControl w:val="0"/>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1.2.</w:t>
            </w:r>
          </w:p>
        </w:tc>
        <w:tc>
          <w:tcPr>
            <w:tcW w:w="8164" w:type="dxa"/>
            <w:tcBorders>
              <w:top w:val="single" w:sz="4" w:space="0" w:color="auto"/>
              <w:left w:val="single" w:sz="4" w:space="0" w:color="auto"/>
              <w:bottom w:val="single" w:sz="4" w:space="0" w:color="auto"/>
              <w:right w:val="single" w:sz="4" w:space="0" w:color="auto"/>
            </w:tcBorders>
            <w:vAlign w:val="center"/>
          </w:tcPr>
          <w:p w:rsidR="00C60248" w:rsidRPr="001F1D56" w:rsidRDefault="00C60248" w:rsidP="007E4542">
            <w:pPr>
              <w:widowControl w:val="0"/>
              <w:autoSpaceDE w:val="0"/>
              <w:autoSpaceDN w:val="0"/>
              <w:adjustRightInd w:val="0"/>
              <w:spacing w:after="0" w:line="240" w:lineRule="auto"/>
              <w:rPr>
                <w:rFonts w:ascii="Times New Roman" w:hAnsi="Times New Roman"/>
                <w:sz w:val="24"/>
                <w:szCs w:val="24"/>
              </w:rPr>
            </w:pPr>
            <w:r w:rsidRPr="001F1D56">
              <w:rPr>
                <w:rFonts w:ascii="Times New Roman" w:hAnsi="Times New Roman"/>
                <w:sz w:val="24"/>
                <w:szCs w:val="24"/>
              </w:rPr>
              <w:t>Заместитель директора</w:t>
            </w:r>
          </w:p>
        </w:tc>
      </w:tr>
      <w:tr w:rsidR="00C60248" w:rsidRPr="001F1D56" w:rsidTr="007E4542">
        <w:trPr>
          <w:trHeight w:val="459"/>
        </w:trPr>
        <w:tc>
          <w:tcPr>
            <w:tcW w:w="907" w:type="dxa"/>
            <w:tcBorders>
              <w:top w:val="single" w:sz="4" w:space="0" w:color="auto"/>
              <w:left w:val="single" w:sz="4" w:space="0" w:color="auto"/>
              <w:bottom w:val="single" w:sz="4" w:space="0" w:color="auto"/>
              <w:right w:val="single" w:sz="4" w:space="0" w:color="auto"/>
            </w:tcBorders>
            <w:vAlign w:val="center"/>
          </w:tcPr>
          <w:p w:rsidR="00C60248" w:rsidRPr="001F1D56" w:rsidRDefault="00C60248" w:rsidP="007E4542">
            <w:pPr>
              <w:widowControl w:val="0"/>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1.3.</w:t>
            </w:r>
          </w:p>
        </w:tc>
        <w:tc>
          <w:tcPr>
            <w:tcW w:w="8164" w:type="dxa"/>
            <w:tcBorders>
              <w:top w:val="single" w:sz="4" w:space="0" w:color="auto"/>
              <w:left w:val="single" w:sz="4" w:space="0" w:color="auto"/>
              <w:bottom w:val="single" w:sz="4" w:space="0" w:color="auto"/>
              <w:right w:val="single" w:sz="4" w:space="0" w:color="auto"/>
            </w:tcBorders>
            <w:vAlign w:val="center"/>
          </w:tcPr>
          <w:p w:rsidR="00C60248" w:rsidRPr="001F1D56" w:rsidRDefault="00C60248" w:rsidP="007E4542">
            <w:pPr>
              <w:widowControl w:val="0"/>
              <w:autoSpaceDE w:val="0"/>
              <w:autoSpaceDN w:val="0"/>
              <w:adjustRightInd w:val="0"/>
              <w:spacing w:after="0" w:line="240" w:lineRule="auto"/>
              <w:rPr>
                <w:rFonts w:ascii="Times New Roman" w:hAnsi="Times New Roman"/>
                <w:sz w:val="24"/>
                <w:szCs w:val="24"/>
              </w:rPr>
            </w:pPr>
            <w:r w:rsidRPr="001F1D56">
              <w:rPr>
                <w:rFonts w:ascii="Times New Roman" w:hAnsi="Times New Roman"/>
                <w:sz w:val="24"/>
                <w:szCs w:val="24"/>
              </w:rPr>
              <w:t>Главный бухгалтер</w:t>
            </w:r>
          </w:p>
        </w:tc>
      </w:tr>
      <w:tr w:rsidR="00C60248" w:rsidRPr="001F1D56" w:rsidTr="007E4542">
        <w:tc>
          <w:tcPr>
            <w:tcW w:w="907" w:type="dxa"/>
            <w:tcBorders>
              <w:top w:val="single" w:sz="4" w:space="0" w:color="auto"/>
              <w:left w:val="single" w:sz="4" w:space="0" w:color="auto"/>
              <w:bottom w:val="single" w:sz="4" w:space="0" w:color="auto"/>
              <w:right w:val="single" w:sz="4" w:space="0" w:color="auto"/>
            </w:tcBorders>
            <w:vAlign w:val="center"/>
          </w:tcPr>
          <w:p w:rsidR="00C60248" w:rsidRPr="001F1D56" w:rsidRDefault="00C60248" w:rsidP="007E4542">
            <w:pPr>
              <w:widowControl w:val="0"/>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2.</w:t>
            </w:r>
          </w:p>
        </w:tc>
        <w:tc>
          <w:tcPr>
            <w:tcW w:w="8164" w:type="dxa"/>
            <w:tcBorders>
              <w:top w:val="single" w:sz="4" w:space="0" w:color="auto"/>
              <w:left w:val="single" w:sz="4" w:space="0" w:color="auto"/>
              <w:bottom w:val="single" w:sz="4" w:space="0" w:color="auto"/>
              <w:right w:val="single" w:sz="4" w:space="0" w:color="auto"/>
            </w:tcBorders>
            <w:vAlign w:val="center"/>
          </w:tcPr>
          <w:p w:rsidR="00C60248" w:rsidRPr="00E7254E" w:rsidRDefault="00C60248" w:rsidP="007E4542">
            <w:pPr>
              <w:widowControl w:val="0"/>
              <w:autoSpaceDE w:val="0"/>
              <w:autoSpaceDN w:val="0"/>
              <w:adjustRightInd w:val="0"/>
              <w:spacing w:after="0" w:line="240" w:lineRule="auto"/>
              <w:jc w:val="center"/>
              <w:rPr>
                <w:rFonts w:ascii="Times New Roman" w:hAnsi="Times New Roman"/>
                <w:sz w:val="24"/>
                <w:szCs w:val="24"/>
              </w:rPr>
            </w:pPr>
            <w:r w:rsidRPr="00E7254E">
              <w:rPr>
                <w:rFonts w:ascii="Times New Roman" w:hAnsi="Times New Roman"/>
                <w:sz w:val="24"/>
                <w:szCs w:val="24"/>
              </w:rPr>
              <w:t>Вспомогательный персонал</w:t>
            </w:r>
          </w:p>
        </w:tc>
      </w:tr>
      <w:tr w:rsidR="00C60248" w:rsidRPr="001F1D56" w:rsidTr="007E4542">
        <w:tc>
          <w:tcPr>
            <w:tcW w:w="907" w:type="dxa"/>
            <w:tcBorders>
              <w:top w:val="single" w:sz="4" w:space="0" w:color="auto"/>
              <w:left w:val="single" w:sz="4" w:space="0" w:color="auto"/>
              <w:bottom w:val="single" w:sz="4" w:space="0" w:color="auto"/>
              <w:right w:val="single" w:sz="4" w:space="0" w:color="auto"/>
            </w:tcBorders>
            <w:vAlign w:val="center"/>
          </w:tcPr>
          <w:p w:rsidR="00C60248" w:rsidRPr="001F1D56" w:rsidRDefault="00C60248" w:rsidP="007E4542">
            <w:pPr>
              <w:widowControl w:val="0"/>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2.1.</w:t>
            </w:r>
          </w:p>
        </w:tc>
        <w:tc>
          <w:tcPr>
            <w:tcW w:w="8164" w:type="dxa"/>
            <w:tcBorders>
              <w:top w:val="single" w:sz="4" w:space="0" w:color="auto"/>
              <w:left w:val="single" w:sz="4" w:space="0" w:color="auto"/>
              <w:bottom w:val="single" w:sz="4" w:space="0" w:color="auto"/>
              <w:right w:val="single" w:sz="4" w:space="0" w:color="auto"/>
            </w:tcBorders>
            <w:vAlign w:val="center"/>
          </w:tcPr>
          <w:p w:rsidR="00C60248" w:rsidRPr="00E7254E" w:rsidRDefault="00C60248" w:rsidP="007E4542">
            <w:pPr>
              <w:widowControl w:val="0"/>
              <w:autoSpaceDE w:val="0"/>
              <w:autoSpaceDN w:val="0"/>
              <w:adjustRightInd w:val="0"/>
              <w:spacing w:after="0" w:line="240" w:lineRule="auto"/>
              <w:jc w:val="center"/>
              <w:rPr>
                <w:rFonts w:ascii="Times New Roman" w:hAnsi="Times New Roman"/>
                <w:i/>
                <w:sz w:val="24"/>
                <w:szCs w:val="24"/>
              </w:rPr>
            </w:pPr>
            <w:r w:rsidRPr="00E7254E">
              <w:rPr>
                <w:rFonts w:ascii="Times New Roman" w:hAnsi="Times New Roman"/>
                <w:i/>
                <w:sz w:val="24"/>
                <w:szCs w:val="24"/>
              </w:rPr>
              <w:t>Основной вспомогательный персонал</w:t>
            </w:r>
          </w:p>
        </w:tc>
      </w:tr>
      <w:tr w:rsidR="00C60248" w:rsidRPr="00C60248" w:rsidTr="007E4542">
        <w:tc>
          <w:tcPr>
            <w:tcW w:w="907" w:type="dxa"/>
            <w:tcBorders>
              <w:top w:val="single" w:sz="4" w:space="0" w:color="auto"/>
              <w:left w:val="single" w:sz="4" w:space="0" w:color="auto"/>
              <w:bottom w:val="single" w:sz="4" w:space="0" w:color="auto"/>
              <w:right w:val="single" w:sz="4" w:space="0" w:color="auto"/>
            </w:tcBorders>
            <w:vAlign w:val="center"/>
          </w:tcPr>
          <w:p w:rsidR="00C60248" w:rsidRPr="001F1D56" w:rsidRDefault="00C60248" w:rsidP="007E4542">
            <w:pPr>
              <w:widowControl w:val="0"/>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2.1.1.</w:t>
            </w:r>
          </w:p>
        </w:tc>
        <w:tc>
          <w:tcPr>
            <w:tcW w:w="8164" w:type="dxa"/>
            <w:tcBorders>
              <w:top w:val="single" w:sz="4" w:space="0" w:color="auto"/>
              <w:left w:val="single" w:sz="4" w:space="0" w:color="auto"/>
              <w:bottom w:val="single" w:sz="4" w:space="0" w:color="auto"/>
              <w:right w:val="single" w:sz="4" w:space="0" w:color="auto"/>
            </w:tcBorders>
            <w:vAlign w:val="center"/>
          </w:tcPr>
          <w:p w:rsidR="00C60248" w:rsidRPr="00CC1125" w:rsidRDefault="00C60248" w:rsidP="007E4542">
            <w:pPr>
              <w:widowControl w:val="0"/>
              <w:autoSpaceDE w:val="0"/>
              <w:autoSpaceDN w:val="0"/>
              <w:adjustRightInd w:val="0"/>
              <w:spacing w:after="0" w:line="240" w:lineRule="auto"/>
              <w:rPr>
                <w:rFonts w:ascii="Times New Roman" w:hAnsi="Times New Roman"/>
                <w:sz w:val="24"/>
                <w:szCs w:val="24"/>
                <w:lang w:val="ru-RU"/>
              </w:rPr>
            </w:pPr>
            <w:r w:rsidRPr="00CC1125">
              <w:rPr>
                <w:rFonts w:ascii="Times New Roman" w:hAnsi="Times New Roman"/>
                <w:sz w:val="24"/>
                <w:szCs w:val="24"/>
                <w:lang w:val="ru-RU"/>
              </w:rPr>
              <w:t>Работники, осуществляющие профессиональную деятельность по должностям служащих</w:t>
            </w:r>
          </w:p>
        </w:tc>
      </w:tr>
      <w:tr w:rsidR="00C60248" w:rsidRPr="00C60248" w:rsidTr="007E4542">
        <w:tc>
          <w:tcPr>
            <w:tcW w:w="907" w:type="dxa"/>
            <w:tcBorders>
              <w:top w:val="single" w:sz="4" w:space="0" w:color="auto"/>
              <w:left w:val="single" w:sz="4" w:space="0" w:color="auto"/>
              <w:bottom w:val="single" w:sz="4" w:space="0" w:color="auto"/>
              <w:right w:val="single" w:sz="4" w:space="0" w:color="auto"/>
            </w:tcBorders>
            <w:vAlign w:val="center"/>
          </w:tcPr>
          <w:p w:rsidR="00C60248" w:rsidRPr="001F1D56" w:rsidRDefault="00C60248" w:rsidP="007E4542">
            <w:pPr>
              <w:widowControl w:val="0"/>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2.1.2.</w:t>
            </w:r>
          </w:p>
        </w:tc>
        <w:tc>
          <w:tcPr>
            <w:tcW w:w="8164" w:type="dxa"/>
            <w:tcBorders>
              <w:top w:val="single" w:sz="4" w:space="0" w:color="auto"/>
              <w:left w:val="single" w:sz="4" w:space="0" w:color="auto"/>
              <w:bottom w:val="single" w:sz="4" w:space="0" w:color="auto"/>
              <w:right w:val="single" w:sz="4" w:space="0" w:color="auto"/>
            </w:tcBorders>
            <w:vAlign w:val="center"/>
          </w:tcPr>
          <w:p w:rsidR="00C60248" w:rsidRPr="00CC1125" w:rsidRDefault="00C60248" w:rsidP="007E4542">
            <w:pPr>
              <w:widowControl w:val="0"/>
              <w:autoSpaceDE w:val="0"/>
              <w:autoSpaceDN w:val="0"/>
              <w:adjustRightInd w:val="0"/>
              <w:spacing w:after="0" w:line="240" w:lineRule="auto"/>
              <w:rPr>
                <w:rFonts w:ascii="Times New Roman" w:hAnsi="Times New Roman"/>
                <w:sz w:val="24"/>
                <w:szCs w:val="24"/>
                <w:lang w:val="ru-RU"/>
              </w:rPr>
            </w:pPr>
            <w:r w:rsidRPr="00CC1125">
              <w:rPr>
                <w:rFonts w:ascii="Times New Roman" w:hAnsi="Times New Roman"/>
                <w:sz w:val="24"/>
                <w:szCs w:val="24"/>
                <w:lang w:val="ru-RU"/>
              </w:rPr>
              <w:t>Работники, осуществляющие профессиональную деятельность по профессиям рабочих культуры, искусства и кинематографии</w:t>
            </w:r>
          </w:p>
        </w:tc>
      </w:tr>
      <w:tr w:rsidR="00C60248" w:rsidRPr="00C60248" w:rsidTr="007E4542">
        <w:tc>
          <w:tcPr>
            <w:tcW w:w="907" w:type="dxa"/>
            <w:tcBorders>
              <w:top w:val="single" w:sz="4" w:space="0" w:color="auto"/>
              <w:left w:val="single" w:sz="4" w:space="0" w:color="auto"/>
              <w:bottom w:val="single" w:sz="4" w:space="0" w:color="auto"/>
              <w:right w:val="single" w:sz="4" w:space="0" w:color="auto"/>
            </w:tcBorders>
            <w:vAlign w:val="center"/>
          </w:tcPr>
          <w:p w:rsidR="00C60248" w:rsidRPr="001F1D56" w:rsidRDefault="00C60248" w:rsidP="007E4542">
            <w:pPr>
              <w:widowControl w:val="0"/>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2.1.3.</w:t>
            </w:r>
          </w:p>
        </w:tc>
        <w:tc>
          <w:tcPr>
            <w:tcW w:w="8164" w:type="dxa"/>
            <w:tcBorders>
              <w:top w:val="single" w:sz="4" w:space="0" w:color="auto"/>
              <w:left w:val="single" w:sz="4" w:space="0" w:color="auto"/>
              <w:bottom w:val="single" w:sz="4" w:space="0" w:color="auto"/>
              <w:right w:val="single" w:sz="4" w:space="0" w:color="auto"/>
            </w:tcBorders>
            <w:vAlign w:val="center"/>
          </w:tcPr>
          <w:p w:rsidR="00C60248" w:rsidRPr="00CC1125" w:rsidRDefault="00C60248" w:rsidP="007E4542">
            <w:pPr>
              <w:widowControl w:val="0"/>
              <w:autoSpaceDE w:val="0"/>
              <w:autoSpaceDN w:val="0"/>
              <w:adjustRightInd w:val="0"/>
              <w:spacing w:after="0" w:line="240" w:lineRule="auto"/>
              <w:rPr>
                <w:rFonts w:ascii="Times New Roman" w:hAnsi="Times New Roman"/>
                <w:sz w:val="24"/>
                <w:szCs w:val="24"/>
                <w:lang w:val="ru-RU"/>
              </w:rPr>
            </w:pPr>
            <w:r w:rsidRPr="00CC1125">
              <w:rPr>
                <w:rFonts w:ascii="Times New Roman" w:hAnsi="Times New Roman"/>
                <w:sz w:val="24"/>
                <w:szCs w:val="24"/>
                <w:lang w:val="ru-RU"/>
              </w:rPr>
              <w:t>Работники, осуществляющие профессиональную деятельность по должностям, не вошедшим в профессиональные квалификационные группы</w:t>
            </w:r>
          </w:p>
        </w:tc>
      </w:tr>
      <w:tr w:rsidR="00C60248" w:rsidRPr="001F1D56" w:rsidTr="007E4542">
        <w:tc>
          <w:tcPr>
            <w:tcW w:w="907" w:type="dxa"/>
            <w:tcBorders>
              <w:top w:val="single" w:sz="4" w:space="0" w:color="auto"/>
              <w:left w:val="single" w:sz="4" w:space="0" w:color="auto"/>
              <w:bottom w:val="single" w:sz="4" w:space="0" w:color="auto"/>
              <w:right w:val="single" w:sz="4" w:space="0" w:color="auto"/>
            </w:tcBorders>
            <w:vAlign w:val="center"/>
          </w:tcPr>
          <w:p w:rsidR="00C60248" w:rsidRPr="001F1D56" w:rsidRDefault="00C60248" w:rsidP="007E4542">
            <w:pPr>
              <w:widowControl w:val="0"/>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2.2.</w:t>
            </w:r>
          </w:p>
        </w:tc>
        <w:tc>
          <w:tcPr>
            <w:tcW w:w="8164" w:type="dxa"/>
            <w:tcBorders>
              <w:top w:val="single" w:sz="4" w:space="0" w:color="auto"/>
              <w:left w:val="single" w:sz="4" w:space="0" w:color="auto"/>
              <w:bottom w:val="single" w:sz="4" w:space="0" w:color="auto"/>
              <w:right w:val="single" w:sz="4" w:space="0" w:color="auto"/>
            </w:tcBorders>
            <w:vAlign w:val="center"/>
          </w:tcPr>
          <w:p w:rsidR="00C60248" w:rsidRPr="00E7254E" w:rsidRDefault="00C60248" w:rsidP="007E4542">
            <w:pPr>
              <w:widowControl w:val="0"/>
              <w:autoSpaceDE w:val="0"/>
              <w:autoSpaceDN w:val="0"/>
              <w:adjustRightInd w:val="0"/>
              <w:spacing w:after="0" w:line="240" w:lineRule="auto"/>
              <w:jc w:val="center"/>
              <w:rPr>
                <w:rFonts w:ascii="Times New Roman" w:hAnsi="Times New Roman"/>
                <w:i/>
                <w:sz w:val="24"/>
                <w:szCs w:val="24"/>
              </w:rPr>
            </w:pPr>
            <w:r w:rsidRPr="00E7254E">
              <w:rPr>
                <w:rFonts w:ascii="Times New Roman" w:hAnsi="Times New Roman"/>
                <w:i/>
                <w:sz w:val="24"/>
                <w:szCs w:val="24"/>
              </w:rPr>
              <w:t>Младший обслуживающий персонал</w:t>
            </w:r>
          </w:p>
        </w:tc>
      </w:tr>
      <w:tr w:rsidR="00C60248" w:rsidRPr="00C60248" w:rsidTr="007E4542">
        <w:tc>
          <w:tcPr>
            <w:tcW w:w="907" w:type="dxa"/>
            <w:tcBorders>
              <w:top w:val="single" w:sz="4" w:space="0" w:color="auto"/>
              <w:left w:val="single" w:sz="4" w:space="0" w:color="auto"/>
              <w:bottom w:val="single" w:sz="4" w:space="0" w:color="auto"/>
              <w:right w:val="single" w:sz="4" w:space="0" w:color="auto"/>
            </w:tcBorders>
            <w:vAlign w:val="center"/>
          </w:tcPr>
          <w:p w:rsidR="00C60248" w:rsidRPr="001F1D56" w:rsidRDefault="00C60248" w:rsidP="007E4542">
            <w:pPr>
              <w:widowControl w:val="0"/>
              <w:autoSpaceDE w:val="0"/>
              <w:autoSpaceDN w:val="0"/>
              <w:adjustRightInd w:val="0"/>
              <w:spacing w:after="0" w:line="240" w:lineRule="auto"/>
              <w:jc w:val="center"/>
              <w:rPr>
                <w:rFonts w:ascii="Times New Roman" w:hAnsi="Times New Roman"/>
                <w:sz w:val="24"/>
                <w:szCs w:val="24"/>
              </w:rPr>
            </w:pPr>
            <w:r w:rsidRPr="001F1D56">
              <w:rPr>
                <w:rFonts w:ascii="Times New Roman" w:hAnsi="Times New Roman"/>
                <w:sz w:val="24"/>
                <w:szCs w:val="24"/>
              </w:rPr>
              <w:t>2.2.1.</w:t>
            </w:r>
          </w:p>
        </w:tc>
        <w:tc>
          <w:tcPr>
            <w:tcW w:w="8164" w:type="dxa"/>
            <w:tcBorders>
              <w:top w:val="single" w:sz="4" w:space="0" w:color="auto"/>
              <w:left w:val="single" w:sz="4" w:space="0" w:color="auto"/>
              <w:bottom w:val="single" w:sz="4" w:space="0" w:color="auto"/>
              <w:right w:val="single" w:sz="4" w:space="0" w:color="auto"/>
            </w:tcBorders>
            <w:vAlign w:val="center"/>
          </w:tcPr>
          <w:p w:rsidR="00C60248" w:rsidRPr="00CC1125" w:rsidRDefault="00C60248" w:rsidP="007E4542">
            <w:pPr>
              <w:widowControl w:val="0"/>
              <w:autoSpaceDE w:val="0"/>
              <w:autoSpaceDN w:val="0"/>
              <w:adjustRightInd w:val="0"/>
              <w:spacing w:after="0" w:line="240" w:lineRule="auto"/>
              <w:rPr>
                <w:rFonts w:ascii="Times New Roman" w:hAnsi="Times New Roman"/>
                <w:sz w:val="24"/>
                <w:szCs w:val="24"/>
                <w:lang w:val="ru-RU"/>
              </w:rPr>
            </w:pPr>
            <w:r w:rsidRPr="00CC1125">
              <w:rPr>
                <w:rFonts w:ascii="Times New Roman" w:hAnsi="Times New Roman"/>
                <w:sz w:val="24"/>
                <w:szCs w:val="24"/>
                <w:lang w:val="ru-RU"/>
              </w:rPr>
              <w:t>Работники, осуществляющие профессиональную деятельность по профессиям рабочих";</w:t>
            </w:r>
          </w:p>
        </w:tc>
      </w:tr>
    </w:tbl>
    <w:p w:rsidR="00C60248" w:rsidRPr="00CC1125" w:rsidRDefault="00C60248" w:rsidP="00C60248">
      <w:pPr>
        <w:spacing w:after="0" w:line="240" w:lineRule="auto"/>
        <w:ind w:firstLine="720"/>
        <w:jc w:val="both"/>
        <w:rPr>
          <w:rFonts w:ascii="Times New Roman" w:hAnsi="Times New Roman"/>
          <w:sz w:val="24"/>
          <w:szCs w:val="24"/>
          <w:lang w:val="ru-RU"/>
        </w:rPr>
      </w:pPr>
    </w:p>
    <w:p w:rsidR="00C60248" w:rsidRPr="00CC1125" w:rsidRDefault="00C60248" w:rsidP="00C60248">
      <w:pPr>
        <w:spacing w:after="0" w:line="240" w:lineRule="auto"/>
        <w:ind w:firstLine="720"/>
        <w:jc w:val="both"/>
        <w:rPr>
          <w:rFonts w:ascii="Times New Roman" w:hAnsi="Times New Roman"/>
          <w:sz w:val="24"/>
          <w:szCs w:val="24"/>
          <w:lang w:val="ru-RU"/>
        </w:rPr>
      </w:pPr>
    </w:p>
    <w:p w:rsidR="00C60248" w:rsidRPr="001F1D56" w:rsidRDefault="00C60248" w:rsidP="00C60248">
      <w:pPr>
        <w:pStyle w:val="1"/>
        <w:spacing w:before="0" w:line="240" w:lineRule="auto"/>
        <w:jc w:val="center"/>
        <w:rPr>
          <w:rFonts w:ascii="Times New Roman" w:hAnsi="Times New Roman"/>
          <w:b w:val="0"/>
          <w:color w:val="auto"/>
          <w:sz w:val="24"/>
          <w:szCs w:val="24"/>
        </w:rPr>
      </w:pPr>
      <w:r w:rsidRPr="001F1D56">
        <w:rPr>
          <w:rFonts w:ascii="Times New Roman" w:hAnsi="Times New Roman"/>
          <w:b w:val="0"/>
          <w:color w:val="auto"/>
          <w:sz w:val="24"/>
          <w:szCs w:val="24"/>
        </w:rPr>
        <w:t>Рекомендуемый перечень должностей служащих, профессий рабочих, оплата труда которых рассчитывается за 1 нормо-час</w:t>
      </w:r>
    </w:p>
    <w:p w:rsidR="00C60248" w:rsidRPr="00CC1125" w:rsidRDefault="00C60248" w:rsidP="00C60248">
      <w:pPr>
        <w:spacing w:after="0" w:line="240" w:lineRule="auto"/>
        <w:ind w:firstLine="720"/>
        <w:jc w:val="both"/>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82"/>
        <w:gridCol w:w="4437"/>
        <w:gridCol w:w="4426"/>
      </w:tblGrid>
      <w:tr w:rsidR="00C60248" w:rsidRPr="00C60248" w:rsidTr="007E4542">
        <w:tc>
          <w:tcPr>
            <w:tcW w:w="482"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N п/п</w:t>
            </w:r>
          </w:p>
        </w:tc>
        <w:tc>
          <w:tcPr>
            <w:tcW w:w="4437"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Наименование должностей, профессий</w:t>
            </w:r>
          </w:p>
        </w:tc>
        <w:tc>
          <w:tcPr>
            <w:tcW w:w="442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Рекомендуемые размеры повышающих коэффициентов к часовым ставкам заработной платы</w:t>
            </w:r>
          </w:p>
        </w:tc>
      </w:tr>
      <w:tr w:rsidR="00C60248" w:rsidRPr="001F1D56" w:rsidTr="007E4542">
        <w:tc>
          <w:tcPr>
            <w:tcW w:w="482"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1.</w:t>
            </w:r>
          </w:p>
        </w:tc>
        <w:tc>
          <w:tcPr>
            <w:tcW w:w="4437"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Уборщик помещений (техничка)</w:t>
            </w:r>
          </w:p>
        </w:tc>
        <w:tc>
          <w:tcPr>
            <w:tcW w:w="442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до 0,2</w:t>
            </w:r>
          </w:p>
        </w:tc>
      </w:tr>
      <w:tr w:rsidR="00C60248" w:rsidRPr="001F1D56" w:rsidTr="007E4542">
        <w:tc>
          <w:tcPr>
            <w:tcW w:w="482"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2.</w:t>
            </w:r>
          </w:p>
        </w:tc>
        <w:tc>
          <w:tcPr>
            <w:tcW w:w="4437"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Уборщик территории (дворник)</w:t>
            </w:r>
          </w:p>
        </w:tc>
        <w:tc>
          <w:tcPr>
            <w:tcW w:w="442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до 0,2</w:t>
            </w:r>
          </w:p>
        </w:tc>
      </w:tr>
      <w:tr w:rsidR="00C60248" w:rsidRPr="001F1D56" w:rsidTr="007E4542">
        <w:tc>
          <w:tcPr>
            <w:tcW w:w="482"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3.</w:t>
            </w:r>
          </w:p>
        </w:tc>
        <w:tc>
          <w:tcPr>
            <w:tcW w:w="4437"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Гардеробщик</w:t>
            </w:r>
          </w:p>
        </w:tc>
        <w:tc>
          <w:tcPr>
            <w:tcW w:w="442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до 0,3</w:t>
            </w:r>
          </w:p>
        </w:tc>
      </w:tr>
      <w:tr w:rsidR="00C60248" w:rsidRPr="001F1D56" w:rsidTr="007E4542">
        <w:tc>
          <w:tcPr>
            <w:tcW w:w="482"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4.</w:t>
            </w:r>
          </w:p>
        </w:tc>
        <w:tc>
          <w:tcPr>
            <w:tcW w:w="4437"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Настройщик музыкальных инструментов</w:t>
            </w:r>
          </w:p>
        </w:tc>
        <w:tc>
          <w:tcPr>
            <w:tcW w:w="442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до 0,3</w:t>
            </w:r>
          </w:p>
        </w:tc>
      </w:tr>
      <w:tr w:rsidR="00C60248" w:rsidRPr="001F1D56" w:rsidTr="007E4542">
        <w:tc>
          <w:tcPr>
            <w:tcW w:w="482"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5.</w:t>
            </w:r>
          </w:p>
        </w:tc>
        <w:tc>
          <w:tcPr>
            <w:tcW w:w="4437"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Экспедитор по перевозке грузов</w:t>
            </w:r>
          </w:p>
        </w:tc>
        <w:tc>
          <w:tcPr>
            <w:tcW w:w="442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до 0,25</w:t>
            </w:r>
          </w:p>
        </w:tc>
      </w:tr>
      <w:tr w:rsidR="00C60248" w:rsidRPr="001F1D56" w:rsidTr="007E4542">
        <w:tc>
          <w:tcPr>
            <w:tcW w:w="482"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6.</w:t>
            </w:r>
          </w:p>
        </w:tc>
        <w:tc>
          <w:tcPr>
            <w:tcW w:w="4437"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Машинистка</w:t>
            </w:r>
          </w:p>
        </w:tc>
        <w:tc>
          <w:tcPr>
            <w:tcW w:w="442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до 0,3</w:t>
            </w:r>
          </w:p>
        </w:tc>
      </w:tr>
      <w:tr w:rsidR="00C60248" w:rsidRPr="001F1D56" w:rsidTr="007E4542">
        <w:tc>
          <w:tcPr>
            <w:tcW w:w="482"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7.</w:t>
            </w:r>
          </w:p>
        </w:tc>
        <w:tc>
          <w:tcPr>
            <w:tcW w:w="4437"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Осветитель</w:t>
            </w:r>
          </w:p>
        </w:tc>
        <w:tc>
          <w:tcPr>
            <w:tcW w:w="442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до 0,3</w:t>
            </w:r>
          </w:p>
        </w:tc>
      </w:tr>
      <w:tr w:rsidR="00C60248" w:rsidRPr="001F1D56" w:rsidTr="007E4542">
        <w:tc>
          <w:tcPr>
            <w:tcW w:w="482"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8.</w:t>
            </w:r>
          </w:p>
        </w:tc>
        <w:tc>
          <w:tcPr>
            <w:tcW w:w="4437"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Программист</w:t>
            </w:r>
          </w:p>
        </w:tc>
        <w:tc>
          <w:tcPr>
            <w:tcW w:w="442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до 0,5</w:t>
            </w:r>
          </w:p>
        </w:tc>
      </w:tr>
      <w:tr w:rsidR="00C60248" w:rsidRPr="001F1D56" w:rsidTr="007E4542">
        <w:tc>
          <w:tcPr>
            <w:tcW w:w="482"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9.</w:t>
            </w:r>
          </w:p>
        </w:tc>
        <w:tc>
          <w:tcPr>
            <w:tcW w:w="4437"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Костюмер</w:t>
            </w:r>
          </w:p>
        </w:tc>
        <w:tc>
          <w:tcPr>
            <w:tcW w:w="4426" w:type="dxa"/>
            <w:tcBorders>
              <w:top w:val="single" w:sz="4" w:space="0" w:color="auto"/>
              <w:left w:val="single" w:sz="4" w:space="0" w:color="auto"/>
              <w:bottom w:val="single" w:sz="4" w:space="0" w:color="auto"/>
              <w:right w:val="single" w:sz="4" w:space="0" w:color="auto"/>
            </w:tcBorders>
          </w:tcPr>
          <w:p w:rsidR="00C60248" w:rsidRPr="001F1D56" w:rsidRDefault="00C60248" w:rsidP="007E4542">
            <w:pPr>
              <w:pStyle w:val="a7"/>
              <w:rPr>
                <w:rFonts w:ascii="Times New Roman" w:hAnsi="Times New Roman" w:cs="Times New Roman"/>
              </w:rPr>
            </w:pPr>
            <w:r w:rsidRPr="001F1D56">
              <w:rPr>
                <w:rFonts w:ascii="Times New Roman" w:hAnsi="Times New Roman" w:cs="Times New Roman"/>
              </w:rPr>
              <w:t>до 0,3</w:t>
            </w:r>
          </w:p>
        </w:tc>
      </w:tr>
    </w:tbl>
    <w:p w:rsidR="00C60248" w:rsidRPr="001F1D56" w:rsidRDefault="00C60248" w:rsidP="00C60248">
      <w:pPr>
        <w:spacing w:after="0" w:line="240" w:lineRule="auto"/>
        <w:ind w:firstLine="720"/>
        <w:jc w:val="both"/>
        <w:rPr>
          <w:rFonts w:ascii="Times New Roman" w:hAnsi="Times New Roman"/>
          <w:sz w:val="24"/>
          <w:szCs w:val="24"/>
        </w:rPr>
      </w:pPr>
    </w:p>
    <w:p w:rsidR="00C60248" w:rsidRPr="00CC1125" w:rsidRDefault="00C60248" w:rsidP="00C60248">
      <w:pPr>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 xml:space="preserve">Месячная заработная плата работников по данному предлагаемому перечню должностей служащих и профессий рабочих должна быть не менее </w:t>
      </w:r>
      <w:hyperlink r:id="rId27" w:history="1">
        <w:r w:rsidRPr="00CC1125">
          <w:rPr>
            <w:rStyle w:val="a6"/>
            <w:rFonts w:ascii="Times New Roman" w:hAnsi="Times New Roman"/>
            <w:sz w:val="24"/>
            <w:szCs w:val="24"/>
            <w:lang w:val="ru-RU"/>
          </w:rPr>
          <w:t>минимального размера оплаты труда,</w:t>
        </w:r>
      </w:hyperlink>
      <w:r w:rsidRPr="00CC1125">
        <w:rPr>
          <w:rFonts w:ascii="Times New Roman" w:hAnsi="Times New Roman"/>
          <w:sz w:val="24"/>
          <w:szCs w:val="24"/>
          <w:lang w:val="ru-RU"/>
        </w:rPr>
        <w:t xml:space="preserve"> разделенного на среднемесячное количество рабочих часов в соответствующем календарном году в зависимости от установленной продолжительности рабочей недели и умноженного на количество отработанных часов в этом месяце, либо разделенного на количество рабочих часов по норме соответствующего месяца в зависимости от установленной продолжительности рабочей недели и умноженного на количество отработанных часов в этом месяце (с 1 января 2025 года </w:t>
      </w:r>
      <w:hyperlink r:id="rId28" w:history="1">
        <w:r w:rsidRPr="00CC1125">
          <w:rPr>
            <w:rStyle w:val="a6"/>
            <w:rFonts w:ascii="Times New Roman" w:hAnsi="Times New Roman"/>
            <w:sz w:val="24"/>
            <w:szCs w:val="24"/>
            <w:lang w:val="ru-RU"/>
          </w:rPr>
          <w:t>минимальный размер оплаты труда</w:t>
        </w:r>
      </w:hyperlink>
      <w:r w:rsidRPr="00CC1125">
        <w:rPr>
          <w:rFonts w:ascii="Times New Roman" w:hAnsi="Times New Roman"/>
          <w:sz w:val="24"/>
          <w:szCs w:val="24"/>
          <w:lang w:val="ru-RU"/>
        </w:rPr>
        <w:t xml:space="preserve"> составит 22440 рублей в месяц).</w:t>
      </w:r>
    </w:p>
    <w:p w:rsidR="00C60248" w:rsidRPr="00CC1125" w:rsidRDefault="00C60248" w:rsidP="00C60248">
      <w:pPr>
        <w:spacing w:after="0" w:line="240" w:lineRule="auto"/>
        <w:ind w:firstLine="720"/>
        <w:jc w:val="both"/>
        <w:rPr>
          <w:rFonts w:ascii="Times New Roman" w:hAnsi="Times New Roman"/>
          <w:sz w:val="24"/>
          <w:szCs w:val="24"/>
          <w:lang w:val="ru-RU"/>
        </w:rPr>
      </w:pPr>
      <w:r w:rsidRPr="00CC1125">
        <w:rPr>
          <w:rFonts w:ascii="Times New Roman" w:hAnsi="Times New Roman"/>
          <w:sz w:val="24"/>
          <w:szCs w:val="24"/>
          <w:lang w:val="ru-RU"/>
        </w:rPr>
        <w:t>Конкретный порядок определения размера часовой ставки оговаривается в Положении по оплате труда учреждения.</w:t>
      </w:r>
    </w:p>
    <w:p w:rsidR="00C60248" w:rsidRPr="00CC1125" w:rsidRDefault="00C60248" w:rsidP="00C60248">
      <w:pPr>
        <w:spacing w:after="0" w:line="240" w:lineRule="auto"/>
        <w:ind w:firstLine="720"/>
        <w:jc w:val="both"/>
        <w:rPr>
          <w:rFonts w:ascii="Times New Roman" w:hAnsi="Times New Roman"/>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bookmarkStart w:id="95" w:name="sub_2000"/>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ind w:firstLine="720"/>
        <w:jc w:val="right"/>
        <w:rPr>
          <w:rStyle w:val="a8"/>
          <w:rFonts w:ascii="Times New Roman" w:hAnsi="Times New Roman"/>
          <w:bCs/>
          <w:sz w:val="24"/>
          <w:szCs w:val="24"/>
          <w:lang w:val="ru-RU"/>
        </w:rPr>
      </w:pPr>
    </w:p>
    <w:p w:rsidR="00C60248" w:rsidRPr="00CC1125" w:rsidRDefault="00C60248" w:rsidP="00C60248">
      <w:pPr>
        <w:spacing w:after="0" w:line="240" w:lineRule="auto"/>
        <w:rPr>
          <w:rStyle w:val="a8"/>
          <w:rFonts w:ascii="Times New Roman" w:hAnsi="Times New Roman"/>
          <w:bCs/>
          <w:sz w:val="24"/>
          <w:szCs w:val="24"/>
          <w:lang w:val="ru-RU"/>
        </w:rPr>
      </w:pPr>
    </w:p>
    <w:bookmarkEnd w:id="95"/>
    <w:p w:rsidR="00C60248" w:rsidRPr="00CC1125" w:rsidRDefault="00C60248" w:rsidP="00C60248">
      <w:pPr>
        <w:spacing w:after="0" w:line="240" w:lineRule="auto"/>
        <w:jc w:val="center"/>
        <w:rPr>
          <w:rFonts w:ascii="Times New Roman" w:hAnsi="Times New Roman"/>
          <w:sz w:val="24"/>
          <w:szCs w:val="24"/>
          <w:lang w:val="ru-RU"/>
        </w:rPr>
      </w:pPr>
    </w:p>
    <w:p w:rsidR="00C60248" w:rsidRPr="00CC1125" w:rsidRDefault="00C60248" w:rsidP="00C60248">
      <w:pPr>
        <w:widowControl w:val="0"/>
        <w:autoSpaceDE w:val="0"/>
        <w:autoSpaceDN w:val="0"/>
        <w:adjustRightInd w:val="0"/>
        <w:spacing w:after="0" w:line="240" w:lineRule="auto"/>
        <w:jc w:val="right"/>
        <w:rPr>
          <w:rFonts w:ascii="Times New Roman" w:hAnsi="Times New Roman"/>
          <w:sz w:val="24"/>
          <w:szCs w:val="24"/>
          <w:lang w:val="ru-RU"/>
        </w:rPr>
      </w:pPr>
      <w:r w:rsidRPr="00CC1125">
        <w:rPr>
          <w:rFonts w:ascii="Times New Roman" w:hAnsi="Times New Roman"/>
          <w:sz w:val="24"/>
          <w:szCs w:val="24"/>
          <w:lang w:val="ru-RU"/>
        </w:rPr>
        <w:t xml:space="preserve">Приложение </w:t>
      </w:r>
      <w:r>
        <w:rPr>
          <w:rFonts w:ascii="Times New Roman" w:hAnsi="Times New Roman"/>
          <w:sz w:val="24"/>
          <w:szCs w:val="24"/>
        </w:rPr>
        <w:t>N</w:t>
      </w:r>
      <w:r w:rsidRPr="00CC1125">
        <w:rPr>
          <w:rFonts w:ascii="Times New Roman" w:hAnsi="Times New Roman"/>
          <w:sz w:val="24"/>
          <w:szCs w:val="24"/>
          <w:lang w:val="ru-RU"/>
        </w:rPr>
        <w:t xml:space="preserve"> 1-2</w:t>
      </w:r>
    </w:p>
    <w:p w:rsidR="00C60248" w:rsidRPr="00CC1125" w:rsidRDefault="00C60248" w:rsidP="00C60248">
      <w:pPr>
        <w:widowControl w:val="0"/>
        <w:autoSpaceDE w:val="0"/>
        <w:autoSpaceDN w:val="0"/>
        <w:adjustRightInd w:val="0"/>
        <w:spacing w:after="0" w:line="240" w:lineRule="auto"/>
        <w:jc w:val="right"/>
        <w:rPr>
          <w:rFonts w:ascii="Times New Roman" w:hAnsi="Times New Roman"/>
          <w:sz w:val="24"/>
          <w:szCs w:val="24"/>
          <w:lang w:val="ru-RU"/>
        </w:rPr>
      </w:pPr>
      <w:r w:rsidRPr="00CC1125">
        <w:rPr>
          <w:rFonts w:ascii="Times New Roman" w:hAnsi="Times New Roman"/>
          <w:sz w:val="24"/>
          <w:szCs w:val="24"/>
          <w:lang w:val="ru-RU"/>
        </w:rPr>
        <w:t>к Положению</w:t>
      </w:r>
    </w:p>
    <w:p w:rsidR="00C60248" w:rsidRPr="00CC1125" w:rsidRDefault="00C60248" w:rsidP="00C60248">
      <w:pPr>
        <w:widowControl w:val="0"/>
        <w:autoSpaceDE w:val="0"/>
        <w:autoSpaceDN w:val="0"/>
        <w:adjustRightInd w:val="0"/>
        <w:spacing w:after="0" w:line="240" w:lineRule="auto"/>
        <w:jc w:val="right"/>
        <w:rPr>
          <w:rFonts w:ascii="Times New Roman" w:hAnsi="Times New Roman"/>
          <w:sz w:val="24"/>
          <w:szCs w:val="24"/>
          <w:lang w:val="ru-RU"/>
        </w:rPr>
      </w:pPr>
      <w:r w:rsidRPr="00CC1125">
        <w:rPr>
          <w:rFonts w:ascii="Times New Roman" w:hAnsi="Times New Roman"/>
          <w:sz w:val="24"/>
          <w:szCs w:val="24"/>
          <w:lang w:val="ru-RU"/>
        </w:rPr>
        <w:t>об отраслевой системе оплаты труда</w:t>
      </w:r>
    </w:p>
    <w:p w:rsidR="00C60248" w:rsidRPr="00CC1125" w:rsidRDefault="00C60248" w:rsidP="00C60248">
      <w:pPr>
        <w:widowControl w:val="0"/>
        <w:autoSpaceDE w:val="0"/>
        <w:autoSpaceDN w:val="0"/>
        <w:adjustRightInd w:val="0"/>
        <w:spacing w:after="0" w:line="240" w:lineRule="auto"/>
        <w:jc w:val="right"/>
        <w:rPr>
          <w:rFonts w:ascii="Times New Roman" w:hAnsi="Times New Roman"/>
          <w:sz w:val="24"/>
          <w:szCs w:val="24"/>
          <w:lang w:val="ru-RU"/>
        </w:rPr>
      </w:pPr>
      <w:r w:rsidRPr="00CC1125">
        <w:rPr>
          <w:rFonts w:ascii="Times New Roman" w:hAnsi="Times New Roman"/>
          <w:sz w:val="24"/>
          <w:szCs w:val="24"/>
          <w:lang w:val="ru-RU"/>
        </w:rPr>
        <w:t>работников государственных казенных</w:t>
      </w:r>
    </w:p>
    <w:p w:rsidR="00C60248" w:rsidRPr="00CC1125" w:rsidRDefault="00C60248" w:rsidP="00C60248">
      <w:pPr>
        <w:widowControl w:val="0"/>
        <w:autoSpaceDE w:val="0"/>
        <w:autoSpaceDN w:val="0"/>
        <w:adjustRightInd w:val="0"/>
        <w:spacing w:after="0" w:line="240" w:lineRule="auto"/>
        <w:jc w:val="right"/>
        <w:rPr>
          <w:rFonts w:ascii="Times New Roman" w:hAnsi="Times New Roman"/>
          <w:sz w:val="24"/>
          <w:szCs w:val="24"/>
          <w:lang w:val="ru-RU"/>
        </w:rPr>
      </w:pPr>
      <w:r w:rsidRPr="00CC1125">
        <w:rPr>
          <w:rFonts w:ascii="Times New Roman" w:hAnsi="Times New Roman"/>
          <w:sz w:val="24"/>
          <w:szCs w:val="24"/>
          <w:lang w:val="ru-RU"/>
        </w:rPr>
        <w:t>и бюджетных учреждений культуры г.п. Нарткала</w:t>
      </w:r>
    </w:p>
    <w:p w:rsidR="00C60248" w:rsidRPr="009206AF" w:rsidRDefault="00C60248" w:rsidP="00C60248">
      <w:pPr>
        <w:widowControl w:val="0"/>
        <w:autoSpaceDE w:val="0"/>
        <w:autoSpaceDN w:val="0"/>
        <w:adjustRightInd w:val="0"/>
        <w:spacing w:after="0" w:line="240" w:lineRule="auto"/>
        <w:jc w:val="right"/>
        <w:rPr>
          <w:rFonts w:ascii="Times New Roman" w:hAnsi="Times New Roman"/>
          <w:sz w:val="24"/>
          <w:szCs w:val="24"/>
          <w:lang w:val="ru-RU"/>
        </w:rPr>
      </w:pPr>
      <w:r w:rsidRPr="009206AF">
        <w:rPr>
          <w:rFonts w:ascii="Times New Roman" w:hAnsi="Times New Roman"/>
          <w:sz w:val="24"/>
          <w:szCs w:val="24"/>
          <w:lang w:val="ru-RU"/>
        </w:rPr>
        <w:t>Урванского муниципального района</w:t>
      </w:r>
    </w:p>
    <w:p w:rsidR="00C60248" w:rsidRPr="009206AF" w:rsidRDefault="00C60248" w:rsidP="00C60248">
      <w:pPr>
        <w:widowControl w:val="0"/>
        <w:autoSpaceDE w:val="0"/>
        <w:autoSpaceDN w:val="0"/>
        <w:adjustRightInd w:val="0"/>
        <w:spacing w:after="0" w:line="240" w:lineRule="auto"/>
        <w:jc w:val="both"/>
        <w:rPr>
          <w:rFonts w:ascii="Times New Roman" w:hAnsi="Times New Roman"/>
          <w:sz w:val="24"/>
          <w:szCs w:val="24"/>
          <w:lang w:val="ru-RU"/>
        </w:rPr>
      </w:pPr>
    </w:p>
    <w:p w:rsidR="00C60248" w:rsidRPr="009206AF" w:rsidRDefault="00C60248" w:rsidP="00C60248">
      <w:pPr>
        <w:spacing w:after="0" w:line="240" w:lineRule="auto"/>
        <w:ind w:firstLine="720"/>
        <w:jc w:val="both"/>
        <w:rPr>
          <w:rFonts w:ascii="Times New Roman" w:hAnsi="Times New Roman"/>
          <w:sz w:val="24"/>
          <w:szCs w:val="24"/>
          <w:lang w:val="ru-RU"/>
        </w:rPr>
      </w:pPr>
    </w:p>
    <w:p w:rsidR="00C60248" w:rsidRPr="001F1D56" w:rsidRDefault="00C60248" w:rsidP="00C60248">
      <w:pPr>
        <w:pStyle w:val="1"/>
        <w:spacing w:before="0" w:line="240" w:lineRule="auto"/>
        <w:jc w:val="center"/>
        <w:rPr>
          <w:rFonts w:ascii="Times New Roman" w:hAnsi="Times New Roman"/>
          <w:color w:val="auto"/>
          <w:sz w:val="24"/>
          <w:szCs w:val="24"/>
        </w:rPr>
      </w:pPr>
      <w:r w:rsidRPr="001F1D56">
        <w:rPr>
          <w:rFonts w:ascii="Times New Roman" w:hAnsi="Times New Roman"/>
          <w:color w:val="auto"/>
          <w:sz w:val="24"/>
          <w:szCs w:val="24"/>
        </w:rPr>
        <w:t xml:space="preserve">Порядок исчисления стажа работы для установления повышающего </w:t>
      </w:r>
      <w:r w:rsidRPr="001F1D56">
        <w:rPr>
          <w:rFonts w:ascii="Times New Roman" w:hAnsi="Times New Roman"/>
          <w:color w:val="auto"/>
          <w:sz w:val="24"/>
          <w:szCs w:val="24"/>
        </w:rPr>
        <w:br/>
        <w:t>коэффициента за непрерывный стаж работы</w:t>
      </w:r>
    </w:p>
    <w:p w:rsidR="00C60248" w:rsidRPr="00CC1125" w:rsidRDefault="00C60248" w:rsidP="00C60248">
      <w:pPr>
        <w:spacing w:after="0" w:line="240" w:lineRule="auto"/>
        <w:ind w:firstLine="720"/>
        <w:jc w:val="both"/>
        <w:rPr>
          <w:rFonts w:ascii="Times New Roman" w:hAnsi="Times New Roman"/>
          <w:sz w:val="24"/>
          <w:szCs w:val="24"/>
          <w:lang w:val="ru-RU"/>
        </w:rPr>
      </w:pPr>
    </w:p>
    <w:p w:rsidR="00C60248" w:rsidRPr="00CC1125" w:rsidRDefault="00C60248" w:rsidP="00C60248">
      <w:pPr>
        <w:spacing w:after="0" w:line="240" w:lineRule="auto"/>
        <w:ind w:firstLine="720"/>
        <w:jc w:val="both"/>
        <w:rPr>
          <w:rFonts w:ascii="Times New Roman" w:hAnsi="Times New Roman"/>
          <w:sz w:val="24"/>
          <w:szCs w:val="24"/>
          <w:lang w:val="ru-RU"/>
        </w:rPr>
      </w:pPr>
      <w:bookmarkStart w:id="96" w:name="sub_2001"/>
      <w:r w:rsidRPr="00CC1125">
        <w:rPr>
          <w:rFonts w:ascii="Times New Roman" w:hAnsi="Times New Roman"/>
          <w:sz w:val="24"/>
          <w:szCs w:val="24"/>
          <w:lang w:val="ru-RU"/>
        </w:rPr>
        <w:t>1. В стаж работы засчитывается:</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97" w:name="sub_20011"/>
      <w:bookmarkEnd w:id="96"/>
      <w:r w:rsidRPr="00CC1125">
        <w:rPr>
          <w:rFonts w:ascii="Times New Roman" w:hAnsi="Times New Roman"/>
          <w:sz w:val="24"/>
          <w:szCs w:val="24"/>
          <w:lang w:val="ru-RU"/>
        </w:rPr>
        <w:t xml:space="preserve">а) всем работникам учреждений культуры время непрерывной работы как по основной работе, так и </w:t>
      </w:r>
      <w:hyperlink r:id="rId29" w:history="1">
        <w:r w:rsidRPr="00CC1125">
          <w:rPr>
            <w:rStyle w:val="a6"/>
            <w:sz w:val="24"/>
            <w:szCs w:val="24"/>
            <w:lang w:val="ru-RU"/>
          </w:rPr>
          <w:t>работе по совместительству</w:t>
        </w:r>
      </w:hyperlink>
      <w:r w:rsidRPr="00CC1125">
        <w:rPr>
          <w:rFonts w:ascii="Times New Roman" w:hAnsi="Times New Roman"/>
          <w:sz w:val="24"/>
          <w:szCs w:val="24"/>
          <w:lang w:val="ru-RU"/>
        </w:rPr>
        <w:t xml:space="preserve"> на любых должностях в учреждениях культуры (клубах, библиотеках, культурно-досуговых центрах, центрах детского и юношеского творчества, детских музыкальных школах, школах искусств, художественных школах и других образовательных учреждениях, заводских, фабричных, колхозных культурных учреждениях всех отраслей народного хозяйства, профсоюзных клубах, кружках, оркестрах, танцевальных коллективах, где до 1990 года действовали вышеперечисленные культурные учреждения и организации независимо от форм собственности);</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98" w:name="sub_200111"/>
      <w:bookmarkEnd w:id="97"/>
      <w:r w:rsidRPr="00CC1125">
        <w:rPr>
          <w:rFonts w:ascii="Times New Roman" w:hAnsi="Times New Roman"/>
          <w:sz w:val="24"/>
          <w:szCs w:val="24"/>
          <w:lang w:val="ru-RU"/>
        </w:rPr>
        <w:t>время службы, работы на должностях культработника, в том числе в республиках, входивших в состав СССР до 1 января 1992 года; время службы, работы на должностях культработника в войсках Вооруженных Сил и МВД СССР, СНГ и Российской Федерации, а также в учреждениях здравоохранения системы КГБ, ФСБ России, МВД России, МЧС России ФАПСИ, ФСЖВ России, СВР России, ФПС России и ФСНП России, ГТК России, Минюста России;</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99" w:name="sub_20012"/>
      <w:bookmarkEnd w:id="98"/>
      <w:r w:rsidRPr="00CC1125">
        <w:rPr>
          <w:rFonts w:ascii="Times New Roman" w:hAnsi="Times New Roman"/>
          <w:sz w:val="24"/>
          <w:szCs w:val="24"/>
          <w:lang w:val="ru-RU"/>
        </w:rPr>
        <w:t>б) всем работникам учреждений культуры при условии, если нижеперечисленным периодам непосредственно предшествовала и за ними непосредственно следовала работа, дающая право на надбавки:</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00" w:name="sub_20121"/>
      <w:bookmarkEnd w:id="99"/>
      <w:r w:rsidRPr="00CC1125">
        <w:rPr>
          <w:rFonts w:ascii="Times New Roman" w:hAnsi="Times New Roman"/>
          <w:sz w:val="24"/>
          <w:szCs w:val="24"/>
          <w:lang w:val="ru-RU"/>
        </w:rPr>
        <w:t>время работы на выборных должностях в органах законодательной и исполнительной власти и профсоюзных органах;</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01" w:name="sub_20122"/>
      <w:bookmarkEnd w:id="100"/>
      <w:r w:rsidRPr="00CC1125">
        <w:rPr>
          <w:rFonts w:ascii="Times New Roman" w:hAnsi="Times New Roman"/>
          <w:sz w:val="24"/>
          <w:szCs w:val="24"/>
          <w:lang w:val="ru-RU"/>
        </w:rPr>
        <w:t>время, когда работник фактически не работал, но за ним сохранялось место работы (должность), а также время вынужденного прогула при неправильном увольнении или переводе на другую работу и последующем восстановлении на работе.</w:t>
      </w:r>
    </w:p>
    <w:p w:rsidR="00C60248" w:rsidRPr="009206AF" w:rsidRDefault="00C60248" w:rsidP="00C60248">
      <w:pPr>
        <w:spacing w:after="0" w:line="240" w:lineRule="auto"/>
        <w:ind w:firstLine="720"/>
        <w:jc w:val="both"/>
        <w:rPr>
          <w:rFonts w:ascii="Times New Roman" w:hAnsi="Times New Roman"/>
          <w:sz w:val="24"/>
          <w:szCs w:val="24"/>
          <w:lang w:val="ru-RU"/>
        </w:rPr>
      </w:pPr>
      <w:bookmarkStart w:id="102" w:name="sub_2002"/>
      <w:bookmarkEnd w:id="101"/>
      <w:r w:rsidRPr="009206AF">
        <w:rPr>
          <w:rFonts w:ascii="Times New Roman" w:hAnsi="Times New Roman"/>
          <w:sz w:val="24"/>
          <w:szCs w:val="24"/>
          <w:lang w:val="ru-RU"/>
        </w:rPr>
        <w:t>2. Стаж работы сохраняется:</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03" w:name="sub_2021"/>
      <w:bookmarkEnd w:id="102"/>
      <w:r w:rsidRPr="00CC1125">
        <w:rPr>
          <w:rFonts w:ascii="Times New Roman" w:hAnsi="Times New Roman"/>
          <w:sz w:val="24"/>
          <w:szCs w:val="24"/>
          <w:lang w:val="ru-RU"/>
        </w:rPr>
        <w:t>2.1. не более одного месяца:</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04" w:name="sub_22011"/>
      <w:bookmarkEnd w:id="103"/>
      <w:r w:rsidRPr="00CC1125">
        <w:rPr>
          <w:rFonts w:ascii="Times New Roman" w:hAnsi="Times New Roman"/>
          <w:sz w:val="24"/>
          <w:szCs w:val="24"/>
          <w:lang w:val="ru-RU"/>
        </w:rPr>
        <w:t>со дня увольнения из учреждений культуры и образования;</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05" w:name="sub_22012"/>
      <w:bookmarkEnd w:id="104"/>
      <w:r w:rsidRPr="00CC1125">
        <w:rPr>
          <w:rFonts w:ascii="Times New Roman" w:hAnsi="Times New Roman"/>
          <w:sz w:val="24"/>
          <w:szCs w:val="24"/>
          <w:lang w:val="ru-RU"/>
        </w:rPr>
        <w:t>после увольнения с научной или педагогической работы, которая непосредственно следовала за работой в учреждениях культуры и образования;</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06" w:name="sub_22013"/>
      <w:bookmarkEnd w:id="105"/>
      <w:r w:rsidRPr="00CC1125">
        <w:rPr>
          <w:rFonts w:ascii="Times New Roman" w:hAnsi="Times New Roman"/>
          <w:sz w:val="24"/>
          <w:szCs w:val="24"/>
          <w:lang w:val="ru-RU"/>
        </w:rPr>
        <w:t>после прекращения временной инвалидности или болезни, вызвавших увольнение из учреждений культуры и образования, а также в случае увольнения с работы, на которую работник был переведен;</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07" w:name="sub_22014"/>
      <w:bookmarkEnd w:id="106"/>
      <w:r w:rsidRPr="00CC1125">
        <w:rPr>
          <w:rFonts w:ascii="Times New Roman" w:hAnsi="Times New Roman"/>
          <w:sz w:val="24"/>
          <w:szCs w:val="24"/>
          <w:lang w:val="ru-RU"/>
        </w:rPr>
        <w:t>со дня увольнения из органов управления здравоохранением, социальной защиты населения, органов Госпотребнадзора (Госсанэпиднадзора), федерального и территориальных фондов обязательного медицинского страхования, медицинских страховых организаций обязательного медицинского страхования, Фонда социального страхования Российской Федерации и его исполнительных органов, Общества Красного Креста, комитетов профсоюзов работников здравоохранения, образования и должностей культработника;</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08" w:name="sub_22015"/>
      <w:bookmarkEnd w:id="107"/>
      <w:r w:rsidRPr="00CC1125">
        <w:rPr>
          <w:rFonts w:ascii="Times New Roman" w:hAnsi="Times New Roman"/>
          <w:sz w:val="24"/>
          <w:szCs w:val="24"/>
          <w:lang w:val="ru-RU"/>
        </w:rPr>
        <w:t>после увольнения с работы на должностях культработника дошкольных и общеобразовательных учреждений, профилакториев, санаториев, которые непосредственно следовали за работой в учреждениях культуры и образования;</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09" w:name="sub_22016"/>
      <w:bookmarkEnd w:id="108"/>
      <w:r w:rsidRPr="00CC1125">
        <w:rPr>
          <w:rFonts w:ascii="Times New Roman" w:hAnsi="Times New Roman"/>
          <w:sz w:val="24"/>
          <w:szCs w:val="24"/>
          <w:lang w:val="ru-RU"/>
        </w:rPr>
        <w:t>со дня увольнения с предприятий и организаций (структурных подразделений) независимо от форм собственности, осуществляющих в установленном порядке функции учреждений культуры и образования при условии, если указанным периодам работы непосредственно предшествовала работа в учреждениях культуры и образования;</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10" w:name="sub_22017"/>
      <w:bookmarkEnd w:id="109"/>
      <w:r w:rsidRPr="00CC1125">
        <w:rPr>
          <w:rFonts w:ascii="Times New Roman" w:hAnsi="Times New Roman"/>
          <w:sz w:val="24"/>
          <w:szCs w:val="24"/>
          <w:lang w:val="ru-RU"/>
        </w:rPr>
        <w:t>со дня увольнения из приемника-распределителя МВД России для лиц, задержанных за бродяжничество и попрошайничество;</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11" w:name="sub_22018"/>
      <w:bookmarkEnd w:id="110"/>
      <w:r w:rsidRPr="00CC1125">
        <w:rPr>
          <w:rFonts w:ascii="Times New Roman" w:hAnsi="Times New Roman"/>
          <w:sz w:val="24"/>
          <w:szCs w:val="24"/>
          <w:lang w:val="ru-RU"/>
        </w:rPr>
        <w:t>при поступлении на работу в учреждения культуры и во время перерыва другой работы;</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12" w:name="sub_22019"/>
      <w:bookmarkEnd w:id="111"/>
      <w:r w:rsidRPr="00CC1125">
        <w:rPr>
          <w:rFonts w:ascii="Times New Roman" w:hAnsi="Times New Roman"/>
          <w:sz w:val="24"/>
          <w:szCs w:val="24"/>
          <w:lang w:val="ru-RU"/>
        </w:rPr>
        <w:t>после прекращения временной инвалидности или болезни, вызвавших увольнение из учреждений (подразделений) и с должностей в учреждениях культуры и образования, а также в случае увольнения с работы, на которую работник был переведен;</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13" w:name="sub_22210"/>
      <w:bookmarkEnd w:id="112"/>
      <w:r w:rsidRPr="00CC1125">
        <w:rPr>
          <w:rFonts w:ascii="Times New Roman" w:hAnsi="Times New Roman"/>
          <w:sz w:val="24"/>
          <w:szCs w:val="24"/>
          <w:lang w:val="ru-RU"/>
        </w:rPr>
        <w:t>со дня увольнения из учреждений культуры;</w:t>
      </w:r>
    </w:p>
    <w:p w:rsidR="00C60248" w:rsidRPr="009206AF" w:rsidRDefault="00C60248" w:rsidP="00C60248">
      <w:pPr>
        <w:spacing w:after="0" w:line="240" w:lineRule="auto"/>
        <w:ind w:firstLine="720"/>
        <w:jc w:val="both"/>
        <w:rPr>
          <w:rFonts w:ascii="Times New Roman" w:hAnsi="Times New Roman"/>
          <w:sz w:val="24"/>
          <w:szCs w:val="24"/>
          <w:lang w:val="ru-RU"/>
        </w:rPr>
      </w:pPr>
      <w:bookmarkStart w:id="114" w:name="sub_2022"/>
      <w:bookmarkEnd w:id="113"/>
      <w:r w:rsidRPr="009206AF">
        <w:rPr>
          <w:rFonts w:ascii="Times New Roman" w:hAnsi="Times New Roman"/>
          <w:sz w:val="24"/>
          <w:szCs w:val="24"/>
          <w:lang w:val="ru-RU"/>
        </w:rPr>
        <w:t>2.2. не более двух месяцев:</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15" w:name="sub_22021"/>
      <w:bookmarkEnd w:id="114"/>
      <w:r w:rsidRPr="00CC1125">
        <w:rPr>
          <w:rFonts w:ascii="Times New Roman" w:hAnsi="Times New Roman"/>
          <w:sz w:val="24"/>
          <w:szCs w:val="24"/>
          <w:lang w:val="ru-RU"/>
        </w:rPr>
        <w:t xml:space="preserve">со дня увольнения из учреждений культуры и образования после окончания обусловленного </w:t>
      </w:r>
      <w:hyperlink r:id="rId30" w:history="1">
        <w:r w:rsidRPr="00CC1125">
          <w:rPr>
            <w:rStyle w:val="a6"/>
            <w:sz w:val="24"/>
            <w:szCs w:val="24"/>
            <w:lang w:val="ru-RU"/>
          </w:rPr>
          <w:t>трудовым договором</w:t>
        </w:r>
      </w:hyperlink>
      <w:r w:rsidRPr="00CC1125">
        <w:rPr>
          <w:rFonts w:ascii="Times New Roman" w:hAnsi="Times New Roman"/>
          <w:sz w:val="24"/>
          <w:szCs w:val="24"/>
          <w:lang w:val="ru-RU"/>
        </w:rPr>
        <w:t xml:space="preserve"> срока работы в районах Крайнего Севера и местностях, приравненных к районам Крайнего Севера (перерыв в работе удлиняется на время, необходимое для переезда к новому месту жительства);</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16" w:name="sub_22022"/>
      <w:bookmarkEnd w:id="115"/>
      <w:r w:rsidRPr="00CC1125">
        <w:rPr>
          <w:rFonts w:ascii="Times New Roman" w:hAnsi="Times New Roman"/>
          <w:sz w:val="24"/>
          <w:szCs w:val="24"/>
          <w:lang w:val="ru-RU"/>
        </w:rPr>
        <w:t>после возвращения с работы в учреждениях Российской Федерации за границей или в международных организациях, если работе за границей непосредственно предшествовала работа в учреждениях культуры (время переезда к месту жительства и нахождения в отпуске, не использованном за время работы за границей, в указанный двухмесячный срок не включается).</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17" w:name="sub_22023"/>
      <w:bookmarkEnd w:id="116"/>
      <w:r w:rsidRPr="00CC1125">
        <w:rPr>
          <w:rFonts w:ascii="Times New Roman" w:hAnsi="Times New Roman"/>
          <w:sz w:val="24"/>
          <w:szCs w:val="24"/>
          <w:lang w:val="ru-RU"/>
        </w:rPr>
        <w:t>Этот же порядок применяется в отношении членов семей, находившихся за границей вместе с работником;</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18" w:name="sub_2203"/>
      <w:bookmarkEnd w:id="117"/>
      <w:r w:rsidRPr="00CC1125">
        <w:rPr>
          <w:rFonts w:ascii="Times New Roman" w:hAnsi="Times New Roman"/>
          <w:sz w:val="24"/>
          <w:szCs w:val="24"/>
          <w:lang w:val="ru-RU"/>
        </w:rPr>
        <w:t>2.3. не более трех месяцев:</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19" w:name="sub_22031"/>
      <w:bookmarkEnd w:id="118"/>
      <w:r w:rsidRPr="00CC1125">
        <w:rPr>
          <w:rFonts w:ascii="Times New Roman" w:hAnsi="Times New Roman"/>
          <w:sz w:val="24"/>
          <w:szCs w:val="24"/>
          <w:lang w:val="ru-RU"/>
        </w:rPr>
        <w:t>после окончания высшего или среднего профессионального образовательного учреждения, аспирантуры;</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20" w:name="sub_22032"/>
      <w:bookmarkEnd w:id="119"/>
      <w:r w:rsidRPr="00CC1125">
        <w:rPr>
          <w:rFonts w:ascii="Times New Roman" w:hAnsi="Times New Roman"/>
          <w:sz w:val="24"/>
          <w:szCs w:val="24"/>
          <w:lang w:val="ru-RU"/>
        </w:rPr>
        <w:t>со дня увольнения в связи с ликвидацией учреждения (подразделения), сокращением штатов;</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21" w:name="sub_22034"/>
      <w:bookmarkEnd w:id="120"/>
      <w:r w:rsidRPr="00CC1125">
        <w:rPr>
          <w:rFonts w:ascii="Times New Roman" w:hAnsi="Times New Roman"/>
          <w:sz w:val="24"/>
          <w:szCs w:val="24"/>
          <w:lang w:val="ru-RU"/>
        </w:rPr>
        <w:t>не позднее одного года со дня увольнения с военной службы, не считая времени переезда, если службе непосредственно предшествовала работа в учреждениях культуры;</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22" w:name="sub_22035"/>
      <w:bookmarkEnd w:id="121"/>
      <w:r w:rsidRPr="00CC1125">
        <w:rPr>
          <w:rFonts w:ascii="Times New Roman" w:hAnsi="Times New Roman"/>
          <w:sz w:val="24"/>
          <w:szCs w:val="24"/>
          <w:lang w:val="ru-RU"/>
        </w:rPr>
        <w:t>независимо от продолжительности перерыва в работе и наличия во время перерыва другой работы при условии, если перерыву непосредственно предшествовала работа в учреждениях культуры эвакуируемых или выезжавших в добровольном порядке из зон радиоактивного загрязнения;</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23" w:name="sub_22036"/>
      <w:bookmarkEnd w:id="122"/>
      <w:r w:rsidRPr="00CC1125">
        <w:rPr>
          <w:rFonts w:ascii="Times New Roman" w:hAnsi="Times New Roman"/>
          <w:sz w:val="24"/>
          <w:szCs w:val="24"/>
          <w:lang w:val="ru-RU"/>
        </w:rPr>
        <w:t>зарегистрированным на бирже труда как безработным; получающим стипендию в период профессиональной подготовки (переподготовки) по направлению органов по труду и занятости; принимающим участие в оплачиваемых общественных работах с учетом времени, необходимого для переезда по направлению службы занятости в другую местность и для трудоустройства,</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24" w:name="sub_22037"/>
      <w:bookmarkEnd w:id="123"/>
      <w:r w:rsidRPr="00CC1125">
        <w:rPr>
          <w:rFonts w:ascii="Times New Roman" w:hAnsi="Times New Roman"/>
          <w:sz w:val="24"/>
          <w:szCs w:val="24"/>
          <w:lang w:val="ru-RU"/>
        </w:rPr>
        <w:t>покинувшим постоянное место жительства и работу в связи с осложнением межнациональных отношений;</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25" w:name="sub_22038"/>
      <w:bookmarkEnd w:id="124"/>
      <w:r w:rsidRPr="00CC1125">
        <w:rPr>
          <w:rFonts w:ascii="Times New Roman" w:hAnsi="Times New Roman"/>
          <w:sz w:val="24"/>
          <w:szCs w:val="24"/>
          <w:lang w:val="ru-RU"/>
        </w:rPr>
        <w:t>пенсионерам, вышедшим на государственную пенсию из учреждения культуры, искусства, кинематографии и образования (по старости, по инвалидности, за выслугу лет и другим основаниям);</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26" w:name="sub_22039"/>
      <w:bookmarkEnd w:id="125"/>
      <w:r w:rsidRPr="00CC1125">
        <w:rPr>
          <w:rFonts w:ascii="Times New Roman" w:hAnsi="Times New Roman"/>
          <w:sz w:val="24"/>
          <w:szCs w:val="24"/>
          <w:lang w:val="ru-RU"/>
        </w:rPr>
        <w:t>женам (мужьям) военнослужащих (лиц рядового и начальствующего состава органов внутренних дел), увольняющимся с работы по собственному желанию из учреждений культуры, и образования, в связи с переводом мужа (жены) военнослужащего (лиц рядового, начальствующего состава органов внутренних дел) в другую местность или переездом мужа (жены) в связи с увольнением с военной службы и из органов внутренних дел;</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27" w:name="sub_22310"/>
      <w:bookmarkEnd w:id="126"/>
      <w:r w:rsidRPr="00CC1125">
        <w:rPr>
          <w:rFonts w:ascii="Times New Roman" w:hAnsi="Times New Roman"/>
          <w:sz w:val="24"/>
          <w:szCs w:val="24"/>
          <w:lang w:val="ru-RU"/>
        </w:rPr>
        <w:t>занятым на сезонных работах в учреждениях культуры и образования с учетом времени, необходимого для переезда по направлению службы занятости;</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28" w:name="sub_2204"/>
      <w:bookmarkEnd w:id="127"/>
      <w:r w:rsidRPr="00CC1125">
        <w:rPr>
          <w:rFonts w:ascii="Times New Roman" w:hAnsi="Times New Roman"/>
          <w:sz w:val="24"/>
          <w:szCs w:val="24"/>
          <w:lang w:val="ru-RU"/>
        </w:rPr>
        <w:t>2.4</w:t>
      </w:r>
      <w:r w:rsidRPr="00CC1125">
        <w:rPr>
          <w:rFonts w:ascii="Times New Roman" w:hAnsi="Times New Roman"/>
          <w:i/>
          <w:iCs/>
          <w:color w:val="353842"/>
          <w:sz w:val="24"/>
          <w:szCs w:val="24"/>
          <w:shd w:val="clear" w:color="auto" w:fill="F0F0F0"/>
          <w:lang w:val="ru-RU"/>
        </w:rPr>
        <w:t xml:space="preserve"> </w:t>
      </w:r>
      <w:r w:rsidRPr="00CC1125">
        <w:rPr>
          <w:rFonts w:ascii="Times New Roman" w:hAnsi="Times New Roman"/>
          <w:sz w:val="24"/>
          <w:szCs w:val="24"/>
          <w:lang w:val="ru-RU"/>
        </w:rPr>
        <w:t xml:space="preserve"> стаж работы сохраняется также в случаях:</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29" w:name="sub_22041"/>
      <w:bookmarkEnd w:id="128"/>
      <w:r w:rsidRPr="00CC1125">
        <w:rPr>
          <w:rFonts w:ascii="Times New Roman" w:hAnsi="Times New Roman"/>
          <w:sz w:val="24"/>
          <w:szCs w:val="24"/>
          <w:lang w:val="ru-RU"/>
        </w:rPr>
        <w:t>расторжения трудового договора в связи с уходом за ребенком в возрасте до 14 лет (в том числе находящихся на их попечении) или ребенком-инвалидом в возрасте до 16 лет, при поступлении на работу до достижения ребенком указанного возраста,</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30" w:name="sub_22042"/>
      <w:bookmarkEnd w:id="129"/>
      <w:r w:rsidRPr="00CC1125">
        <w:rPr>
          <w:rFonts w:ascii="Times New Roman" w:hAnsi="Times New Roman"/>
          <w:sz w:val="24"/>
          <w:szCs w:val="24"/>
          <w:lang w:val="ru-RU"/>
        </w:rPr>
        <w:t>отбывания на исправительно-трудовых работах (надбавки за время отбывания наказания не выплачиваются, и время отбывания наказания в непрерывный стаж не засчитывается).</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31" w:name="sub_2003"/>
      <w:bookmarkEnd w:id="130"/>
      <w:r w:rsidRPr="00CC1125">
        <w:rPr>
          <w:rFonts w:ascii="Times New Roman" w:hAnsi="Times New Roman"/>
          <w:sz w:val="24"/>
          <w:szCs w:val="24"/>
          <w:lang w:val="ru-RU"/>
        </w:rPr>
        <w:t xml:space="preserve">3. Перерывы в работе, предусмотренные </w:t>
      </w:r>
      <w:hyperlink w:anchor="sub_2021" w:history="1">
        <w:r w:rsidRPr="00CC1125">
          <w:rPr>
            <w:rStyle w:val="a6"/>
            <w:rFonts w:ascii="Times New Roman" w:hAnsi="Times New Roman"/>
            <w:sz w:val="24"/>
            <w:szCs w:val="24"/>
            <w:lang w:val="ru-RU"/>
          </w:rPr>
          <w:t>подпунктами 2.1 - 2.4</w:t>
        </w:r>
      </w:hyperlink>
      <w:r w:rsidRPr="00CC1125">
        <w:rPr>
          <w:rFonts w:ascii="Times New Roman" w:hAnsi="Times New Roman"/>
          <w:sz w:val="24"/>
          <w:szCs w:val="24"/>
          <w:lang w:val="ru-RU"/>
        </w:rPr>
        <w:t xml:space="preserve"> приложения в стаж непрерывной работы, дающий право на надбавки за продолжительность работы, не включаются.</w:t>
      </w:r>
    </w:p>
    <w:p w:rsidR="00C60248" w:rsidRPr="00CC1125" w:rsidRDefault="00C60248" w:rsidP="00C60248">
      <w:pPr>
        <w:spacing w:after="0" w:line="240" w:lineRule="auto"/>
        <w:ind w:firstLine="720"/>
        <w:jc w:val="both"/>
        <w:rPr>
          <w:rFonts w:ascii="Times New Roman" w:hAnsi="Times New Roman"/>
          <w:sz w:val="24"/>
          <w:szCs w:val="24"/>
          <w:lang w:val="ru-RU"/>
        </w:rPr>
      </w:pPr>
      <w:bookmarkStart w:id="132" w:name="sub_2004"/>
      <w:bookmarkEnd w:id="131"/>
      <w:r w:rsidRPr="00CC1125">
        <w:rPr>
          <w:rFonts w:ascii="Times New Roman" w:hAnsi="Times New Roman"/>
          <w:sz w:val="24"/>
          <w:szCs w:val="24"/>
          <w:lang w:val="ru-RU"/>
        </w:rPr>
        <w:t>4. В стаж работы не засчитывается и прерывает его время работы в учреждениях, организациях и предприятиях, не предусмотренных номенклатурой учреждений культуры и образования за исключением учреждений, организаций и предприятий, упомянутых в настоящем разделе.</w:t>
      </w:r>
    </w:p>
    <w:bookmarkEnd w:id="132"/>
    <w:p w:rsidR="00C60248" w:rsidRPr="00CC1125" w:rsidRDefault="00C60248" w:rsidP="00C60248">
      <w:pPr>
        <w:spacing w:after="0" w:line="240" w:lineRule="auto"/>
        <w:ind w:firstLine="720"/>
        <w:jc w:val="both"/>
        <w:rPr>
          <w:rFonts w:ascii="Times New Roman" w:hAnsi="Times New Roman"/>
          <w:sz w:val="28"/>
          <w:szCs w:val="28"/>
          <w:lang w:val="ru-RU"/>
        </w:rPr>
      </w:pPr>
    </w:p>
    <w:p w:rsidR="00C60248" w:rsidRPr="00CC1125" w:rsidRDefault="00C60248" w:rsidP="00C60248">
      <w:pPr>
        <w:spacing w:after="0" w:line="240" w:lineRule="auto"/>
        <w:rPr>
          <w:rStyle w:val="a8"/>
          <w:rFonts w:ascii="Times New Roman" w:hAnsi="Times New Roman"/>
          <w:bCs/>
          <w:lang w:val="ru-RU"/>
        </w:rPr>
      </w:pPr>
      <w:bookmarkStart w:id="133" w:name="sub_3000"/>
    </w:p>
    <w:p w:rsidR="00C60248" w:rsidRPr="00CC1125" w:rsidRDefault="00C60248" w:rsidP="00C60248">
      <w:pPr>
        <w:spacing w:after="0" w:line="240" w:lineRule="auto"/>
        <w:ind w:left="3240"/>
        <w:jc w:val="center"/>
        <w:rPr>
          <w:rStyle w:val="a8"/>
          <w:rFonts w:ascii="Times New Roman" w:hAnsi="Times New Roman"/>
          <w:bCs/>
          <w:lang w:val="ru-RU"/>
        </w:rPr>
      </w:pPr>
    </w:p>
    <w:bookmarkEnd w:id="133"/>
    <w:p w:rsidR="00C60248" w:rsidRPr="00CC1125" w:rsidRDefault="00C60248" w:rsidP="00C60248">
      <w:pPr>
        <w:spacing w:after="0" w:line="240" w:lineRule="auto"/>
        <w:rPr>
          <w:rFonts w:ascii="Times New Roman" w:hAnsi="Times New Roman"/>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60248" w:rsidRDefault="00C60248" w:rsidP="00C60248">
      <w:pPr>
        <w:spacing w:after="0" w:line="240" w:lineRule="auto"/>
        <w:ind w:firstLine="0"/>
        <w:jc w:val="both"/>
        <w:rPr>
          <w:sz w:val="28"/>
          <w:szCs w:val="28"/>
          <w:lang w:val="ru-RU"/>
        </w:rPr>
      </w:pPr>
    </w:p>
    <w:p w:rsidR="00CC274F" w:rsidRPr="00C60248" w:rsidRDefault="00CC274F" w:rsidP="00C60248">
      <w:pPr>
        <w:rPr>
          <w:lang w:val="ru-RU"/>
        </w:rPr>
      </w:pPr>
    </w:p>
    <w:sectPr w:rsidR="00CC274F" w:rsidRPr="00C60248" w:rsidSect="00C60248">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1">
    <w:nsid w:val="01F12C5C"/>
    <w:multiLevelType w:val="multilevel"/>
    <w:tmpl w:val="EFD8FA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DE6C26"/>
    <w:multiLevelType w:val="multilevel"/>
    <w:tmpl w:val="6E8C8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9F1245"/>
    <w:multiLevelType w:val="multilevel"/>
    <w:tmpl w:val="8C9A88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AD2D73"/>
    <w:multiLevelType w:val="multilevel"/>
    <w:tmpl w:val="B87C1C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683326"/>
    <w:multiLevelType w:val="multilevel"/>
    <w:tmpl w:val="113A2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E8065F"/>
    <w:multiLevelType w:val="multilevel"/>
    <w:tmpl w:val="478EA9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384798"/>
    <w:multiLevelType w:val="multilevel"/>
    <w:tmpl w:val="BF54B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91069B"/>
    <w:multiLevelType w:val="multilevel"/>
    <w:tmpl w:val="195896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2D1631"/>
    <w:multiLevelType w:val="multilevel"/>
    <w:tmpl w:val="8C9A88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ED7178"/>
    <w:multiLevelType w:val="multilevel"/>
    <w:tmpl w:val="93EE8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167166"/>
    <w:multiLevelType w:val="multilevel"/>
    <w:tmpl w:val="691A64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3C6BA1"/>
    <w:multiLevelType w:val="multilevel"/>
    <w:tmpl w:val="B51805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43E3907"/>
    <w:multiLevelType w:val="multilevel"/>
    <w:tmpl w:val="EC9254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B1355C9"/>
    <w:multiLevelType w:val="multilevel"/>
    <w:tmpl w:val="96526C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
  </w:num>
  <w:num w:numId="4">
    <w:abstractNumId w:val="11"/>
  </w:num>
  <w:num w:numId="5">
    <w:abstractNumId w:val="2"/>
  </w:num>
  <w:num w:numId="6">
    <w:abstractNumId w:val="10"/>
  </w:num>
  <w:num w:numId="7">
    <w:abstractNumId w:val="13"/>
  </w:num>
  <w:num w:numId="8">
    <w:abstractNumId w:val="3"/>
  </w:num>
  <w:num w:numId="9">
    <w:abstractNumId w:val="9"/>
  </w:num>
  <w:num w:numId="10">
    <w:abstractNumId w:val="12"/>
  </w:num>
  <w:num w:numId="11">
    <w:abstractNumId w:val="6"/>
  </w:num>
  <w:num w:numId="12">
    <w:abstractNumId w:val="14"/>
  </w:num>
  <w:num w:numId="13">
    <w:abstractNumId w:val="7"/>
  </w:num>
  <w:num w:numId="14">
    <w:abstractNumId w:val="5"/>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characterSpacingControl w:val="doNotCompress"/>
  <w:savePreviewPicture/>
  <w:compat/>
  <w:rsids>
    <w:rsidRoot w:val="00AF1673"/>
    <w:rsid w:val="009057AD"/>
    <w:rsid w:val="00AF1673"/>
    <w:rsid w:val="00C60248"/>
    <w:rsid w:val="00CC274F"/>
    <w:rsid w:val="00E507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248"/>
    <w:pPr>
      <w:spacing w:after="240" w:line="480" w:lineRule="auto"/>
      <w:ind w:firstLine="360"/>
    </w:pPr>
    <w:rPr>
      <w:rFonts w:eastAsiaTheme="minorEastAsia"/>
      <w:lang w:val="en-US" w:bidi="en-US"/>
    </w:rPr>
  </w:style>
  <w:style w:type="paragraph" w:styleId="1">
    <w:name w:val="heading 1"/>
    <w:basedOn w:val="a"/>
    <w:next w:val="a"/>
    <w:link w:val="10"/>
    <w:qFormat/>
    <w:rsid w:val="00C60248"/>
    <w:pPr>
      <w:keepNext/>
      <w:keepLines/>
      <w:spacing w:before="480" w:after="0" w:line="276" w:lineRule="auto"/>
      <w:ind w:firstLine="0"/>
      <w:outlineLvl w:val="0"/>
    </w:pPr>
    <w:rPr>
      <w:rFonts w:ascii="Cambria" w:eastAsia="Times New Roman" w:hAnsi="Cambria" w:cs="Times New Roman"/>
      <w:b/>
      <w:bCs/>
      <w:color w:val="365F91"/>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0248"/>
    <w:rPr>
      <w:rFonts w:ascii="Cambria" w:eastAsia="Times New Roman" w:hAnsi="Cambria" w:cs="Times New Roman"/>
      <w:b/>
      <w:bCs/>
      <w:color w:val="365F91"/>
      <w:sz w:val="28"/>
      <w:szCs w:val="28"/>
      <w:lang/>
    </w:rPr>
  </w:style>
  <w:style w:type="paragraph" w:customStyle="1" w:styleId="ConsPlusNormal">
    <w:name w:val="ConsPlusNormal"/>
    <w:next w:val="a"/>
    <w:link w:val="ConsPlusNormal0"/>
    <w:qFormat/>
    <w:rsid w:val="00C60248"/>
    <w:pPr>
      <w:widowControl w:val="0"/>
      <w:suppressAutoHyphens/>
      <w:autoSpaceDE w:val="0"/>
      <w:spacing w:after="0" w:line="240" w:lineRule="auto"/>
      <w:ind w:firstLine="720"/>
    </w:pPr>
    <w:rPr>
      <w:rFonts w:ascii="Arial" w:eastAsia="Arial" w:hAnsi="Arial" w:cs="Arial"/>
      <w:kern w:val="1"/>
      <w:sz w:val="20"/>
      <w:szCs w:val="20"/>
      <w:lang w:eastAsia="hi-IN" w:bidi="hi-IN"/>
    </w:rPr>
  </w:style>
  <w:style w:type="character" w:customStyle="1" w:styleId="ConsPlusNormal0">
    <w:name w:val="ConsPlusNormal Знак"/>
    <w:link w:val="ConsPlusNormal"/>
    <w:rsid w:val="00C60248"/>
    <w:rPr>
      <w:rFonts w:ascii="Arial" w:eastAsia="Arial" w:hAnsi="Arial" w:cs="Arial"/>
      <w:kern w:val="1"/>
      <w:sz w:val="20"/>
      <w:szCs w:val="20"/>
      <w:lang w:eastAsia="hi-IN" w:bidi="hi-IN"/>
    </w:rPr>
  </w:style>
  <w:style w:type="paragraph" w:styleId="a3">
    <w:name w:val="List Paragraph"/>
    <w:basedOn w:val="a"/>
    <w:uiPriority w:val="34"/>
    <w:qFormat/>
    <w:rsid w:val="00C60248"/>
    <w:pPr>
      <w:ind w:left="720"/>
      <w:contextualSpacing/>
    </w:pPr>
  </w:style>
  <w:style w:type="paragraph" w:styleId="a4">
    <w:name w:val="Balloon Text"/>
    <w:basedOn w:val="a"/>
    <w:link w:val="a5"/>
    <w:uiPriority w:val="99"/>
    <w:semiHidden/>
    <w:unhideWhenUsed/>
    <w:rsid w:val="00C6024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60248"/>
    <w:rPr>
      <w:rFonts w:ascii="Segoe UI" w:eastAsiaTheme="minorEastAsia" w:hAnsi="Segoe UI" w:cs="Segoe UI"/>
      <w:sz w:val="18"/>
      <w:szCs w:val="18"/>
      <w:lang w:val="en-US" w:bidi="en-US"/>
    </w:rPr>
  </w:style>
  <w:style w:type="paragraph" w:customStyle="1" w:styleId="ConsPlusTitle">
    <w:name w:val="ConsPlusTitle"/>
    <w:rsid w:val="00C6024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6">
    <w:name w:val="Гипертекстовая ссылка"/>
    <w:rsid w:val="00C60248"/>
    <w:rPr>
      <w:rFonts w:cs="Times New Roman"/>
      <w:color w:val="106BBE"/>
    </w:rPr>
  </w:style>
  <w:style w:type="paragraph" w:customStyle="1" w:styleId="a7">
    <w:name w:val="Нормальный (таблица)"/>
    <w:basedOn w:val="a"/>
    <w:next w:val="a"/>
    <w:rsid w:val="00C60248"/>
    <w:pPr>
      <w:widowControl w:val="0"/>
      <w:autoSpaceDE w:val="0"/>
      <w:autoSpaceDN w:val="0"/>
      <w:adjustRightInd w:val="0"/>
      <w:spacing w:after="0" w:line="240" w:lineRule="auto"/>
      <w:ind w:firstLine="0"/>
      <w:jc w:val="both"/>
    </w:pPr>
    <w:rPr>
      <w:rFonts w:ascii="Arial" w:eastAsia="Times New Roman" w:hAnsi="Arial" w:cs="Arial"/>
      <w:sz w:val="24"/>
      <w:szCs w:val="24"/>
      <w:lang w:val="ru-RU" w:eastAsia="ru-RU" w:bidi="ar-SA"/>
    </w:rPr>
  </w:style>
  <w:style w:type="character" w:customStyle="1" w:styleId="a8">
    <w:name w:val="Цветовое выделение"/>
    <w:rsid w:val="00C60248"/>
    <w:rPr>
      <w:b/>
      <w:color w:val="26282F"/>
    </w:rPr>
  </w:style>
  <w:style w:type="character" w:customStyle="1" w:styleId="a9">
    <w:name w:val="Основной текст_"/>
    <w:basedOn w:val="a0"/>
    <w:link w:val="11"/>
    <w:rsid w:val="00C60248"/>
    <w:rPr>
      <w:rFonts w:ascii="Times New Roman" w:eastAsia="Times New Roman" w:hAnsi="Times New Roman" w:cs="Times New Roman"/>
    </w:rPr>
  </w:style>
  <w:style w:type="paragraph" w:customStyle="1" w:styleId="11">
    <w:name w:val="Основной текст1"/>
    <w:basedOn w:val="a"/>
    <w:link w:val="a9"/>
    <w:rsid w:val="00C60248"/>
    <w:pPr>
      <w:widowControl w:val="0"/>
      <w:spacing w:after="390" w:line="252" w:lineRule="auto"/>
      <w:ind w:firstLine="0"/>
    </w:pPr>
    <w:rPr>
      <w:rFonts w:ascii="Times New Roman" w:eastAsia="Times New Roman" w:hAnsi="Times New Roman" w:cs="Times New Roman"/>
      <w:lang w:val="ru-RU" w:bidi="ar-SA"/>
    </w:rPr>
  </w:style>
  <w:style w:type="character" w:customStyle="1" w:styleId="aa">
    <w:name w:val="Подпись к картинке_"/>
    <w:basedOn w:val="a0"/>
    <w:link w:val="ab"/>
    <w:rsid w:val="00C60248"/>
    <w:rPr>
      <w:rFonts w:ascii="Times New Roman" w:eastAsia="Times New Roman" w:hAnsi="Times New Roman" w:cs="Times New Roman"/>
      <w:b/>
      <w:bCs/>
      <w:sz w:val="28"/>
      <w:szCs w:val="28"/>
    </w:rPr>
  </w:style>
  <w:style w:type="paragraph" w:customStyle="1" w:styleId="ab">
    <w:name w:val="Подпись к картинке"/>
    <w:basedOn w:val="a"/>
    <w:link w:val="aa"/>
    <w:rsid w:val="00C60248"/>
    <w:pPr>
      <w:widowControl w:val="0"/>
      <w:spacing w:after="0" w:line="240" w:lineRule="auto"/>
      <w:ind w:firstLine="0"/>
    </w:pPr>
    <w:rPr>
      <w:rFonts w:ascii="Times New Roman" w:eastAsia="Times New Roman" w:hAnsi="Times New Roman" w:cs="Times New Roman"/>
      <w:b/>
      <w:bCs/>
      <w:sz w:val="28"/>
      <w:szCs w:val="28"/>
      <w:lang w:val="ru-RU"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268.147" TargetMode="External"/><Relationship Id="rId13" Type="http://schemas.openxmlformats.org/officeDocument/2006/relationships/hyperlink" Target="garantF1://10080093.0" TargetMode="External"/><Relationship Id="rId18" Type="http://schemas.openxmlformats.org/officeDocument/2006/relationships/hyperlink" Target="consultantplus://offline/ref=183445B3572225E9DD33A2AC08F96703B7AD0C31C5CAEE60D9DD86A8FA771E74D0BC46FE8B01C86959450A3A21D1D30EEA8A82E83DI1tBH" TargetMode="External"/><Relationship Id="rId26" Type="http://schemas.openxmlformats.org/officeDocument/2006/relationships/hyperlink" Target="consultantplus://offline/ref=183445B3572225E9DD33A2AC08F96703B7AD0C31C5CAEE60D9DD86A8FA771E74C2BC1EF48B0DDD3C0A1F5D3721IDt1H" TargetMode="External"/><Relationship Id="rId3" Type="http://schemas.openxmlformats.org/officeDocument/2006/relationships/settings" Target="settings.xml"/><Relationship Id="rId21" Type="http://schemas.openxmlformats.org/officeDocument/2006/relationships/hyperlink" Target="garantF1://12025268.152" TargetMode="External"/><Relationship Id="rId7" Type="http://schemas.openxmlformats.org/officeDocument/2006/relationships/hyperlink" Target="garantF1://10002673.200" TargetMode="External"/><Relationship Id="rId12" Type="http://schemas.openxmlformats.org/officeDocument/2006/relationships/hyperlink" Target="garantF1://12019913.0" TargetMode="External"/><Relationship Id="rId17" Type="http://schemas.openxmlformats.org/officeDocument/2006/relationships/hyperlink" Target="https://login.consultant.ru/link/?req=doc&amp;base=LAW&amp;n=451496" TargetMode="External"/><Relationship Id="rId25" Type="http://schemas.openxmlformats.org/officeDocument/2006/relationships/hyperlink" Target="garantF1://12025268.0" TargetMode="External"/><Relationship Id="rId2" Type="http://schemas.openxmlformats.org/officeDocument/2006/relationships/styles" Target="styles.xml"/><Relationship Id="rId16" Type="http://schemas.openxmlformats.org/officeDocument/2006/relationships/hyperlink" Target="consultantplus://offline/ref=183445B3572225E9DD33A2AC08F96703B2A60533C2C8B36AD1848AAAFD784163D7F54AF98A04C33503550E7375D5CC06F69582F63E122DICt9H" TargetMode="External"/><Relationship Id="rId20" Type="http://schemas.openxmlformats.org/officeDocument/2006/relationships/hyperlink" Target="https://login.consultant.ru/link/?req=doc&amp;base=LAW&amp;n=451496" TargetMode="External"/><Relationship Id="rId29" Type="http://schemas.openxmlformats.org/officeDocument/2006/relationships/hyperlink" Target="garantF1://12025268.601" TargetMode="External"/><Relationship Id="rId1" Type="http://schemas.openxmlformats.org/officeDocument/2006/relationships/numbering" Target="numbering.xml"/><Relationship Id="rId6" Type="http://schemas.openxmlformats.org/officeDocument/2006/relationships/hyperlink" Target="https://login.consultant.ru/link/?req=doc&amp;base=RLAW304&amp;n=117011&amp;dst=100010" TargetMode="External"/><Relationship Id="rId11" Type="http://schemas.openxmlformats.org/officeDocument/2006/relationships/hyperlink" Target="garantF1://12025268.56" TargetMode="External"/><Relationship Id="rId24" Type="http://schemas.openxmlformats.org/officeDocument/2006/relationships/hyperlink" Target="garantF1://85198.0"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consultantplus://offline/ref=183445B3572225E9DD33A2AC08F96703B7AD0C31C5CAEE60D9DD86A8FA771E74D0BC46F88A04C43D0C0A0B66648DC00EE18A81EA22102CC1I4t9H" TargetMode="External"/><Relationship Id="rId23" Type="http://schemas.openxmlformats.org/officeDocument/2006/relationships/hyperlink" Target="garantF1://8186.0" TargetMode="External"/><Relationship Id="rId28" Type="http://schemas.openxmlformats.org/officeDocument/2006/relationships/hyperlink" Target="garantF1://10080093.0" TargetMode="External"/><Relationship Id="rId10" Type="http://schemas.openxmlformats.org/officeDocument/2006/relationships/hyperlink" Target="garantF1://12025268.151" TargetMode="External"/><Relationship Id="rId19" Type="http://schemas.openxmlformats.org/officeDocument/2006/relationships/hyperlink" Target="consultantplus://offline/ref=183445B3572225E9DD33A2AC08F96703B2A60533C2C8B36AD1848AAAFD784163D7F54AF98A04C33503550E7375D5CC06F69582F63E122DICt9H"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2025268.20912" TargetMode="External"/><Relationship Id="rId14" Type="http://schemas.openxmlformats.org/officeDocument/2006/relationships/hyperlink" Target="garantF1://12025268.96" TargetMode="External"/><Relationship Id="rId22" Type="http://schemas.openxmlformats.org/officeDocument/2006/relationships/hyperlink" Target="garantF1://12025268.56" TargetMode="External"/><Relationship Id="rId27" Type="http://schemas.openxmlformats.org/officeDocument/2006/relationships/hyperlink" Target="garantF1://10080093.0" TargetMode="External"/><Relationship Id="rId30" Type="http://schemas.openxmlformats.org/officeDocument/2006/relationships/hyperlink" Target="garantF1://12025268.3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8900</Words>
  <Characters>50736</Characters>
  <Application>Microsoft Office Word</Application>
  <DocSecurity>0</DocSecurity>
  <Lines>422</Lines>
  <Paragraphs>119</Paragraphs>
  <ScaleCrop>false</ScaleCrop>
  <Company>MultiDVD Team</Company>
  <LinksUpToDate>false</LinksUpToDate>
  <CharactersWithSpaces>59517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Римма</dc:creator>
  <cp:lastModifiedBy>_</cp:lastModifiedBy>
  <cp:revision>2</cp:revision>
  <dcterms:created xsi:type="dcterms:W3CDTF">2025-04-10T14:29:00Z</dcterms:created>
  <dcterms:modified xsi:type="dcterms:W3CDTF">2025-04-10T14:29:00Z</dcterms:modified>
</cp:coreProperties>
</file>