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F2884" w14:textId="77777777" w:rsid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1B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498EC90" wp14:editId="59B83072">
            <wp:extent cx="731520" cy="891540"/>
            <wp:effectExtent l="0" t="0" r="0" b="3810"/>
            <wp:docPr id="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24226" w14:textId="77777777" w:rsid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2F05864" w14:textId="77777777" w:rsidR="00F32ABC" w:rsidRPr="00E71B64" w:rsidRDefault="00F32ABC" w:rsidP="00F32ABC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E71B64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</w:rPr>
        <w:t>»</w:t>
      </w:r>
    </w:p>
    <w:p w14:paraId="297BAABA" w14:textId="77777777" w:rsidR="00F32ABC" w:rsidRPr="00E71B64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14:paraId="08517678" w14:textId="77777777" w:rsidR="00F32ABC" w:rsidRPr="00E71B64" w:rsidRDefault="00F32ABC" w:rsidP="00F32AB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14:paraId="383A855A" w14:textId="77777777" w:rsidR="00F32ABC" w:rsidRPr="00E71B64" w:rsidRDefault="00F32ABC" w:rsidP="00F32AB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ЖЫЛАГЪУЭМ И ЩIЫПIЭ АДМИНИСТРАЦЭ</w:t>
      </w:r>
    </w:p>
    <w:p w14:paraId="381AAA88" w14:textId="77777777" w:rsidR="00F32ABC" w:rsidRPr="00E71B64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720CFF44" w14:textId="77777777" w:rsidR="00F32ABC" w:rsidRPr="00E71B64" w:rsidRDefault="00F32ABC" w:rsidP="00F32AB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14:paraId="77A9C810" w14:textId="77777777" w:rsidR="00F32ABC" w:rsidRPr="008263B1" w:rsidRDefault="00F32ABC" w:rsidP="00F32AB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14:paraId="476D1176" w14:textId="77777777" w:rsidR="00F32ABC" w:rsidRDefault="00F32ABC" w:rsidP="00F32AB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3E43BB40" w14:textId="77777777" w:rsidR="00F32ABC" w:rsidRPr="00F65A18" w:rsidRDefault="00F32ABC" w:rsidP="00F32AB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AE">
        <w:rPr>
          <w:rFonts w:ascii="Times New Roman" w:hAnsi="Times New Roman" w:cs="Times New Roman"/>
          <w:b/>
          <w:sz w:val="28"/>
          <w:szCs w:val="28"/>
        </w:rPr>
        <w:t>ПОСТАНОВЛЕНИЕ    № 1</w:t>
      </w:r>
      <w:r w:rsidRPr="00F65A18">
        <w:rPr>
          <w:rFonts w:ascii="Times New Roman" w:hAnsi="Times New Roman" w:cs="Times New Roman"/>
          <w:b/>
          <w:sz w:val="28"/>
          <w:szCs w:val="28"/>
        </w:rPr>
        <w:t>50</w:t>
      </w:r>
    </w:p>
    <w:p w14:paraId="477368DB" w14:textId="77777777" w:rsidR="00F32ABC" w:rsidRPr="00C260AE" w:rsidRDefault="00F32ABC" w:rsidP="00F32AB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8A74E6" w14:textId="77777777" w:rsidR="00F32ABC" w:rsidRPr="00565602" w:rsidRDefault="00F32ABC" w:rsidP="00F32AB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AE">
        <w:rPr>
          <w:rFonts w:ascii="Times New Roman" w:hAnsi="Times New Roman" w:cs="Times New Roman"/>
          <w:b/>
          <w:sz w:val="28"/>
          <w:szCs w:val="28"/>
        </w:rPr>
        <w:t>УНАФЭ                           № 1</w:t>
      </w:r>
      <w:r w:rsidRPr="00565602">
        <w:rPr>
          <w:rFonts w:ascii="Times New Roman" w:hAnsi="Times New Roman" w:cs="Times New Roman"/>
          <w:b/>
          <w:sz w:val="28"/>
          <w:szCs w:val="28"/>
        </w:rPr>
        <w:t>50</w:t>
      </w:r>
    </w:p>
    <w:p w14:paraId="27B35F24" w14:textId="77777777" w:rsidR="00F32ABC" w:rsidRPr="00C260AE" w:rsidRDefault="00F32ABC" w:rsidP="00F32AB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5BBC6" w14:textId="77777777" w:rsidR="00F32ABC" w:rsidRPr="00565602" w:rsidRDefault="00F32ABC" w:rsidP="00F32AB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AE">
        <w:rPr>
          <w:rFonts w:ascii="Times New Roman" w:hAnsi="Times New Roman" w:cs="Times New Roman"/>
          <w:b/>
          <w:sz w:val="28"/>
          <w:szCs w:val="28"/>
        </w:rPr>
        <w:t>БЕГИМ                           № 1</w:t>
      </w:r>
      <w:r w:rsidRPr="00565602">
        <w:rPr>
          <w:rFonts w:ascii="Times New Roman" w:hAnsi="Times New Roman" w:cs="Times New Roman"/>
          <w:b/>
          <w:sz w:val="28"/>
          <w:szCs w:val="28"/>
        </w:rPr>
        <w:t>50</w:t>
      </w:r>
    </w:p>
    <w:p w14:paraId="1F1170A6" w14:textId="77777777" w:rsidR="00F32ABC" w:rsidRPr="00C260AE" w:rsidRDefault="00F32ABC" w:rsidP="00F32AB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B6259" w14:textId="77777777" w:rsidR="00F32ABC" w:rsidRPr="00C260AE" w:rsidRDefault="00F32ABC" w:rsidP="00F32AB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Pr="00565602">
        <w:rPr>
          <w:rFonts w:ascii="Times New Roman" w:hAnsi="Times New Roman"/>
          <w:sz w:val="28"/>
          <w:szCs w:val="28"/>
        </w:rPr>
        <w:t>9</w:t>
      </w:r>
      <w:r w:rsidRPr="00C260A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C260AE">
        <w:rPr>
          <w:rFonts w:ascii="Times New Roman" w:hAnsi="Times New Roman"/>
          <w:sz w:val="28"/>
          <w:szCs w:val="28"/>
        </w:rPr>
        <w:t>.2025г.                                                                                                г. Нарткала</w:t>
      </w:r>
    </w:p>
    <w:p w14:paraId="6F813BF8" w14:textId="77777777" w:rsidR="00F32ABC" w:rsidRP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E682BE" w14:textId="77777777" w:rsidR="00F32ABC" w:rsidRP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>Об исполнении Бюджета</w:t>
      </w:r>
    </w:p>
    <w:p w14:paraId="6532915B" w14:textId="77777777" w:rsidR="00F32ABC" w:rsidRP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14:paraId="5FFF4432" w14:textId="4BD7E2DA" w:rsidR="00F32ABC" w:rsidRP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32ABC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F32ABC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14:paraId="5EE820D5" w14:textId="3426A1BC" w:rsidR="00F32ABC" w:rsidRP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>за 1 полугодие 2025 года</w:t>
      </w:r>
    </w:p>
    <w:p w14:paraId="0A407016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18B443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ab/>
      </w:r>
    </w:p>
    <w:p w14:paraId="7FC857FC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 xml:space="preserve">      В соответствии с п.5 ст. 264.2 Бюджетного кодекса Российской Федерации и п.6 ст. 52 Федерального закона от 06.10.2003г. №131-ФЗ «Об общих принципах организации местного самоуправления в Российской Федерации», Местная администрация городского поселения Нарткала </w:t>
      </w:r>
      <w:proofErr w:type="spellStart"/>
      <w:r w:rsidRPr="00F32ABC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F32ABC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</w:p>
    <w:p w14:paraId="43E46318" w14:textId="77777777" w:rsidR="00F32ABC" w:rsidRP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2BBA75FF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 xml:space="preserve">1. Утвердить отчет об исполнении Бюджета городского поселения Нарткала </w:t>
      </w:r>
      <w:proofErr w:type="spellStart"/>
      <w:r w:rsidRPr="00F32ABC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F32ABC">
        <w:rPr>
          <w:rFonts w:ascii="Times New Roman" w:hAnsi="Times New Roman" w:cs="Times New Roman"/>
          <w:sz w:val="26"/>
          <w:szCs w:val="26"/>
        </w:rPr>
        <w:t xml:space="preserve"> муниципального района за 1 полугодие 2025 года. </w:t>
      </w:r>
    </w:p>
    <w:p w14:paraId="2B4D8F28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 xml:space="preserve">2. Направить отчет об исполнении Бюджета городского поселения Нарткала </w:t>
      </w:r>
      <w:proofErr w:type="spellStart"/>
      <w:r w:rsidRPr="00F32ABC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F32ABC">
        <w:rPr>
          <w:rFonts w:ascii="Times New Roman" w:hAnsi="Times New Roman" w:cs="Times New Roman"/>
          <w:sz w:val="26"/>
          <w:szCs w:val="26"/>
        </w:rPr>
        <w:t xml:space="preserve"> муниципального района за 1 полугодие 2025 года в Совет местного самоуправления городского поселения Нарткала и Контрольно-счетную палату </w:t>
      </w:r>
      <w:proofErr w:type="spellStart"/>
      <w:r w:rsidRPr="00F32ABC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F32ABC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14:paraId="5979AB00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 xml:space="preserve">3. Настоящее Постановление обнародовать в установленном действующим законодательством порядке. </w:t>
      </w:r>
    </w:p>
    <w:p w14:paraId="2BA2050E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A8ACB4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F614DC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32ABC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F32ABC">
        <w:rPr>
          <w:rFonts w:ascii="Times New Roman" w:hAnsi="Times New Roman" w:cs="Times New Roman"/>
          <w:sz w:val="26"/>
          <w:szCs w:val="26"/>
        </w:rPr>
        <w:t xml:space="preserve">. Главы местной администрации </w:t>
      </w:r>
    </w:p>
    <w:p w14:paraId="018B20DB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ABC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14:paraId="517823D6" w14:textId="7C4D4E1F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32ABC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F32ABC">
        <w:rPr>
          <w:rFonts w:ascii="Times New Roman" w:hAnsi="Times New Roman" w:cs="Times New Roman"/>
          <w:sz w:val="26"/>
          <w:szCs w:val="26"/>
        </w:rPr>
        <w:t xml:space="preserve">  муниципального</w:t>
      </w:r>
      <w:proofErr w:type="gramEnd"/>
      <w:r w:rsidRPr="00F32ABC">
        <w:rPr>
          <w:rFonts w:ascii="Times New Roman" w:hAnsi="Times New Roman" w:cs="Times New Roman"/>
          <w:sz w:val="26"/>
          <w:szCs w:val="26"/>
        </w:rPr>
        <w:t xml:space="preserve"> района КБР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32ABC">
        <w:rPr>
          <w:rFonts w:ascii="Times New Roman" w:hAnsi="Times New Roman" w:cs="Times New Roman"/>
          <w:sz w:val="26"/>
          <w:szCs w:val="26"/>
        </w:rPr>
        <w:t xml:space="preserve">                   Х.С. </w:t>
      </w:r>
      <w:proofErr w:type="spellStart"/>
      <w:r w:rsidRPr="00F32ABC">
        <w:rPr>
          <w:rFonts w:ascii="Times New Roman" w:hAnsi="Times New Roman" w:cs="Times New Roman"/>
          <w:sz w:val="26"/>
          <w:szCs w:val="26"/>
        </w:rPr>
        <w:t>Шогенов</w:t>
      </w:r>
      <w:proofErr w:type="spellEnd"/>
    </w:p>
    <w:p w14:paraId="09039E04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DADB26" w14:textId="77777777" w:rsid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7FEDA" w14:textId="77777777" w:rsid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75D11" w14:textId="77777777" w:rsid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43F123" w14:textId="77777777" w:rsid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D1B327" w14:textId="12FA2401" w:rsidR="00F32ABC" w:rsidRPr="00F32ABC" w:rsidRDefault="00F32ABC" w:rsidP="00F32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2ABC">
        <w:rPr>
          <w:rFonts w:ascii="Times New Roman" w:hAnsi="Times New Roman" w:cs="Times New Roman"/>
        </w:rPr>
        <w:lastRenderedPageBreak/>
        <w:t>Приложение</w:t>
      </w:r>
    </w:p>
    <w:p w14:paraId="09D2C5C0" w14:textId="77777777" w:rsidR="00F32ABC" w:rsidRPr="00F32ABC" w:rsidRDefault="00F32ABC" w:rsidP="00F32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2ABC">
        <w:rPr>
          <w:rFonts w:ascii="Times New Roman" w:hAnsi="Times New Roman" w:cs="Times New Roman"/>
        </w:rPr>
        <w:t>к постановлению местной администрации</w:t>
      </w:r>
    </w:p>
    <w:p w14:paraId="75F8FD7C" w14:textId="77777777" w:rsidR="00F32ABC" w:rsidRPr="00F32ABC" w:rsidRDefault="00F32ABC" w:rsidP="00F32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2ABC">
        <w:rPr>
          <w:rFonts w:ascii="Times New Roman" w:hAnsi="Times New Roman" w:cs="Times New Roman"/>
        </w:rPr>
        <w:t>городского поселения Нарткала</w:t>
      </w:r>
    </w:p>
    <w:p w14:paraId="6C217ABA" w14:textId="77777777" w:rsidR="00F32ABC" w:rsidRPr="00F32ABC" w:rsidRDefault="00F32ABC" w:rsidP="00F32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2ABC">
        <w:rPr>
          <w:rFonts w:ascii="Times New Roman" w:hAnsi="Times New Roman" w:cs="Times New Roman"/>
        </w:rPr>
        <w:t xml:space="preserve"> </w:t>
      </w:r>
      <w:proofErr w:type="spellStart"/>
      <w:r w:rsidRPr="00F32ABC">
        <w:rPr>
          <w:rFonts w:ascii="Times New Roman" w:hAnsi="Times New Roman" w:cs="Times New Roman"/>
        </w:rPr>
        <w:t>Урванского</w:t>
      </w:r>
      <w:proofErr w:type="spellEnd"/>
      <w:r w:rsidRPr="00F32ABC">
        <w:rPr>
          <w:rFonts w:ascii="Times New Roman" w:hAnsi="Times New Roman" w:cs="Times New Roman"/>
        </w:rPr>
        <w:t xml:space="preserve"> муниципального района КБР</w:t>
      </w:r>
    </w:p>
    <w:p w14:paraId="5B6E1500" w14:textId="77777777" w:rsidR="00F32ABC" w:rsidRPr="00F32ABC" w:rsidRDefault="00F32ABC" w:rsidP="00F32A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2ABC">
        <w:rPr>
          <w:rFonts w:ascii="Times New Roman" w:hAnsi="Times New Roman" w:cs="Times New Roman"/>
        </w:rPr>
        <w:t>от 09.07.2025г. № 150</w:t>
      </w:r>
    </w:p>
    <w:p w14:paraId="29287C57" w14:textId="64CD4406" w:rsid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4B9AE" w14:textId="77777777" w:rsid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64444C" w14:textId="77777777" w:rsidR="00F32ABC" w:rsidRPr="00672389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ОТЧЕТ</w:t>
      </w:r>
    </w:p>
    <w:p w14:paraId="429CC34B" w14:textId="77777777" w:rsid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ОБ ИСПОЛНЕНИИ БЮДЖЕТА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2FCEA1E" w14:textId="77777777" w:rsidR="00F32ABC" w:rsidRPr="00672389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ГОРОДСКОГО ПОСЕЛЕНИЯ НАРТКАЛА</w:t>
      </w:r>
    </w:p>
    <w:p w14:paraId="0BAE3A86" w14:textId="77777777" w:rsidR="00F32ABC" w:rsidRPr="00672389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</w:t>
      </w:r>
      <w:r w:rsidRPr="00672389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153233">
        <w:rPr>
          <w:rFonts w:ascii="Times New Roman" w:hAnsi="Times New Roman" w:cs="Times New Roman"/>
          <w:b/>
          <w:sz w:val="20"/>
          <w:szCs w:val="20"/>
        </w:rPr>
        <w:t xml:space="preserve">ЗА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</w:rPr>
        <w:t>1</w:t>
      </w:r>
      <w:proofErr w:type="gramEnd"/>
      <w:r>
        <w:rPr>
          <w:rFonts w:ascii="Times New Roman" w:hAnsi="Times New Roman" w:cs="Times New Roman"/>
          <w:b/>
        </w:rPr>
        <w:t xml:space="preserve"> полугодие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7454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>ГОДА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1418"/>
        <w:gridCol w:w="1734"/>
      </w:tblGrid>
      <w:tr w:rsidR="00F32ABC" w:rsidRPr="00615315" w14:paraId="1C24AD55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CDF1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7748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F21A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(рублей)</w:t>
            </w:r>
          </w:p>
        </w:tc>
      </w:tr>
      <w:tr w:rsidR="00F32ABC" w:rsidRPr="00615315" w14:paraId="35D42647" w14:textId="77777777" w:rsidTr="00EB45E5">
        <w:trPr>
          <w:trHeight w:val="5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6035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248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7CFA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sz w:val="21"/>
                <w:szCs w:val="21"/>
              </w:rPr>
              <w:t>Годовой план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505E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Исполнено</w:t>
            </w:r>
          </w:p>
        </w:tc>
      </w:tr>
      <w:tr w:rsidR="00F32ABC" w:rsidRPr="00615315" w14:paraId="21B34B92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3C80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B1A6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FB2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84526655,50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FCCE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35293416,56</w:t>
            </w:r>
          </w:p>
        </w:tc>
      </w:tr>
      <w:tr w:rsidR="00F32ABC" w:rsidRPr="00615315" w14:paraId="445E0A73" w14:textId="77777777" w:rsidTr="00EB45E5">
        <w:trPr>
          <w:trHeight w:val="338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E69E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3FA5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8DB5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59007425,60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40C1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26096115,63</w:t>
            </w:r>
          </w:p>
        </w:tc>
      </w:tr>
      <w:tr w:rsidR="00F32ABC" w:rsidRPr="00615315" w14:paraId="2C965649" w14:textId="77777777" w:rsidTr="00EB45E5">
        <w:trPr>
          <w:trHeight w:val="12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AB8D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2EE3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C588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D10A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ABC" w:rsidRPr="00615315" w14:paraId="5904E305" w14:textId="77777777" w:rsidTr="00EB45E5">
        <w:trPr>
          <w:trHeight w:val="17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E67E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3D8D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128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33936095,60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A9B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12816967,20</w:t>
            </w:r>
          </w:p>
        </w:tc>
      </w:tr>
      <w:tr w:rsidR="00F32ABC" w:rsidRPr="00615315" w14:paraId="390D02B7" w14:textId="77777777" w:rsidTr="00EB45E5">
        <w:trPr>
          <w:trHeight w:val="221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2078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536A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EFB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33936095,60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E9AA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12816967,20</w:t>
            </w:r>
          </w:p>
        </w:tc>
      </w:tr>
      <w:tr w:rsidR="00F32ABC" w:rsidRPr="00615315" w14:paraId="33D9BF05" w14:textId="77777777" w:rsidTr="00EB45E5">
        <w:trPr>
          <w:trHeight w:val="24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E5CC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893E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1 03 00000 00 0000 00</w:t>
            </w: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E9F6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3651530,00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656D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1481458,03</w:t>
            </w:r>
          </w:p>
        </w:tc>
      </w:tr>
      <w:tr w:rsidR="00F32ABC" w:rsidRPr="00615315" w14:paraId="38E02C29" w14:textId="77777777" w:rsidTr="00EB45E5">
        <w:trPr>
          <w:trHeight w:val="24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F40A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B94">
              <w:rPr>
                <w:rFonts w:ascii="Times New Roman" w:eastAsia="Times New Roman" w:hAnsi="Times New Roman" w:cs="Times New Roman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7B94">
              <w:rPr>
                <w:rFonts w:ascii="Times New Roman" w:eastAsia="Times New Roman" w:hAnsi="Times New Roman" w:cs="Times New Roman"/>
              </w:rPr>
              <w:t xml:space="preserve">(продукции), </w:t>
            </w:r>
            <w:r>
              <w:rPr>
                <w:rFonts w:ascii="Times New Roman" w:eastAsia="Times New Roman" w:hAnsi="Times New Roman" w:cs="Times New Roman"/>
              </w:rPr>
              <w:t>производимым на территории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F993" w14:textId="77777777" w:rsidR="00F32ABC" w:rsidRPr="00615315" w:rsidRDefault="00F32ABC" w:rsidP="00EB45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1 03 02</w:t>
            </w: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635B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3651530,00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63B6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1481458,03</w:t>
            </w:r>
          </w:p>
        </w:tc>
      </w:tr>
      <w:tr w:rsidR="00F32ABC" w:rsidRPr="00615315" w14:paraId="6E3F1857" w14:textId="77777777" w:rsidTr="00EB45E5">
        <w:trPr>
          <w:trHeight w:val="24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0215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834C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BFC5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3980500,00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B524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1831778,37</w:t>
            </w:r>
          </w:p>
        </w:tc>
      </w:tr>
      <w:tr w:rsidR="00F32ABC" w:rsidRPr="00615315" w14:paraId="0092A911" w14:textId="77777777" w:rsidTr="00EB45E5">
        <w:trPr>
          <w:trHeight w:val="17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C1E3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D3BE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F54A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3980500,00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0CD8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1831778,37</w:t>
            </w:r>
          </w:p>
        </w:tc>
      </w:tr>
      <w:tr w:rsidR="00F32ABC" w:rsidRPr="00615315" w14:paraId="5C8A2967" w14:textId="77777777" w:rsidTr="00EB45E5">
        <w:trPr>
          <w:trHeight w:val="17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A88D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E59F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ACCF" w14:textId="77777777" w:rsidR="00F32ABC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14439300,00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718E" w14:textId="77777777" w:rsidR="00F32ABC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6572019,55</w:t>
            </w:r>
          </w:p>
        </w:tc>
      </w:tr>
      <w:tr w:rsidR="00F32ABC" w:rsidRPr="00615315" w14:paraId="4BB3792F" w14:textId="77777777" w:rsidTr="00EB45E5">
        <w:trPr>
          <w:trHeight w:val="17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45EF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C2C7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4E25" w14:textId="77777777" w:rsidR="00F32ABC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8800000,00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B2F7" w14:textId="77777777" w:rsidR="00F32ABC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2474184,21</w:t>
            </w:r>
          </w:p>
        </w:tc>
      </w:tr>
      <w:tr w:rsidR="00F32ABC" w:rsidRPr="00615315" w14:paraId="34A98122" w14:textId="77777777" w:rsidTr="00EB45E5">
        <w:trPr>
          <w:trHeight w:val="17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D68B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5D80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CA86" w14:textId="77777777" w:rsidR="00F32ABC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5639300,00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340C" w14:textId="77777777" w:rsidR="00F32ABC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4097835,34</w:t>
            </w:r>
          </w:p>
        </w:tc>
      </w:tr>
      <w:tr w:rsidR="00F32ABC" w:rsidRPr="00615315" w14:paraId="4922BA8A" w14:textId="77777777" w:rsidTr="00EB45E5">
        <w:trPr>
          <w:trHeight w:val="58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BC7D8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EA925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BDE11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2DBA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ABC" w:rsidRPr="00615315" w14:paraId="605E5102" w14:textId="77777777" w:rsidTr="00EB45E5">
        <w:trPr>
          <w:trHeight w:val="227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B2489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584E5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818F6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2720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ABC" w:rsidRPr="00615315" w14:paraId="3F887A4B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B656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B758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63FE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C383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3393892,48</w:t>
            </w:r>
          </w:p>
        </w:tc>
      </w:tr>
      <w:tr w:rsidR="00F32ABC" w:rsidRPr="00615315" w14:paraId="178DC25F" w14:textId="77777777" w:rsidTr="00EB45E5">
        <w:trPr>
          <w:trHeight w:val="767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52E7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68F2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DDA8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7CC0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1319008,77</w:t>
            </w:r>
          </w:p>
        </w:tc>
      </w:tr>
      <w:tr w:rsidR="00F32ABC" w:rsidRPr="00615315" w14:paraId="2D38FEBA" w14:textId="77777777" w:rsidTr="00EB45E5">
        <w:trPr>
          <w:trHeight w:val="21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A4A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6010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3515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365B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1319008,77</w:t>
            </w:r>
          </w:p>
        </w:tc>
      </w:tr>
      <w:tr w:rsidR="00F32ABC" w:rsidRPr="00615315" w14:paraId="7162E900" w14:textId="77777777" w:rsidTr="00EB45E5">
        <w:trPr>
          <w:trHeight w:val="131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EBD9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F293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A5ED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5B9A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2074883,71</w:t>
            </w:r>
          </w:p>
        </w:tc>
      </w:tr>
      <w:tr w:rsidR="00F32ABC" w:rsidRPr="00615315" w14:paraId="2CABA216" w14:textId="77777777" w:rsidTr="00EB45E5">
        <w:trPr>
          <w:trHeight w:val="27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19ED5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738B5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73DD0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B2808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2074883,71</w:t>
            </w:r>
          </w:p>
        </w:tc>
      </w:tr>
      <w:tr w:rsidR="00F32ABC" w:rsidRPr="00615315" w14:paraId="296332EB" w14:textId="77777777" w:rsidTr="00EB45E5">
        <w:trPr>
          <w:trHeight w:val="30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DE0A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FA60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1F6D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577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ABC" w:rsidRPr="00615315" w14:paraId="1F79FD95" w14:textId="77777777" w:rsidTr="00EB45E5">
        <w:trPr>
          <w:trHeight w:val="30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2E2C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2ECB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1 17</w:t>
            </w: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EF4D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105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ABC" w:rsidRPr="00615315" w14:paraId="1D615353" w14:textId="77777777" w:rsidTr="00EB45E5">
        <w:trPr>
          <w:trHeight w:val="30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F447" w14:textId="77777777" w:rsidR="00F32ABC" w:rsidRPr="002B28B4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2B28B4">
              <w:rPr>
                <w:rFonts w:ascii="Times New Roman" w:eastAsia="Times New Roman" w:hAnsi="Times New Roman" w:cs="Times New Roman"/>
              </w:rPr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15A5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1 17 01000 00 0000 18</w:t>
            </w: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2A3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6090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ABC" w:rsidRPr="00615315" w14:paraId="0EE7FBA8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56EB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3EF4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D85B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25519229,90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DA00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9197300,93</w:t>
            </w:r>
          </w:p>
        </w:tc>
      </w:tr>
      <w:tr w:rsidR="00F32ABC" w:rsidRPr="00615315" w14:paraId="0E00C527" w14:textId="77777777" w:rsidTr="00EB45E5">
        <w:trPr>
          <w:trHeight w:val="161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24B5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Дотации бюджетам бюджетной систе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615315"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</w:rPr>
              <w:t>РФ</w:t>
            </w:r>
            <w:r w:rsidRPr="006153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3B4C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C313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18979457,93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6A265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8537528,96</w:t>
            </w:r>
          </w:p>
        </w:tc>
      </w:tr>
      <w:tr w:rsidR="00F32ABC" w:rsidRPr="00615315" w14:paraId="2D71CEB1" w14:textId="77777777" w:rsidTr="00EB45E5">
        <w:trPr>
          <w:trHeight w:val="69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80F15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Субсидии бюджетам бюджетн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системы  РФ</w:t>
            </w:r>
            <w:proofErr w:type="gramEnd"/>
            <w:r w:rsidRPr="00615315">
              <w:rPr>
                <w:rFonts w:ascii="Times New Roman" w:eastAsia="Times New Roman" w:hAnsi="Times New Roman" w:cs="Times New Roman"/>
              </w:rPr>
              <w:t xml:space="preserve">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6F06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FD36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6539771,97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FE1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659771,97</w:t>
            </w:r>
          </w:p>
        </w:tc>
      </w:tr>
      <w:tr w:rsidR="00F32ABC" w:rsidRPr="00615315" w14:paraId="44AE728C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3791" w14:textId="77777777" w:rsidR="00F32ABC" w:rsidRPr="002D374E" w:rsidRDefault="00F32ABC" w:rsidP="00EB45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374E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724B" w14:textId="77777777" w:rsidR="00F32ABC" w:rsidRPr="000320DB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0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7F10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7528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ABC" w:rsidRPr="00615315" w14:paraId="435DF1AB" w14:textId="77777777" w:rsidTr="00EB45E5">
        <w:trPr>
          <w:trHeight w:val="33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37CD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B699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E0A0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84526655,50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3A2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42398927,56</w:t>
            </w:r>
          </w:p>
        </w:tc>
      </w:tr>
      <w:tr w:rsidR="00F32ABC" w:rsidRPr="00615315" w14:paraId="2DC31830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09BC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3841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EFFB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19304568,31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25E8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11689233,24</w:t>
            </w:r>
          </w:p>
        </w:tc>
      </w:tr>
      <w:tr w:rsidR="00F32ABC" w:rsidRPr="00615315" w14:paraId="58735862" w14:textId="77777777" w:rsidTr="00EB45E5">
        <w:trPr>
          <w:trHeight w:val="56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3BA49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5BFC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A7BE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19027578,31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EBA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11492243,24</w:t>
            </w:r>
          </w:p>
        </w:tc>
      </w:tr>
      <w:tr w:rsidR="00F32ABC" w:rsidRPr="00615315" w14:paraId="7A4CD4A9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8509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9784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7659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148B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ABC" w:rsidRPr="00615315" w14:paraId="1BB301F9" w14:textId="77777777" w:rsidTr="00EB45E5">
        <w:trPr>
          <w:trHeight w:val="184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5220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83D9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D6CE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196990,00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4E71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196990,00</w:t>
            </w:r>
          </w:p>
        </w:tc>
      </w:tr>
      <w:tr w:rsidR="00F32ABC" w:rsidRPr="00615315" w14:paraId="3888627B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6B6C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F065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0438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17651530,00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B4A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7616013,71</w:t>
            </w:r>
          </w:p>
        </w:tc>
      </w:tr>
      <w:tr w:rsidR="00F32ABC" w:rsidRPr="00615315" w14:paraId="7E983B4C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CD3E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A514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DD24" w14:textId="77777777" w:rsidR="00F32ABC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16651530,00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5EA1" w14:textId="77777777" w:rsidR="00F32ABC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7343013,71</w:t>
            </w:r>
          </w:p>
        </w:tc>
      </w:tr>
      <w:tr w:rsidR="00F32ABC" w:rsidRPr="00615315" w14:paraId="6EC2D0A8" w14:textId="77777777" w:rsidTr="00EB45E5">
        <w:trPr>
          <w:trHeight w:val="318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D9B5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BB69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8FF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1636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273000,00</w:t>
            </w:r>
          </w:p>
        </w:tc>
      </w:tr>
      <w:tr w:rsidR="00F32ABC" w:rsidRPr="00615315" w14:paraId="4D5275FA" w14:textId="77777777" w:rsidTr="00EB45E5">
        <w:trPr>
          <w:trHeight w:val="27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C254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EFC0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6D6B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24506921,20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8573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11121014,33</w:t>
            </w:r>
          </w:p>
        </w:tc>
      </w:tr>
      <w:tr w:rsidR="00F32ABC" w:rsidRPr="00615315" w14:paraId="29D564E2" w14:textId="77777777" w:rsidTr="00EB45E5">
        <w:trPr>
          <w:trHeight w:val="27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D28E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Жилищное  хозяйство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9083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E66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3823779,20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DE14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191374,72</w:t>
            </w:r>
          </w:p>
        </w:tc>
      </w:tr>
      <w:tr w:rsidR="00F32ABC" w:rsidRPr="00615315" w14:paraId="132B65CA" w14:textId="77777777" w:rsidTr="00EB45E5">
        <w:trPr>
          <w:trHeight w:val="19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EDBE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8257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283B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15D7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24549,00</w:t>
            </w:r>
          </w:p>
        </w:tc>
      </w:tr>
      <w:tr w:rsidR="00F32ABC" w:rsidRPr="00615315" w14:paraId="38FE08CB" w14:textId="77777777" w:rsidTr="00EB45E5">
        <w:trPr>
          <w:trHeight w:val="19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BBC5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2FAF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327A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20603142,00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3645D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10905090,61</w:t>
            </w:r>
          </w:p>
        </w:tc>
      </w:tr>
      <w:tr w:rsidR="00F32ABC" w:rsidRPr="00615315" w14:paraId="62123A23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38C1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F1E5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B75B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20487751,87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FDBE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10016537,31</w:t>
            </w:r>
          </w:p>
        </w:tc>
      </w:tr>
      <w:tr w:rsidR="00F32ABC" w:rsidRPr="00615315" w14:paraId="34C67D89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41EE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32E8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DA67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20487751,87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F7F62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10016537,31</w:t>
            </w:r>
          </w:p>
        </w:tc>
      </w:tr>
      <w:tr w:rsidR="00F32ABC" w:rsidRPr="00615315" w14:paraId="7BAAFA42" w14:textId="77777777" w:rsidTr="00EB45E5">
        <w:trPr>
          <w:trHeight w:val="194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CDAE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6F0B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C2D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2275884,12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E8F6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1854128,97</w:t>
            </w:r>
          </w:p>
        </w:tc>
      </w:tr>
      <w:tr w:rsidR="00F32ABC" w:rsidRPr="00615315" w14:paraId="2EBDE53F" w14:textId="77777777" w:rsidTr="00EB45E5">
        <w:trPr>
          <w:trHeight w:val="197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AE76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C1B4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F240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781839,12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759E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360083,97</w:t>
            </w:r>
          </w:p>
        </w:tc>
      </w:tr>
      <w:tr w:rsidR="00F32ABC" w:rsidRPr="00615315" w14:paraId="35405FA2" w14:textId="77777777" w:rsidTr="00EB45E5">
        <w:trPr>
          <w:trHeight w:val="23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7A3A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E2D5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BE19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1494045,00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B22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1494045,00</w:t>
            </w:r>
          </w:p>
        </w:tc>
      </w:tr>
      <w:tr w:rsidR="00F32ABC" w:rsidRPr="00615315" w14:paraId="2DCA6DDC" w14:textId="77777777" w:rsidTr="00EB45E5">
        <w:trPr>
          <w:trHeight w:val="297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AA4A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8398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2639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5366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100000,00</w:t>
            </w:r>
          </w:p>
        </w:tc>
      </w:tr>
      <w:tr w:rsidR="00F32ABC" w:rsidRPr="00615315" w14:paraId="74EADFF7" w14:textId="77777777" w:rsidTr="00EB45E5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69DD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0E11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604C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E6F9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100000,00</w:t>
            </w:r>
          </w:p>
        </w:tc>
      </w:tr>
      <w:tr w:rsidR="00F32ABC" w:rsidRPr="00615315" w14:paraId="5EEE16C7" w14:textId="77777777" w:rsidTr="00EB45E5">
        <w:trPr>
          <w:trHeight w:val="381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EAE8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Результат исполнения бюджета (дефицит "-", профицит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C0F0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9E5D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3445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ECB6B8" w14:textId="77777777" w:rsidR="00F32ABC" w:rsidRDefault="00F32ABC" w:rsidP="00F32AB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40"/>
        <w:gridCol w:w="2304"/>
        <w:gridCol w:w="1559"/>
        <w:gridCol w:w="1559"/>
      </w:tblGrid>
      <w:tr w:rsidR="00F32ABC" w:rsidRPr="00615315" w14:paraId="23590C3B" w14:textId="77777777" w:rsidTr="00EB45E5">
        <w:trPr>
          <w:trHeight w:val="42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964D" w14:textId="77777777" w:rsidR="00F32ABC" w:rsidRDefault="00F32ABC" w:rsidP="00EB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D4B95A" w14:textId="77777777" w:rsidR="00F32ABC" w:rsidRDefault="00F32ABC" w:rsidP="00EB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 БЮДЖЕТА</w:t>
            </w:r>
          </w:p>
          <w:p w14:paraId="61D78012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2ABC" w:rsidRPr="00615315" w14:paraId="760520FD" w14:textId="77777777" w:rsidTr="00EB45E5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F72C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0E41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A117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227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Исполнено</w:t>
            </w:r>
          </w:p>
        </w:tc>
      </w:tr>
      <w:tr w:rsidR="00F32ABC" w:rsidRPr="00615315" w14:paraId="48670FD0" w14:textId="77777777" w:rsidTr="00EB45E5">
        <w:trPr>
          <w:trHeight w:val="3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8D69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C697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79B4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C8FA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7103511,00</w:t>
            </w:r>
          </w:p>
        </w:tc>
      </w:tr>
      <w:tr w:rsidR="00F32ABC" w:rsidRPr="00615315" w14:paraId="5299078D" w14:textId="77777777" w:rsidTr="00EB45E5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751B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5EC8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ED8F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44B0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7103511,00</w:t>
            </w:r>
          </w:p>
        </w:tc>
      </w:tr>
      <w:tr w:rsidR="00F32ABC" w:rsidRPr="00615315" w14:paraId="17DAF96C" w14:textId="77777777" w:rsidTr="00EB45E5">
        <w:trPr>
          <w:trHeight w:val="4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908D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5362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8822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-84526655,50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364D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- 35293416,56</w:t>
            </w:r>
          </w:p>
        </w:tc>
      </w:tr>
      <w:tr w:rsidR="00F32ABC" w:rsidRPr="00615315" w14:paraId="27141D0C" w14:textId="77777777" w:rsidTr="00EB45E5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68B8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 xml:space="preserve">Уменьшение прочих остатков денежных </w:t>
            </w:r>
            <w:proofErr w:type="gramStart"/>
            <w:r w:rsidRPr="00615315">
              <w:rPr>
                <w:rFonts w:ascii="Times New Roman" w:eastAsia="Times New Roman" w:hAnsi="Times New Roman" w:cs="Times New Roman"/>
              </w:rPr>
              <w:t>средств  бюджета</w:t>
            </w:r>
            <w:proofErr w:type="gramEnd"/>
            <w:r w:rsidRPr="006153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356E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ADF4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84526655,50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402E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42396927,56</w:t>
            </w:r>
          </w:p>
        </w:tc>
      </w:tr>
    </w:tbl>
    <w:p w14:paraId="49AB2469" w14:textId="77777777" w:rsidR="00F32ABC" w:rsidRDefault="00F32ABC" w:rsidP="00F32ABC">
      <w:pPr>
        <w:rPr>
          <w:rFonts w:ascii="Times New Roman" w:hAnsi="Times New Roman" w:cs="Times New Roman"/>
          <w:b/>
          <w:sz w:val="20"/>
          <w:szCs w:val="20"/>
        </w:rPr>
      </w:pPr>
    </w:p>
    <w:p w14:paraId="45A09BD2" w14:textId="77777777" w:rsidR="00F32ABC" w:rsidRDefault="00F32ABC" w:rsidP="00F32ABC">
      <w:pPr>
        <w:rPr>
          <w:rFonts w:ascii="Times New Roman" w:hAnsi="Times New Roman" w:cs="Times New Roman"/>
          <w:b/>
          <w:sz w:val="20"/>
          <w:szCs w:val="20"/>
        </w:rPr>
      </w:pPr>
    </w:p>
    <w:p w14:paraId="3D86B2A9" w14:textId="77777777" w:rsidR="00F32ABC" w:rsidRDefault="00F32ABC" w:rsidP="00F32ABC">
      <w:pPr>
        <w:rPr>
          <w:rFonts w:ascii="Times New Roman" w:hAnsi="Times New Roman" w:cs="Times New Roman"/>
          <w:b/>
          <w:sz w:val="20"/>
          <w:szCs w:val="20"/>
        </w:rPr>
      </w:pPr>
    </w:p>
    <w:p w14:paraId="7380E265" w14:textId="77777777" w:rsidR="00F32ABC" w:rsidRDefault="00F32ABC" w:rsidP="00F32AB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460" w:type="dxa"/>
        <w:tblInd w:w="779" w:type="dxa"/>
        <w:tblLook w:val="04A0" w:firstRow="1" w:lastRow="0" w:firstColumn="1" w:lastColumn="0" w:noHBand="0" w:noVBand="1"/>
      </w:tblPr>
      <w:tblGrid>
        <w:gridCol w:w="3540"/>
        <w:gridCol w:w="1920"/>
      </w:tblGrid>
      <w:tr w:rsidR="00F32ABC" w:rsidRPr="00615315" w14:paraId="61B9DDDA" w14:textId="77777777" w:rsidTr="00EB45E5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3733" w14:textId="77777777" w:rsidR="00F32ABC" w:rsidRDefault="00F32ABC" w:rsidP="00EB45E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5A478C5" w14:textId="77777777" w:rsidR="00F32ABC" w:rsidRPr="00F65A18" w:rsidRDefault="00F32ABC" w:rsidP="00EB45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5F60">
              <w:rPr>
                <w:rFonts w:ascii="Times New Roman" w:hAnsi="Times New Roman" w:cs="Times New Roman"/>
                <w:b/>
                <w:bCs/>
              </w:rPr>
              <w:t xml:space="preserve">Отчет о расходах </w:t>
            </w:r>
            <w:r>
              <w:rPr>
                <w:rFonts w:ascii="Times New Roman" w:hAnsi="Times New Roman" w:cs="Times New Roman"/>
                <w:b/>
                <w:bCs/>
              </w:rPr>
              <w:t>Бю</w:t>
            </w:r>
            <w:r w:rsidRPr="00245F60">
              <w:rPr>
                <w:rFonts w:ascii="Times New Roman" w:hAnsi="Times New Roman" w:cs="Times New Roman"/>
                <w:b/>
                <w:bCs/>
              </w:rPr>
              <w:t xml:space="preserve">джета за </w:t>
            </w:r>
            <w:r>
              <w:rPr>
                <w:rFonts w:ascii="Times New Roman" w:hAnsi="Times New Roman" w:cs="Times New Roman"/>
                <w:b/>
              </w:rPr>
              <w:t>1 полугодие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2025</w:t>
            </w:r>
            <w:r w:rsidRPr="00245F60">
              <w:rPr>
                <w:rFonts w:ascii="Times New Roman" w:hAnsi="Times New Roman" w:cs="Times New Roman"/>
                <w:b/>
                <w:bCs/>
              </w:rPr>
              <w:t xml:space="preserve"> года резервного фонда местной администрации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городского поселения Нарткала </w:t>
            </w:r>
            <w:proofErr w:type="spellStart"/>
            <w:r w:rsidRPr="00245F60">
              <w:rPr>
                <w:rFonts w:ascii="Times New Roman" w:hAnsi="Times New Roman" w:cs="Times New Roman"/>
                <w:b/>
                <w:bCs/>
              </w:rPr>
              <w:t>Урванского</w:t>
            </w:r>
            <w:proofErr w:type="spellEnd"/>
            <w:r w:rsidRPr="00245F60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</w:t>
            </w:r>
            <w:r w:rsidRPr="00F65A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КБР </w:t>
            </w:r>
          </w:p>
        </w:tc>
      </w:tr>
      <w:tr w:rsidR="00F32ABC" w:rsidRPr="00615315" w14:paraId="6E297B7C" w14:textId="77777777" w:rsidTr="00EB45E5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EE8E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88D1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 xml:space="preserve">         (рублей)</w:t>
            </w:r>
          </w:p>
        </w:tc>
      </w:tr>
      <w:tr w:rsidR="00F32ABC" w:rsidRPr="00615315" w14:paraId="466A7C79" w14:textId="77777777" w:rsidTr="00EB45E5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41C7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4158" w14:textId="77777777" w:rsidR="00F32ABC" w:rsidRPr="00615315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F32ABC" w:rsidRPr="00615315" w14:paraId="71C43314" w14:textId="77777777" w:rsidTr="00EB45E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60DF0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A42C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  <w:r w:rsidRPr="0061531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32ABC" w:rsidRPr="00615315" w14:paraId="1ACDB4F5" w14:textId="77777777" w:rsidTr="00EB45E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8734A" w14:textId="77777777" w:rsidR="00F32ABC" w:rsidRPr="00615315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Фактически израсходовано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B9C74" w14:textId="77777777" w:rsidR="00F32ABC" w:rsidRPr="00615315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</w:tr>
    </w:tbl>
    <w:p w14:paraId="60A3D1ED" w14:textId="77777777" w:rsidR="00F32ABC" w:rsidRDefault="00F32ABC" w:rsidP="00F32ABC">
      <w:pPr>
        <w:rPr>
          <w:rFonts w:ascii="Times New Roman" w:hAnsi="Times New Roman" w:cs="Times New Roman"/>
          <w:b/>
          <w:sz w:val="20"/>
          <w:szCs w:val="20"/>
        </w:rPr>
      </w:pPr>
    </w:p>
    <w:p w14:paraId="07B95069" w14:textId="77777777" w:rsidR="00F32ABC" w:rsidRDefault="00F32ABC" w:rsidP="00F32AB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129" w:type="dxa"/>
        <w:tblInd w:w="93" w:type="dxa"/>
        <w:tblLook w:val="04A0" w:firstRow="1" w:lastRow="0" w:firstColumn="1" w:lastColumn="0" w:noHBand="0" w:noVBand="1"/>
      </w:tblPr>
      <w:tblGrid>
        <w:gridCol w:w="3540"/>
        <w:gridCol w:w="1920"/>
        <w:gridCol w:w="1549"/>
        <w:gridCol w:w="120"/>
      </w:tblGrid>
      <w:tr w:rsidR="00F32ABC" w:rsidRPr="003343B7" w14:paraId="33EA113E" w14:textId="77777777" w:rsidTr="00EB45E5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E816B" w14:textId="77777777" w:rsidR="00F32ABC" w:rsidRDefault="00F32ABC" w:rsidP="00EB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</w:rPr>
              <w:t>Сведения о численности и фонде оплаты работников муниципальных казенных работников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городского поселения Нарткала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343B7">
              <w:rPr>
                <w:rFonts w:ascii="Times New Roman" w:eastAsia="Times New Roman" w:hAnsi="Times New Roman" w:cs="Times New Roman"/>
                <w:b/>
                <w:bCs/>
              </w:rPr>
              <w:t>Урванского</w:t>
            </w:r>
            <w:proofErr w:type="spellEnd"/>
            <w:r w:rsidRPr="003343B7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КБР</w:t>
            </w:r>
          </w:p>
          <w:p w14:paraId="3DC7C555" w14:textId="77777777" w:rsidR="00F32ABC" w:rsidRPr="003343B7" w:rsidRDefault="00F32ABC" w:rsidP="00EB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32ABC" w:rsidRPr="003343B7" w14:paraId="4801C55D" w14:textId="77777777" w:rsidTr="00EB45E5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3650" w14:textId="77777777" w:rsidR="00F32ABC" w:rsidRPr="003343B7" w:rsidRDefault="00F32ABC" w:rsidP="00EB4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7D24" w14:textId="77777777" w:rsidR="00F32ABC" w:rsidRPr="003343B7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Численность работников на 01.07</w:t>
            </w:r>
            <w:r w:rsidRPr="003343B7">
              <w:rPr>
                <w:rFonts w:ascii="Times New Roman" w:eastAsia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Pr="003343B7">
              <w:rPr>
                <w:rFonts w:ascii="Times New Roman" w:eastAsia="Times New Roman" w:hAnsi="Times New Roman" w:cs="Times New Roman"/>
                <w:sz w:val="21"/>
                <w:szCs w:val="21"/>
              </w:rPr>
              <w:t>г.  (человек)</w:t>
            </w:r>
          </w:p>
        </w:tc>
      </w:tr>
      <w:tr w:rsidR="00F32ABC" w:rsidRPr="003343B7" w14:paraId="3C089292" w14:textId="77777777" w:rsidTr="00EB45E5">
        <w:trPr>
          <w:trHeight w:val="132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6139" w14:textId="77777777" w:rsidR="00F32ABC" w:rsidRPr="003343B7" w:rsidRDefault="00F32ABC" w:rsidP="00EB45E5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726B" w14:textId="77777777" w:rsidR="00F32ABC" w:rsidRPr="003343B7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3AE2" w14:textId="77777777" w:rsidR="00F32ABC" w:rsidRPr="003343B7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F32ABC" w:rsidRPr="003343B7" w14:paraId="59136DC4" w14:textId="77777777" w:rsidTr="00EB45E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BB3CC" w14:textId="77777777" w:rsidR="00F32ABC" w:rsidRPr="003343B7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3343B7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D5AE7" w14:textId="77777777" w:rsidR="00F32ABC" w:rsidRPr="003343B7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4EF77" w14:textId="77777777" w:rsidR="00F32ABC" w:rsidRPr="003343B7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F32ABC" w:rsidRPr="003343B7" w14:paraId="1D8D6DC0" w14:textId="77777777" w:rsidTr="00EB45E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6CFA0" w14:textId="77777777" w:rsidR="00F32ABC" w:rsidRPr="003343B7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3343B7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0DDB" w14:textId="77777777" w:rsidR="00F32ABC" w:rsidRPr="003343B7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87780" w14:textId="77777777" w:rsidR="00F32ABC" w:rsidRPr="003343B7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F32ABC" w:rsidRPr="003343B7" w14:paraId="0008C4C9" w14:textId="77777777" w:rsidTr="00EB45E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82927" w14:textId="77777777" w:rsidR="00F32ABC" w:rsidRPr="003343B7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 w:rsidRPr="003343B7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FA52C" w14:textId="77777777" w:rsidR="00F32ABC" w:rsidRPr="003343B7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040F5" w14:textId="77777777" w:rsidR="00F32ABC" w:rsidRPr="003343B7" w:rsidRDefault="00F32ABC" w:rsidP="00EB45E5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</w:tr>
      <w:tr w:rsidR="00F32ABC" w:rsidRPr="003343B7" w14:paraId="688BACF5" w14:textId="77777777" w:rsidTr="00EB45E5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1F4F6" w14:textId="77777777" w:rsidR="00F32ABC" w:rsidRPr="003343B7" w:rsidRDefault="00F32ABC" w:rsidP="00EB45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Фонд оплаты труда </w:t>
            </w:r>
            <w:r>
              <w:rPr>
                <w:rFonts w:ascii="Times New Roman" w:hAnsi="Times New Roman" w:cs="Times New Roman"/>
              </w:rPr>
              <w:t>за 1 полугодие</w:t>
            </w:r>
            <w:r w:rsidRPr="00815CB6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Pr="00951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года (руб.</w:t>
            </w:r>
            <w:r w:rsidRPr="003343B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6613" w14:textId="77777777" w:rsidR="00F32ABC" w:rsidRPr="003343B7" w:rsidRDefault="00F32ABC" w:rsidP="00EB45E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1507859,86</w:t>
            </w:r>
          </w:p>
        </w:tc>
      </w:tr>
    </w:tbl>
    <w:p w14:paraId="51772CD6" w14:textId="77777777" w:rsidR="00F32ABC" w:rsidRDefault="00F32ABC" w:rsidP="00F32ABC"/>
    <w:p w14:paraId="63FFF4EB" w14:textId="77777777" w:rsidR="00F32ABC" w:rsidRDefault="00F32ABC" w:rsidP="00F32ABC"/>
    <w:p w14:paraId="6D63B9C7" w14:textId="77777777" w:rsidR="00F32ABC" w:rsidRDefault="00F32ABC" w:rsidP="00F32ABC"/>
    <w:p w14:paraId="25DB0267" w14:textId="77777777" w:rsidR="00F32ABC" w:rsidRDefault="00F32ABC" w:rsidP="00F32ABC"/>
    <w:p w14:paraId="5DF7EDAD" w14:textId="77777777" w:rsidR="00F32ABC" w:rsidRDefault="00F32ABC" w:rsidP="00F32ABC"/>
    <w:p w14:paraId="0B65F1E6" w14:textId="77777777" w:rsidR="00F32ABC" w:rsidRDefault="00F32ABC" w:rsidP="00F32ABC"/>
    <w:p w14:paraId="60FDB52E" w14:textId="77777777" w:rsidR="00F32ABC" w:rsidRDefault="00F32ABC" w:rsidP="00F32ABC"/>
    <w:p w14:paraId="001CA17F" w14:textId="77777777" w:rsidR="00F32ABC" w:rsidRDefault="00F32ABC" w:rsidP="00F32ABC"/>
    <w:p w14:paraId="656C3B4F" w14:textId="77777777" w:rsidR="00F32ABC" w:rsidRDefault="00F32ABC" w:rsidP="00F32ABC"/>
    <w:p w14:paraId="042C2C0F" w14:textId="77777777" w:rsidR="00F32ABC" w:rsidRDefault="00F32ABC" w:rsidP="00F32ABC"/>
    <w:p w14:paraId="2DA2DB98" w14:textId="77777777" w:rsidR="00F32ABC" w:rsidRDefault="00F32ABC" w:rsidP="00F32ABC"/>
    <w:p w14:paraId="5BCF2D22" w14:textId="77777777" w:rsidR="00F32ABC" w:rsidRDefault="00F32ABC" w:rsidP="00F32A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3662A" w14:textId="77777777" w:rsidR="00F32ABC" w:rsidRDefault="00F32ABC" w:rsidP="00F32A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7339EA" w14:textId="77777777" w:rsidR="00F32ABC" w:rsidRDefault="00F32ABC" w:rsidP="00F32ABC">
      <w:pPr>
        <w:jc w:val="center"/>
        <w:rPr>
          <w:rFonts w:ascii="Times New Roman" w:hAnsi="Times New Roman" w:cs="Times New Roman"/>
          <w:b/>
        </w:rPr>
      </w:pPr>
    </w:p>
    <w:p w14:paraId="4E81ABFC" w14:textId="77777777" w:rsidR="00F32ABC" w:rsidRDefault="00F32ABC" w:rsidP="00F32ABC">
      <w:pPr>
        <w:jc w:val="center"/>
        <w:rPr>
          <w:rFonts w:ascii="Times New Roman" w:hAnsi="Times New Roman" w:cs="Times New Roman"/>
          <w:b/>
        </w:rPr>
      </w:pPr>
    </w:p>
    <w:p w14:paraId="5FAFC48D" w14:textId="77777777" w:rsidR="00F32ABC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14458A" w14:textId="77777777" w:rsidR="00F32ABC" w:rsidRPr="003C0DD4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>Пояснительная записка</w:t>
      </w:r>
    </w:p>
    <w:p w14:paraId="25BCA3B0" w14:textId="77777777" w:rsidR="00F32ABC" w:rsidRPr="003C0DD4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 xml:space="preserve">к отчету об исполнении </w:t>
      </w:r>
      <w:r>
        <w:rPr>
          <w:rFonts w:ascii="Times New Roman" w:hAnsi="Times New Roman" w:cs="Times New Roman"/>
          <w:b/>
        </w:rPr>
        <w:t>Б</w:t>
      </w:r>
      <w:r w:rsidRPr="003C0DD4">
        <w:rPr>
          <w:rFonts w:ascii="Times New Roman" w:hAnsi="Times New Roman" w:cs="Times New Roman"/>
          <w:b/>
        </w:rPr>
        <w:t>юджета</w:t>
      </w:r>
    </w:p>
    <w:p w14:paraId="50E067C9" w14:textId="77777777" w:rsidR="00F32ABC" w:rsidRPr="003C0DD4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>городского поселения Нарткала</w:t>
      </w:r>
    </w:p>
    <w:p w14:paraId="4BFA637C" w14:textId="77777777" w:rsidR="00F32ABC" w:rsidRPr="003C0DD4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3C0DD4">
        <w:rPr>
          <w:rFonts w:ascii="Times New Roman" w:hAnsi="Times New Roman" w:cs="Times New Roman"/>
          <w:b/>
        </w:rPr>
        <w:t>Урванского</w:t>
      </w:r>
      <w:proofErr w:type="spellEnd"/>
      <w:r w:rsidRPr="003C0DD4">
        <w:rPr>
          <w:rFonts w:ascii="Times New Roman" w:hAnsi="Times New Roman" w:cs="Times New Roman"/>
          <w:b/>
        </w:rPr>
        <w:t xml:space="preserve"> муниципального района</w:t>
      </w:r>
      <w:r>
        <w:rPr>
          <w:rFonts w:ascii="Times New Roman" w:hAnsi="Times New Roman" w:cs="Times New Roman"/>
          <w:b/>
        </w:rPr>
        <w:t xml:space="preserve"> КБР</w:t>
      </w:r>
    </w:p>
    <w:p w14:paraId="5FC7613D" w14:textId="77777777" w:rsidR="00F32ABC" w:rsidRPr="003C0DD4" w:rsidRDefault="00F32ABC" w:rsidP="00F32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>за 1 полугодие 2025 года</w:t>
      </w:r>
    </w:p>
    <w:p w14:paraId="7EEA4F27" w14:textId="77777777" w:rsidR="00F32ABC" w:rsidRPr="003C0DD4" w:rsidRDefault="00F32ABC" w:rsidP="00F32ABC">
      <w:pPr>
        <w:ind w:left="360"/>
        <w:jc w:val="center"/>
        <w:rPr>
          <w:rFonts w:ascii="Times New Roman" w:hAnsi="Times New Roman" w:cs="Times New Roman"/>
          <w:b/>
        </w:rPr>
      </w:pPr>
    </w:p>
    <w:p w14:paraId="7DEB7DE1" w14:textId="77777777" w:rsidR="00F32ABC" w:rsidRPr="003C0DD4" w:rsidRDefault="00F32ABC" w:rsidP="00F32ABC">
      <w:pPr>
        <w:pStyle w:val="a3"/>
        <w:numPr>
          <w:ilvl w:val="0"/>
          <w:numId w:val="1"/>
        </w:numPr>
        <w:ind w:left="0" w:firstLine="0"/>
        <w:jc w:val="center"/>
        <w:rPr>
          <w:sz w:val="24"/>
          <w:szCs w:val="24"/>
        </w:rPr>
      </w:pPr>
      <w:r w:rsidRPr="003C0DD4">
        <w:rPr>
          <w:b/>
          <w:sz w:val="24"/>
          <w:szCs w:val="24"/>
        </w:rPr>
        <w:t>ОБЩИЕ ПАРАМЕТРЫ ИСПОЛНЕНИЯ БЮДЖЕТА</w:t>
      </w:r>
    </w:p>
    <w:p w14:paraId="4E492489" w14:textId="77777777" w:rsidR="00F32ABC" w:rsidRPr="003C0DD4" w:rsidRDefault="00F32ABC" w:rsidP="00F32ABC">
      <w:pPr>
        <w:jc w:val="center"/>
        <w:rPr>
          <w:rFonts w:ascii="Times New Roman" w:hAnsi="Times New Roman" w:cs="Times New Roman"/>
          <w:b/>
          <w:highlight w:val="yellow"/>
        </w:rPr>
      </w:pPr>
    </w:p>
    <w:p w14:paraId="670B8916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    </w:t>
      </w:r>
      <w:r w:rsidRPr="003C0DD4">
        <w:rPr>
          <w:rFonts w:ascii="Times New Roman" w:hAnsi="Times New Roman" w:cs="Times New Roman"/>
        </w:rPr>
        <w:tab/>
        <w:t xml:space="preserve"> Бюджет городского поселения Нарткала </w:t>
      </w:r>
      <w:proofErr w:type="spellStart"/>
      <w:r w:rsidRPr="003C0DD4">
        <w:rPr>
          <w:rFonts w:ascii="Times New Roman" w:hAnsi="Times New Roman" w:cs="Times New Roman"/>
        </w:rPr>
        <w:t>Урванского</w:t>
      </w:r>
      <w:proofErr w:type="spellEnd"/>
      <w:r w:rsidRPr="003C0DD4">
        <w:rPr>
          <w:rFonts w:ascii="Times New Roman" w:hAnsi="Times New Roman" w:cs="Times New Roman"/>
        </w:rPr>
        <w:t xml:space="preserve"> муниципального района за 1 полугодие 2025 года исполнен по доходам в сумме 35293,4 тыс. рублей, расходы местного </w:t>
      </w:r>
      <w:r>
        <w:rPr>
          <w:rFonts w:ascii="Times New Roman" w:hAnsi="Times New Roman" w:cs="Times New Roman"/>
        </w:rPr>
        <w:t>Б</w:t>
      </w:r>
      <w:r w:rsidRPr="003C0DD4">
        <w:rPr>
          <w:rFonts w:ascii="Times New Roman" w:hAnsi="Times New Roman" w:cs="Times New Roman"/>
        </w:rPr>
        <w:t xml:space="preserve">юджета составили 42396,9 тыс. рублей. </w:t>
      </w:r>
    </w:p>
    <w:p w14:paraId="409711B8" w14:textId="77777777" w:rsidR="00F32ABC" w:rsidRPr="003C0DD4" w:rsidRDefault="00F32ABC" w:rsidP="00F32ABC">
      <w:pPr>
        <w:ind w:firstLine="708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По итогам исполнения </w:t>
      </w:r>
      <w:r>
        <w:rPr>
          <w:rFonts w:ascii="Times New Roman" w:hAnsi="Times New Roman" w:cs="Times New Roman"/>
        </w:rPr>
        <w:t>Б</w:t>
      </w:r>
      <w:r w:rsidRPr="003C0DD4">
        <w:rPr>
          <w:rFonts w:ascii="Times New Roman" w:hAnsi="Times New Roman" w:cs="Times New Roman"/>
        </w:rPr>
        <w:t>юджета городского поселения Нарткала за 1 полугодие сложился дефицит в сумме 7103,5 тыс. рублей.</w:t>
      </w:r>
    </w:p>
    <w:p w14:paraId="7E8F9BED" w14:textId="77777777" w:rsidR="00F32ABC" w:rsidRPr="003C0DD4" w:rsidRDefault="00F32ABC" w:rsidP="00F32ABC">
      <w:pPr>
        <w:ind w:firstLine="708"/>
        <w:jc w:val="both"/>
        <w:rPr>
          <w:rFonts w:ascii="Times New Roman" w:hAnsi="Times New Roman" w:cs="Times New Roman"/>
          <w:highlight w:val="red"/>
        </w:rPr>
      </w:pPr>
    </w:p>
    <w:tbl>
      <w:tblPr>
        <w:tblW w:w="9370" w:type="dxa"/>
        <w:tblLayout w:type="fixed"/>
        <w:tblLook w:val="04A0" w:firstRow="1" w:lastRow="0" w:firstColumn="1" w:lastColumn="0" w:noHBand="0" w:noVBand="1"/>
      </w:tblPr>
      <w:tblGrid>
        <w:gridCol w:w="2660"/>
        <w:gridCol w:w="1322"/>
        <w:gridCol w:w="1134"/>
        <w:gridCol w:w="1418"/>
        <w:gridCol w:w="1276"/>
        <w:gridCol w:w="1560"/>
      </w:tblGrid>
      <w:tr w:rsidR="00F32ABC" w:rsidRPr="003C0DD4" w14:paraId="39DBD2FF" w14:textId="77777777" w:rsidTr="00EB45E5">
        <w:trPr>
          <w:trHeight w:val="315"/>
        </w:trPr>
        <w:tc>
          <w:tcPr>
            <w:tcW w:w="9370" w:type="dxa"/>
            <w:gridSpan w:val="6"/>
            <w:noWrap/>
            <w:vAlign w:val="bottom"/>
            <w:hideMark/>
          </w:tcPr>
          <w:p w14:paraId="665DDC5D" w14:textId="77777777" w:rsidR="00F32ABC" w:rsidRPr="003C0DD4" w:rsidRDefault="00F32ABC" w:rsidP="00EB45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  <w:b/>
                <w:bCs/>
              </w:rPr>
              <w:t xml:space="preserve">                      Показатели исполнения бюджета в динамике                                                   </w:t>
            </w:r>
          </w:p>
        </w:tc>
      </w:tr>
      <w:tr w:rsidR="00F32ABC" w:rsidRPr="003C0DD4" w14:paraId="769F6CA3" w14:textId="77777777" w:rsidTr="00EB45E5">
        <w:trPr>
          <w:trHeight w:val="315"/>
        </w:trPr>
        <w:tc>
          <w:tcPr>
            <w:tcW w:w="9370" w:type="dxa"/>
            <w:gridSpan w:val="6"/>
            <w:noWrap/>
            <w:vAlign w:val="bottom"/>
            <w:hideMark/>
          </w:tcPr>
          <w:p w14:paraId="413A5A1A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 xml:space="preserve">                                                                            тыс. руб.</w:t>
            </w:r>
          </w:p>
        </w:tc>
      </w:tr>
      <w:tr w:rsidR="00F32ABC" w:rsidRPr="003C0DD4" w14:paraId="4608FD21" w14:textId="77777777" w:rsidTr="00EB45E5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9735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BEF7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Факт 1 полугодие 2024 г.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0D75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0192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C0DD4">
              <w:rPr>
                <w:rFonts w:ascii="Times New Roman" w:hAnsi="Times New Roman" w:cs="Times New Roman"/>
              </w:rPr>
              <w:t>в  %</w:t>
            </w:r>
            <w:proofErr w:type="gramEnd"/>
            <w:r w:rsidRPr="003C0DD4">
              <w:rPr>
                <w:rFonts w:ascii="Times New Roman" w:hAnsi="Times New Roman" w:cs="Times New Roman"/>
              </w:rPr>
              <w:t xml:space="preserve"> к исполнению  1 полугодия</w:t>
            </w:r>
            <w:r w:rsidRPr="003C0DD4">
              <w:rPr>
                <w:rFonts w:ascii="Times New Roman" w:hAnsi="Times New Roman" w:cs="Times New Roman"/>
                <w:b/>
              </w:rPr>
              <w:t xml:space="preserve"> </w:t>
            </w:r>
            <w:r w:rsidRPr="003C0DD4">
              <w:rPr>
                <w:rFonts w:ascii="Times New Roman" w:hAnsi="Times New Roman" w:cs="Times New Roman"/>
              </w:rPr>
              <w:t>2024 г.</w:t>
            </w:r>
          </w:p>
        </w:tc>
      </w:tr>
      <w:tr w:rsidR="00F32ABC" w:rsidRPr="003C0DD4" w14:paraId="428252AD" w14:textId="77777777" w:rsidTr="00EB45E5">
        <w:trPr>
          <w:trHeight w:val="94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B294" w14:textId="77777777" w:rsidR="00F32ABC" w:rsidRPr="003C0DD4" w:rsidRDefault="00F32ABC" w:rsidP="00EB4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BE90" w14:textId="77777777" w:rsidR="00F32ABC" w:rsidRPr="003C0DD4" w:rsidRDefault="00F32ABC" w:rsidP="00EB4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A29B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 xml:space="preserve">Годовой план         </w:t>
            </w:r>
          </w:p>
          <w:p w14:paraId="3CAFFDBC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DEA7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Факт 1 полугодие 2025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7FD6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% к годовому плану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2669" w14:textId="77777777" w:rsidR="00F32ABC" w:rsidRPr="003C0DD4" w:rsidRDefault="00F32ABC" w:rsidP="00EB45E5">
            <w:pPr>
              <w:rPr>
                <w:rFonts w:ascii="Times New Roman" w:hAnsi="Times New Roman" w:cs="Times New Roman"/>
              </w:rPr>
            </w:pPr>
          </w:p>
        </w:tc>
      </w:tr>
      <w:tr w:rsidR="00F32ABC" w:rsidRPr="003C0DD4" w14:paraId="2A581BD8" w14:textId="77777777" w:rsidTr="00EB45E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8A18" w14:textId="77777777" w:rsidR="00F32ABC" w:rsidRPr="003C0DD4" w:rsidRDefault="00F32ABC" w:rsidP="00EB45E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C0DD4">
              <w:rPr>
                <w:rFonts w:ascii="Times New Roman" w:hAnsi="Times New Roman" w:cs="Times New Roman"/>
                <w:b/>
              </w:rPr>
              <w:t>Доходы, всего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808CFD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0DD4">
              <w:rPr>
                <w:rFonts w:ascii="Times New Roman" w:hAnsi="Times New Roman" w:cs="Times New Roman"/>
                <w:b/>
              </w:rPr>
              <w:t>32915,0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B0AF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0DD4">
              <w:rPr>
                <w:rFonts w:ascii="Times New Roman" w:hAnsi="Times New Roman" w:cs="Times New Roman"/>
                <w:b/>
              </w:rPr>
              <w:t>84526,6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FD33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0DD4">
              <w:rPr>
                <w:rFonts w:ascii="Times New Roman" w:hAnsi="Times New Roman" w:cs="Times New Roman"/>
                <w:b/>
              </w:rPr>
              <w:t>35293,4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35EA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282D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107,2</w:t>
            </w:r>
          </w:p>
        </w:tc>
      </w:tr>
      <w:tr w:rsidR="00F32ABC" w:rsidRPr="003C0DD4" w14:paraId="4B8C73E1" w14:textId="77777777" w:rsidTr="00EB45E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EA9D" w14:textId="77777777" w:rsidR="00F32ABC" w:rsidRPr="003C0DD4" w:rsidRDefault="00F32ABC" w:rsidP="00EB45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в т.ч. налоговые и неналоговые доходы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A544E8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22208,3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30C8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59007,4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1A7C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26096,1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D8DE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A3F9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117,5</w:t>
            </w:r>
          </w:p>
        </w:tc>
      </w:tr>
      <w:tr w:rsidR="00F32ABC" w:rsidRPr="003C0DD4" w14:paraId="62BEE1DF" w14:textId="77777777" w:rsidTr="00EB45E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65248" w14:textId="77777777" w:rsidR="00F32ABC" w:rsidRPr="003C0DD4" w:rsidRDefault="00F32ABC" w:rsidP="00EB45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CF824D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10706,7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9E42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25519,2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24576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9197,3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8087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B1E1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85,9</w:t>
            </w:r>
          </w:p>
        </w:tc>
      </w:tr>
      <w:tr w:rsidR="00F32ABC" w:rsidRPr="003C0DD4" w14:paraId="3EF9D42A" w14:textId="77777777" w:rsidTr="00EB45E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1FBF" w14:textId="77777777" w:rsidR="00F32ABC" w:rsidRPr="003C0DD4" w:rsidRDefault="00F32ABC" w:rsidP="00EB45E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C0DD4">
              <w:rPr>
                <w:rFonts w:ascii="Times New Roman" w:hAnsi="Times New Roman" w:cs="Times New Roman"/>
                <w:b/>
              </w:rPr>
              <w:t>Расходы, всего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8AC644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0DD4">
              <w:rPr>
                <w:rFonts w:ascii="Times New Roman" w:hAnsi="Times New Roman" w:cs="Times New Roman"/>
                <w:b/>
              </w:rPr>
              <w:t>41295,9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FD69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0DD4">
              <w:rPr>
                <w:rFonts w:ascii="Times New Roman" w:hAnsi="Times New Roman" w:cs="Times New Roman"/>
                <w:b/>
              </w:rPr>
              <w:t>84526,6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95C3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0DD4">
              <w:rPr>
                <w:rFonts w:ascii="Times New Roman" w:hAnsi="Times New Roman" w:cs="Times New Roman"/>
                <w:b/>
              </w:rPr>
              <w:t>42396,9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33E7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0B7F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102,7</w:t>
            </w:r>
          </w:p>
        </w:tc>
      </w:tr>
      <w:tr w:rsidR="00F32ABC" w:rsidRPr="003C0DD4" w14:paraId="04644611" w14:textId="77777777" w:rsidTr="00EB45E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1E9C" w14:textId="77777777" w:rsidR="00F32ABC" w:rsidRPr="003C0DD4" w:rsidRDefault="00F32ABC" w:rsidP="00EB45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Дефицит (-)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9C07DC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-8380,9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5DCF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9B4B4" w14:textId="77777777" w:rsidR="00F32ABC" w:rsidRPr="003C0DD4" w:rsidRDefault="00F32ABC" w:rsidP="00EB45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0DD4">
              <w:rPr>
                <w:rFonts w:ascii="Times New Roman" w:hAnsi="Times New Roman" w:cs="Times New Roman"/>
              </w:rPr>
              <w:t>- 7103,5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2373" w14:textId="77777777" w:rsidR="00F32ABC" w:rsidRPr="003C0DD4" w:rsidRDefault="00F32ABC" w:rsidP="00EB45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C63F" w14:textId="77777777" w:rsidR="00F32ABC" w:rsidRPr="003C0DD4" w:rsidRDefault="00F32ABC" w:rsidP="00EB45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5E0B23A" w14:textId="77777777" w:rsidR="00F32ABC" w:rsidRPr="003C0DD4" w:rsidRDefault="00F32ABC" w:rsidP="00F32ABC">
      <w:pPr>
        <w:rPr>
          <w:rFonts w:ascii="Times New Roman" w:hAnsi="Times New Roman" w:cs="Times New Roman"/>
          <w:highlight w:val="yellow"/>
        </w:rPr>
      </w:pPr>
    </w:p>
    <w:p w14:paraId="68220973" w14:textId="77777777" w:rsidR="00F32ABC" w:rsidRDefault="00F32ABC" w:rsidP="00F32ABC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3C0DD4">
        <w:rPr>
          <w:b/>
          <w:sz w:val="24"/>
          <w:szCs w:val="24"/>
        </w:rPr>
        <w:t>ИСПОЛНЕНИЕ ДОХОДНОЙ ЧАСТИ БЮДЖЕТА</w:t>
      </w:r>
    </w:p>
    <w:p w14:paraId="7CD16B52" w14:textId="77777777" w:rsidR="00F32ABC" w:rsidRPr="003C0DD4" w:rsidRDefault="00F32ABC" w:rsidP="00F32ABC">
      <w:pPr>
        <w:pStyle w:val="a3"/>
        <w:ind w:left="3024"/>
        <w:rPr>
          <w:b/>
          <w:sz w:val="24"/>
          <w:szCs w:val="24"/>
        </w:rPr>
      </w:pPr>
    </w:p>
    <w:p w14:paraId="090F343C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По состоянию на 01.07.2025 года поступление доходов в бюджет городского поселения Нарткала составило 35293,4 тыс. рублей, в том числе налоговые и неналоговые доходы составили 26096,1 тыс. рублей. Размер безвозмездных поступлений от других бюджетов бюджетной системы РФ (безвозмездные поступления) за январь-июнь 2025 года составили 9197,3 тыс. рублей. Налоговые и неналоговые доходы на отчетную дату составляют 73,9% общей суммы доходов бюджета городского поселения Нарткала.</w:t>
      </w:r>
    </w:p>
    <w:p w14:paraId="275396A0" w14:textId="77777777" w:rsidR="00F32ABC" w:rsidRPr="003C0DD4" w:rsidRDefault="00F32ABC" w:rsidP="00F32ABC">
      <w:pPr>
        <w:keepLines/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Фактическое исполнение доходной части бюджета городского поселения Нарткала составило 41,8% от годового назначения. В сравнении с аналогичным периодом прошлого года темп роста поступления доходов относительно 1 полугодия 2024 года составил 107,2</w:t>
      </w:r>
      <w:proofErr w:type="gramStart"/>
      <w:r w:rsidRPr="003C0DD4">
        <w:rPr>
          <w:rFonts w:ascii="Times New Roman" w:hAnsi="Times New Roman" w:cs="Times New Roman"/>
        </w:rPr>
        <w:t>% .</w:t>
      </w:r>
      <w:proofErr w:type="gramEnd"/>
    </w:p>
    <w:p w14:paraId="4CC62DC6" w14:textId="77777777" w:rsidR="00F32ABC" w:rsidRPr="003C0DD4" w:rsidRDefault="00F32ABC" w:rsidP="00F32ABC">
      <w:pPr>
        <w:tabs>
          <w:tab w:val="left" w:pos="6960"/>
        </w:tabs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В структуре налоговых и неналоговых доходов наибольший удельный вес занимают поступления по налогу на доходы физических лиц – 12817,0 тыс. рублей или 49,1 %.</w:t>
      </w:r>
    </w:p>
    <w:p w14:paraId="69D6E0DD" w14:textId="77777777" w:rsidR="00F32ABC" w:rsidRPr="003C0DD4" w:rsidRDefault="00F32ABC" w:rsidP="00F32ABC">
      <w:pPr>
        <w:tabs>
          <w:tab w:val="left" w:pos="6960"/>
        </w:tabs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lastRenderedPageBreak/>
        <w:t>Поступления в бюджет акцизов на подакцизные товары за отчетный период составили 1481,5 тыс. рублей, что составляет 95,6% уровня 2024 года.</w:t>
      </w:r>
    </w:p>
    <w:p w14:paraId="737D799D" w14:textId="77777777" w:rsidR="00F32ABC" w:rsidRPr="003C0DD4" w:rsidRDefault="00F32ABC" w:rsidP="00F32ABC">
      <w:pPr>
        <w:jc w:val="both"/>
        <w:rPr>
          <w:rFonts w:ascii="Times New Roman" w:hAnsi="Times New Roman" w:cs="Times New Roman"/>
          <w:b/>
          <w:i/>
        </w:rPr>
      </w:pPr>
      <w:r w:rsidRPr="003C0DD4">
        <w:rPr>
          <w:rFonts w:ascii="Times New Roman" w:hAnsi="Times New Roman" w:cs="Times New Roman"/>
        </w:rPr>
        <w:t>По единому сельскохозяйственному налогу на отчетную дату поступления составили 1831,8 тыс. рублей, с темпом роста относительно аналогичного периода 2024 года 129,6%.</w:t>
      </w:r>
    </w:p>
    <w:p w14:paraId="2FAF7B7D" w14:textId="77777777" w:rsidR="00F32ABC" w:rsidRPr="003C0DD4" w:rsidRDefault="00F32ABC" w:rsidP="00F32ABC">
      <w:pPr>
        <w:tabs>
          <w:tab w:val="left" w:pos="6960"/>
        </w:tabs>
        <w:jc w:val="both"/>
        <w:rPr>
          <w:rFonts w:ascii="Times New Roman" w:hAnsi="Times New Roman" w:cs="Times New Roman"/>
        </w:rPr>
      </w:pPr>
    </w:p>
    <w:p w14:paraId="7A214332" w14:textId="77777777" w:rsidR="00F32ABC" w:rsidRPr="003C0DD4" w:rsidRDefault="00F32ABC" w:rsidP="00F32ABC">
      <w:pPr>
        <w:tabs>
          <w:tab w:val="left" w:pos="6960"/>
        </w:tabs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Поступление налога на имущество физических лиц составило 2474,2 тыс. рублей, что соответствует 28,1% плановых назначений на 2025 год.</w:t>
      </w:r>
    </w:p>
    <w:p w14:paraId="691BDEBB" w14:textId="77777777" w:rsidR="00F32ABC" w:rsidRPr="003C0DD4" w:rsidRDefault="00F32ABC" w:rsidP="00F32ABC">
      <w:pPr>
        <w:tabs>
          <w:tab w:val="left" w:pos="6960"/>
        </w:tabs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Земельный налог поступил в размере 4097,8 тыс. рублей, с темпом роста относительно аналогичного периода прошлого года 84,6%.</w:t>
      </w:r>
    </w:p>
    <w:p w14:paraId="6D3C98A7" w14:textId="77777777" w:rsidR="00F32ABC" w:rsidRPr="003C0DD4" w:rsidRDefault="00F32ABC" w:rsidP="00F32ABC">
      <w:pPr>
        <w:tabs>
          <w:tab w:val="left" w:pos="6960"/>
        </w:tabs>
        <w:ind w:firstLine="540"/>
        <w:jc w:val="both"/>
        <w:rPr>
          <w:rFonts w:ascii="Times New Roman" w:hAnsi="Times New Roman" w:cs="Times New Roman"/>
        </w:rPr>
      </w:pPr>
    </w:p>
    <w:p w14:paraId="48B92E03" w14:textId="77777777" w:rsidR="00F32ABC" w:rsidRPr="003C0DD4" w:rsidRDefault="00F32ABC" w:rsidP="00F32ABC">
      <w:pPr>
        <w:tabs>
          <w:tab w:val="left" w:pos="6960"/>
        </w:tabs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В части неналоговых поступлений хочется отметить, </w:t>
      </w:r>
      <w:proofErr w:type="gramStart"/>
      <w:r w:rsidRPr="003C0DD4">
        <w:rPr>
          <w:rFonts w:ascii="Times New Roman" w:hAnsi="Times New Roman" w:cs="Times New Roman"/>
        </w:rPr>
        <w:t>что  за</w:t>
      </w:r>
      <w:proofErr w:type="gramEnd"/>
      <w:r w:rsidRPr="003C0DD4">
        <w:rPr>
          <w:rFonts w:ascii="Times New Roman" w:hAnsi="Times New Roman" w:cs="Times New Roman"/>
        </w:rPr>
        <w:t xml:space="preserve"> предоставленные в аренду земельные участки в бюджет поселения за отчетный период поступило 1319,0 тыс. рублей. Доходы местного бюджета от реализации земельных участков, находящихся в муниципальной собственности, за отчетный период составили 2074,9 тыс. рубле.</w:t>
      </w:r>
    </w:p>
    <w:p w14:paraId="0326FFF0" w14:textId="77777777" w:rsidR="00F32ABC" w:rsidRPr="003C0DD4" w:rsidRDefault="00F32ABC" w:rsidP="00F32ABC">
      <w:pPr>
        <w:tabs>
          <w:tab w:val="left" w:pos="6960"/>
        </w:tabs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В </w:t>
      </w:r>
      <w:proofErr w:type="gramStart"/>
      <w:r w:rsidRPr="003C0DD4">
        <w:rPr>
          <w:rFonts w:ascii="Times New Roman" w:hAnsi="Times New Roman" w:cs="Times New Roman"/>
        </w:rPr>
        <w:t>целом  темп</w:t>
      </w:r>
      <w:proofErr w:type="gramEnd"/>
      <w:r w:rsidRPr="003C0DD4">
        <w:rPr>
          <w:rFonts w:ascii="Times New Roman" w:hAnsi="Times New Roman" w:cs="Times New Roman"/>
        </w:rPr>
        <w:t xml:space="preserve"> роста налоговых и неналоговых доходов относительно аналогичного периода прошлого года составил 111 %.</w:t>
      </w:r>
    </w:p>
    <w:p w14:paraId="0A353B4F" w14:textId="77777777" w:rsidR="00F32ABC" w:rsidRPr="003C0DD4" w:rsidRDefault="00F32ABC" w:rsidP="00F32ABC">
      <w:pPr>
        <w:tabs>
          <w:tab w:val="left" w:pos="4540"/>
        </w:tabs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ab/>
      </w:r>
    </w:p>
    <w:p w14:paraId="3731041E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Безвозмездные поступления в бюджет </w:t>
      </w:r>
      <w:proofErr w:type="spellStart"/>
      <w:r w:rsidRPr="003C0DD4">
        <w:rPr>
          <w:rFonts w:ascii="Times New Roman" w:hAnsi="Times New Roman" w:cs="Times New Roman"/>
        </w:rPr>
        <w:t>г.п</w:t>
      </w:r>
      <w:proofErr w:type="spellEnd"/>
      <w:r w:rsidRPr="003C0DD4">
        <w:rPr>
          <w:rFonts w:ascii="Times New Roman" w:hAnsi="Times New Roman" w:cs="Times New Roman"/>
        </w:rPr>
        <w:t>. Нарткала за 1 полугодие текущего года составили 9197,3 тыс. рублей, в том числе:</w:t>
      </w:r>
    </w:p>
    <w:p w14:paraId="6E77C921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1) Дотации на выравнивание бюджетной обеспеченности в сумме 8537,5 тыс. рублей;</w:t>
      </w:r>
    </w:p>
    <w:p w14:paraId="046BEA88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2) Субсидии на обеспечение жильем молодых семей – 579,3 тыс. рублей;</w:t>
      </w:r>
    </w:p>
    <w:p w14:paraId="3B111A7B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3) Субсидии на пополнение книжных фондов библиотек -80,5 тыс. рублей.</w:t>
      </w:r>
    </w:p>
    <w:p w14:paraId="1A31A792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</w:p>
    <w:p w14:paraId="7DF63911" w14:textId="77777777" w:rsidR="00F32ABC" w:rsidRPr="003C0DD4" w:rsidRDefault="00F32ABC" w:rsidP="00F32AB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3C0DD4">
        <w:rPr>
          <w:b/>
          <w:sz w:val="24"/>
          <w:szCs w:val="24"/>
        </w:rPr>
        <w:t xml:space="preserve"> Исполнение расходной части бюджета</w:t>
      </w:r>
    </w:p>
    <w:p w14:paraId="69F847BF" w14:textId="77777777" w:rsidR="00F32ABC" w:rsidRPr="003C0DD4" w:rsidRDefault="00F32ABC" w:rsidP="00F32ABC">
      <w:pPr>
        <w:jc w:val="center"/>
        <w:rPr>
          <w:rFonts w:ascii="Times New Roman" w:hAnsi="Times New Roman" w:cs="Times New Roman"/>
          <w:b/>
        </w:rPr>
      </w:pPr>
    </w:p>
    <w:p w14:paraId="74E54CEA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Расходы бюджета были сконцентрированы на финансировании первоочередных расходов, таких как: заработная плата с начислениями работникам бюджетной сферы, оплата за топливно-энергетические ресурсы, связь и прочие расходы.</w:t>
      </w:r>
    </w:p>
    <w:p w14:paraId="1BC4A7BE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Рост или снижение расходов напрямую были связаны с объемом доходной части бюджета, в том числе с суммой безвозмездных поступлений.</w:t>
      </w:r>
    </w:p>
    <w:p w14:paraId="6263EBE1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Структура плановых расходов бюджета городского поселения Нарткала на 2025 год по направлениям выглядит следующим образом: </w:t>
      </w:r>
      <w:proofErr w:type="gramStart"/>
      <w:r w:rsidRPr="003C0DD4">
        <w:rPr>
          <w:rFonts w:ascii="Times New Roman" w:hAnsi="Times New Roman" w:cs="Times New Roman"/>
        </w:rPr>
        <w:t>« Жилищно</w:t>
      </w:r>
      <w:proofErr w:type="gramEnd"/>
      <w:r w:rsidRPr="003C0DD4">
        <w:rPr>
          <w:rFonts w:ascii="Times New Roman" w:hAnsi="Times New Roman" w:cs="Times New Roman"/>
        </w:rPr>
        <w:t>-коммунальное хозяйство» - 31,9%, «Общегосударственные вопросы» - 22,5%, «Культура, кинематография» - 21,9%  «Национальная экономика» - 20,6 % расходов бюджета, , «Социальная политика» - 2,8%.</w:t>
      </w:r>
    </w:p>
    <w:p w14:paraId="2E5CF7FF" w14:textId="77777777" w:rsidR="00F32ABC" w:rsidRPr="003C0DD4" w:rsidRDefault="00F32ABC" w:rsidP="00F32ABC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</w:rPr>
        <w:tab/>
      </w:r>
    </w:p>
    <w:p w14:paraId="3FA2C2A2" w14:textId="77777777" w:rsidR="00F32ABC" w:rsidRDefault="00F32ABC" w:rsidP="00F32ABC">
      <w:pPr>
        <w:ind w:firstLine="540"/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>Раздел 01 «Общегосударственные вопросы»</w:t>
      </w:r>
    </w:p>
    <w:p w14:paraId="6211A840" w14:textId="77777777" w:rsidR="00F32ABC" w:rsidRPr="003C0DD4" w:rsidRDefault="00F32ABC" w:rsidP="00F32ABC">
      <w:pPr>
        <w:ind w:firstLine="540"/>
        <w:jc w:val="center"/>
        <w:rPr>
          <w:rFonts w:ascii="Times New Roman" w:hAnsi="Times New Roman" w:cs="Times New Roman"/>
          <w:b/>
        </w:rPr>
      </w:pPr>
    </w:p>
    <w:p w14:paraId="5A709290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По данному разделу за отчетный период 2025 года финансирование составило 11689,2 тыс. рублей или 60,5 % от суммы годовых назначений. Удельный вес общегосударственных расходов составил 27,6% в общем объеме произведенных расходов бюджета городского поселения Нарткала.</w:t>
      </w:r>
    </w:p>
    <w:p w14:paraId="2BB38D0F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lastRenderedPageBreak/>
        <w:t>Средства по данному разделу расходов направлены:</w:t>
      </w:r>
    </w:p>
    <w:p w14:paraId="22373DC3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- на функционирование муниципального органа управления – 11492,2 тыс. рублей, из </w:t>
      </w:r>
      <w:proofErr w:type="gramStart"/>
      <w:r w:rsidRPr="003C0DD4">
        <w:rPr>
          <w:rFonts w:ascii="Times New Roman" w:hAnsi="Times New Roman" w:cs="Times New Roman"/>
        </w:rPr>
        <w:t>которых  фонд</w:t>
      </w:r>
      <w:proofErr w:type="gramEnd"/>
      <w:r w:rsidRPr="003C0DD4">
        <w:rPr>
          <w:rFonts w:ascii="Times New Roman" w:hAnsi="Times New Roman" w:cs="Times New Roman"/>
        </w:rPr>
        <w:t xml:space="preserve"> оплаты работников органа местного самоуправления  составил 9116,4 тыс. рублей;</w:t>
      </w:r>
    </w:p>
    <w:p w14:paraId="3C4915FE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- 197,0 тыс. рублей составили взносы в ассоциацию советов местных самоуправлений КБР.</w:t>
      </w:r>
    </w:p>
    <w:p w14:paraId="5ADD74EF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Средства резервного фонда в размере 80,0 тыс. рублей в отчетном периоде не использовались. </w:t>
      </w:r>
    </w:p>
    <w:p w14:paraId="7CDBCF7C" w14:textId="77777777" w:rsidR="00F32ABC" w:rsidRPr="003C0DD4" w:rsidRDefault="00F32ABC" w:rsidP="00F32ABC">
      <w:pPr>
        <w:jc w:val="both"/>
        <w:rPr>
          <w:rFonts w:ascii="Times New Roman" w:hAnsi="Times New Roman" w:cs="Times New Roman"/>
          <w:b/>
        </w:rPr>
      </w:pPr>
    </w:p>
    <w:p w14:paraId="17B3C003" w14:textId="77777777" w:rsidR="00F32ABC" w:rsidRDefault="00F32ABC" w:rsidP="00F32ABC">
      <w:pPr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>Раздел 04 «Национальная экономика»</w:t>
      </w:r>
    </w:p>
    <w:p w14:paraId="65D9DF38" w14:textId="77777777" w:rsidR="00F32ABC" w:rsidRPr="003C0DD4" w:rsidRDefault="00F32ABC" w:rsidP="00F32ABC">
      <w:pPr>
        <w:jc w:val="center"/>
        <w:rPr>
          <w:rFonts w:ascii="Times New Roman" w:hAnsi="Times New Roman" w:cs="Times New Roman"/>
          <w:b/>
        </w:rPr>
      </w:pPr>
    </w:p>
    <w:p w14:paraId="72556705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Расходы по отрасли «Национальная </w:t>
      </w:r>
      <w:proofErr w:type="gramStart"/>
      <w:r w:rsidRPr="003C0DD4">
        <w:rPr>
          <w:rFonts w:ascii="Times New Roman" w:hAnsi="Times New Roman" w:cs="Times New Roman"/>
        </w:rPr>
        <w:t>экономика»  по</w:t>
      </w:r>
      <w:proofErr w:type="gramEnd"/>
      <w:r w:rsidRPr="003C0DD4">
        <w:rPr>
          <w:rFonts w:ascii="Times New Roman" w:hAnsi="Times New Roman" w:cs="Times New Roman"/>
        </w:rPr>
        <w:t xml:space="preserve"> состоянию на 1 июля 2025 года составили 7616,0 тыс. рублей, из которых:</w:t>
      </w:r>
    </w:p>
    <w:p w14:paraId="515E1870" w14:textId="77777777" w:rsidR="00F32ABC" w:rsidRPr="003C0DD4" w:rsidRDefault="00F32ABC" w:rsidP="00F32ABC">
      <w:pPr>
        <w:ind w:left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1)  7343,0 тыс. рублей - расходы на дорожное хозяйство. Данные средства направлены на текущее содержание улично-дорожной сети и элементов их обустройства, на оплату расходов уличного освещения.  </w:t>
      </w:r>
    </w:p>
    <w:p w14:paraId="21DC50A3" w14:textId="77777777" w:rsidR="00F32ABC" w:rsidRPr="003C0DD4" w:rsidRDefault="00F32ABC" w:rsidP="00F32ABC">
      <w:pPr>
        <w:ind w:firstLine="284"/>
        <w:jc w:val="both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</w:rPr>
        <w:t xml:space="preserve">     2) 273,0 тыс. </w:t>
      </w:r>
      <w:proofErr w:type="gramStart"/>
      <w:r w:rsidRPr="003C0DD4">
        <w:rPr>
          <w:rFonts w:ascii="Times New Roman" w:hAnsi="Times New Roman" w:cs="Times New Roman"/>
        </w:rPr>
        <w:t>рублей  по</w:t>
      </w:r>
      <w:proofErr w:type="gramEnd"/>
      <w:r w:rsidRPr="003C0DD4">
        <w:rPr>
          <w:rFonts w:ascii="Times New Roman" w:hAnsi="Times New Roman" w:cs="Times New Roman"/>
        </w:rPr>
        <w:t xml:space="preserve"> подразделу «Другие вопросы в области национальной экономики» направлены на выполнение  оценочных, кадастровых и землеустроительных работ, внесение изменений в генплан </w:t>
      </w:r>
      <w:proofErr w:type="spellStart"/>
      <w:r w:rsidRPr="003C0DD4">
        <w:rPr>
          <w:rFonts w:ascii="Times New Roman" w:hAnsi="Times New Roman" w:cs="Times New Roman"/>
        </w:rPr>
        <w:t>г.п</w:t>
      </w:r>
      <w:proofErr w:type="spellEnd"/>
      <w:r w:rsidRPr="003C0DD4">
        <w:rPr>
          <w:rFonts w:ascii="Times New Roman" w:hAnsi="Times New Roman" w:cs="Times New Roman"/>
        </w:rPr>
        <w:t>. Нарткала и т.д.</w:t>
      </w:r>
    </w:p>
    <w:p w14:paraId="1C0E4FCA" w14:textId="77777777" w:rsidR="00F32ABC" w:rsidRPr="003C0DD4" w:rsidRDefault="00F32ABC" w:rsidP="00F32ABC">
      <w:pPr>
        <w:ind w:firstLine="284"/>
        <w:jc w:val="both"/>
        <w:rPr>
          <w:rFonts w:ascii="Times New Roman" w:hAnsi="Times New Roman" w:cs="Times New Roman"/>
          <w:b/>
        </w:rPr>
      </w:pPr>
    </w:p>
    <w:p w14:paraId="6C17B24D" w14:textId="77777777" w:rsidR="00F32ABC" w:rsidRPr="003C0DD4" w:rsidRDefault="00F32ABC" w:rsidP="00F32ABC">
      <w:pPr>
        <w:ind w:firstLine="284"/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>Раздел 05 «ЖКХ»</w:t>
      </w:r>
    </w:p>
    <w:p w14:paraId="64201D78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  <w:highlight w:val="green"/>
        </w:rPr>
      </w:pPr>
    </w:p>
    <w:p w14:paraId="3F177B35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Расходы по данному разделу в 2025 году произведены в сумме 11121,0тыс. рублей, в том числе по следующим подразделам:</w:t>
      </w:r>
    </w:p>
    <w:p w14:paraId="02DE6857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«Жилищное хозяйство» - средства в размере 191,4 тыс. рублей направлены на оплату взносов региональному оператору в части, причитающейся на муниципальные квартиры. </w:t>
      </w:r>
    </w:p>
    <w:p w14:paraId="29557B0B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«Коммунальное хозяйство» - средства в размере 24,5 тыс. рублей на оплату э/энергии для освещения очистных сооружений.</w:t>
      </w:r>
    </w:p>
    <w:p w14:paraId="4F5E19A2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«Благоустройство» </w:t>
      </w:r>
      <w:proofErr w:type="gramStart"/>
      <w:r w:rsidRPr="003C0DD4">
        <w:rPr>
          <w:rFonts w:ascii="Times New Roman" w:hAnsi="Times New Roman" w:cs="Times New Roman"/>
        </w:rPr>
        <w:t>-  средства</w:t>
      </w:r>
      <w:proofErr w:type="gramEnd"/>
      <w:r w:rsidRPr="003C0DD4">
        <w:rPr>
          <w:rFonts w:ascii="Times New Roman" w:hAnsi="Times New Roman" w:cs="Times New Roman"/>
        </w:rPr>
        <w:t xml:space="preserve"> в сумме 10905,1 тыс. рублей  направлены на выполнение следующих мероприятий: уборка территории города (городских парков, скверов, площадей), озеленение и содержание зеленых насаждений, приобретение и установка скамеек и урн, содержание мест захоронения (кладбищ) и т.д.</w:t>
      </w:r>
    </w:p>
    <w:p w14:paraId="680A3504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</w:t>
      </w:r>
    </w:p>
    <w:p w14:paraId="6AA0BA22" w14:textId="77777777" w:rsidR="00F32ABC" w:rsidRDefault="00F32ABC" w:rsidP="00F32ABC">
      <w:pPr>
        <w:ind w:firstLine="540"/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>Раздел 08 «Культура, кинематография»</w:t>
      </w:r>
    </w:p>
    <w:p w14:paraId="3311A8D5" w14:textId="77777777" w:rsidR="00F32ABC" w:rsidRPr="003C0DD4" w:rsidRDefault="00F32ABC" w:rsidP="00F32ABC">
      <w:pPr>
        <w:ind w:firstLine="540"/>
        <w:jc w:val="center"/>
        <w:rPr>
          <w:rFonts w:ascii="Times New Roman" w:hAnsi="Times New Roman" w:cs="Times New Roman"/>
          <w:b/>
        </w:rPr>
      </w:pPr>
    </w:p>
    <w:p w14:paraId="4786BE3B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Финансирование по направлению «Культура, кинематография» в отчетном периоде </w:t>
      </w:r>
      <w:proofErr w:type="gramStart"/>
      <w:r w:rsidRPr="003C0DD4">
        <w:rPr>
          <w:rFonts w:ascii="Times New Roman" w:hAnsi="Times New Roman" w:cs="Times New Roman"/>
        </w:rPr>
        <w:t>составило  10016</w:t>
      </w:r>
      <w:proofErr w:type="gramEnd"/>
      <w:r w:rsidRPr="003C0DD4">
        <w:rPr>
          <w:rFonts w:ascii="Times New Roman" w:hAnsi="Times New Roman" w:cs="Times New Roman"/>
        </w:rPr>
        <w:t>,5 тыс. рублей, в том числе:</w:t>
      </w:r>
    </w:p>
    <w:p w14:paraId="173CC8E2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- Расходы на обеспечение деятельности подведомственных учреждений культуры (</w:t>
      </w:r>
      <w:proofErr w:type="spellStart"/>
      <w:r w:rsidRPr="003C0DD4">
        <w:rPr>
          <w:rFonts w:ascii="Times New Roman" w:hAnsi="Times New Roman" w:cs="Times New Roman"/>
        </w:rPr>
        <w:t>Нарткалинская</w:t>
      </w:r>
      <w:proofErr w:type="spellEnd"/>
      <w:r w:rsidRPr="003C0DD4">
        <w:rPr>
          <w:rFonts w:ascii="Times New Roman" w:hAnsi="Times New Roman" w:cs="Times New Roman"/>
        </w:rPr>
        <w:t xml:space="preserve"> детская городская библиотека, городская библиотека семейного чтения) </w:t>
      </w:r>
      <w:proofErr w:type="gramStart"/>
      <w:r w:rsidRPr="003C0DD4">
        <w:rPr>
          <w:rFonts w:ascii="Times New Roman" w:hAnsi="Times New Roman" w:cs="Times New Roman"/>
        </w:rPr>
        <w:t>составили  2140</w:t>
      </w:r>
      <w:proofErr w:type="gramEnd"/>
      <w:r w:rsidRPr="003C0DD4">
        <w:rPr>
          <w:rFonts w:ascii="Times New Roman" w:hAnsi="Times New Roman" w:cs="Times New Roman"/>
        </w:rPr>
        <w:t>,3 тыс. рублей, в том числе расходы на оплату труда работников учреждений культуры 1788,1 тыс. рублей;</w:t>
      </w:r>
    </w:p>
    <w:p w14:paraId="11F34BB7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- Субвенции Центральной районной библиотеке на организацию библиотечного обслуживания населения и Районному дому культуры на обеспечение </w:t>
      </w:r>
      <w:proofErr w:type="gramStart"/>
      <w:r w:rsidRPr="003C0DD4">
        <w:rPr>
          <w:rFonts w:ascii="Times New Roman" w:hAnsi="Times New Roman" w:cs="Times New Roman"/>
        </w:rPr>
        <w:t>жителей  г.</w:t>
      </w:r>
      <w:proofErr w:type="gramEnd"/>
      <w:r w:rsidRPr="003C0DD4">
        <w:rPr>
          <w:rFonts w:ascii="Times New Roman" w:hAnsi="Times New Roman" w:cs="Times New Roman"/>
        </w:rPr>
        <w:t xml:space="preserve"> Нарткала услугами культуры на общую сумму 7876,3 тыс. рублей.</w:t>
      </w:r>
    </w:p>
    <w:p w14:paraId="3DAC5524" w14:textId="77777777" w:rsidR="00F32ABC" w:rsidRPr="003C0DD4" w:rsidRDefault="00F32ABC" w:rsidP="00F32ABC">
      <w:pPr>
        <w:ind w:firstLine="540"/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lastRenderedPageBreak/>
        <w:t xml:space="preserve"> Исполнение по данному разделу составляет 48,9% от плановых назначений на 2025 год. Удельный вес расходов </w:t>
      </w:r>
      <w:proofErr w:type="gramStart"/>
      <w:r w:rsidRPr="003C0DD4">
        <w:rPr>
          <w:rFonts w:ascii="Times New Roman" w:hAnsi="Times New Roman" w:cs="Times New Roman"/>
        </w:rPr>
        <w:t>составил  23</w:t>
      </w:r>
      <w:proofErr w:type="gramEnd"/>
      <w:r w:rsidRPr="003C0DD4">
        <w:rPr>
          <w:rFonts w:ascii="Times New Roman" w:hAnsi="Times New Roman" w:cs="Times New Roman"/>
        </w:rPr>
        <w:t>,6 % в общем объеме произведенных расходов местного бюджета.</w:t>
      </w:r>
    </w:p>
    <w:p w14:paraId="174B1F9F" w14:textId="77777777" w:rsidR="00F32ABC" w:rsidRPr="003C0DD4" w:rsidRDefault="00F32ABC" w:rsidP="00F32ABC">
      <w:pPr>
        <w:jc w:val="both"/>
        <w:rPr>
          <w:rFonts w:ascii="Times New Roman" w:hAnsi="Times New Roman" w:cs="Times New Roman"/>
          <w:b/>
          <w:highlight w:val="green"/>
        </w:rPr>
      </w:pPr>
    </w:p>
    <w:p w14:paraId="3808CC90" w14:textId="77777777" w:rsidR="00F32ABC" w:rsidRDefault="00F32ABC" w:rsidP="00F32ABC">
      <w:pPr>
        <w:ind w:left="360"/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>Раздел 10 «Социальная политика»</w:t>
      </w:r>
    </w:p>
    <w:p w14:paraId="449C73D3" w14:textId="77777777" w:rsidR="00F32ABC" w:rsidRPr="003C0DD4" w:rsidRDefault="00F32ABC" w:rsidP="00F32ABC">
      <w:pPr>
        <w:ind w:left="360"/>
        <w:jc w:val="center"/>
        <w:rPr>
          <w:rFonts w:ascii="Times New Roman" w:hAnsi="Times New Roman" w:cs="Times New Roman"/>
          <w:b/>
        </w:rPr>
      </w:pPr>
    </w:p>
    <w:p w14:paraId="41143261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По разделу «Социальная политика» произведены расходы в размере 1854,1 тыс. рублей, в том числе:</w:t>
      </w:r>
    </w:p>
    <w:p w14:paraId="3EDD8D14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- на выплаты пенсионного характера направлено 360,1 тыс. рулей;</w:t>
      </w:r>
    </w:p>
    <w:p w14:paraId="547A09F0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- на выплату субсидий гражданам на приобретение жилья в рамках программы «Обеспечение жильём молодых семей» - 1494,0 тыс. рублей. </w:t>
      </w:r>
    </w:p>
    <w:p w14:paraId="68DC1593" w14:textId="77777777" w:rsidR="00F32ABC" w:rsidRPr="003C0DD4" w:rsidRDefault="00F32ABC" w:rsidP="00F32ABC">
      <w:pPr>
        <w:jc w:val="both"/>
        <w:rPr>
          <w:rFonts w:ascii="Times New Roman" w:hAnsi="Times New Roman" w:cs="Times New Roman"/>
          <w:highlight w:val="green"/>
        </w:rPr>
      </w:pPr>
      <w:r w:rsidRPr="003C0DD4">
        <w:rPr>
          <w:rFonts w:ascii="Times New Roman" w:hAnsi="Times New Roman" w:cs="Times New Roman"/>
          <w:highlight w:val="green"/>
        </w:rPr>
        <w:t xml:space="preserve">           </w:t>
      </w:r>
    </w:p>
    <w:p w14:paraId="5E349CFD" w14:textId="77777777" w:rsidR="00F32ABC" w:rsidRDefault="00F32ABC" w:rsidP="00F32ABC">
      <w:pPr>
        <w:ind w:left="360"/>
        <w:jc w:val="center"/>
        <w:rPr>
          <w:rFonts w:ascii="Times New Roman" w:hAnsi="Times New Roman" w:cs="Times New Roman"/>
          <w:b/>
        </w:rPr>
      </w:pPr>
      <w:r w:rsidRPr="003C0DD4">
        <w:rPr>
          <w:rFonts w:ascii="Times New Roman" w:hAnsi="Times New Roman" w:cs="Times New Roman"/>
          <w:b/>
        </w:rPr>
        <w:t>Раздел 11 «Физкультура и спорт»</w:t>
      </w:r>
    </w:p>
    <w:p w14:paraId="23778807" w14:textId="77777777" w:rsidR="00F32ABC" w:rsidRPr="003C0DD4" w:rsidRDefault="00F32ABC" w:rsidP="00F32ABC">
      <w:pPr>
        <w:ind w:left="360"/>
        <w:jc w:val="center"/>
        <w:rPr>
          <w:rFonts w:ascii="Times New Roman" w:hAnsi="Times New Roman" w:cs="Times New Roman"/>
          <w:b/>
        </w:rPr>
      </w:pPr>
    </w:p>
    <w:p w14:paraId="3BAA4085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  По разделу </w:t>
      </w:r>
      <w:r w:rsidRPr="003C0DD4">
        <w:rPr>
          <w:rFonts w:ascii="Times New Roman" w:hAnsi="Times New Roman" w:cs="Times New Roman"/>
          <w:b/>
        </w:rPr>
        <w:t>«Физическая культура и спорт»</w:t>
      </w:r>
      <w:r w:rsidRPr="003C0DD4">
        <w:rPr>
          <w:rFonts w:ascii="Times New Roman" w:hAnsi="Times New Roman" w:cs="Times New Roman"/>
        </w:rPr>
        <w:t xml:space="preserve"> за отчетный период расходы </w:t>
      </w:r>
      <w:proofErr w:type="gramStart"/>
      <w:r w:rsidRPr="003C0DD4">
        <w:rPr>
          <w:rFonts w:ascii="Times New Roman" w:hAnsi="Times New Roman" w:cs="Times New Roman"/>
        </w:rPr>
        <w:t>составили  100</w:t>
      </w:r>
      <w:proofErr w:type="gramEnd"/>
      <w:r w:rsidRPr="003C0DD4">
        <w:rPr>
          <w:rFonts w:ascii="Times New Roman" w:hAnsi="Times New Roman" w:cs="Times New Roman"/>
        </w:rPr>
        <w:t xml:space="preserve">,0 тыс. рублей. Средства направлены на проведение </w:t>
      </w:r>
      <w:proofErr w:type="spellStart"/>
      <w:r w:rsidRPr="003C0DD4">
        <w:rPr>
          <w:rFonts w:ascii="Times New Roman" w:hAnsi="Times New Roman" w:cs="Times New Roman"/>
        </w:rPr>
        <w:t>физкультурно</w:t>
      </w:r>
      <w:proofErr w:type="spellEnd"/>
      <w:r w:rsidRPr="003C0DD4">
        <w:rPr>
          <w:rFonts w:ascii="Times New Roman" w:hAnsi="Times New Roman" w:cs="Times New Roman"/>
        </w:rPr>
        <w:t xml:space="preserve"> – спортивных мероприятий, включая приобретение спортивной формы, призов и ценных подарков участникам   спортивных мероприятий города. </w:t>
      </w:r>
    </w:p>
    <w:p w14:paraId="0D7A0F34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В целом расходная часть бюджета </w:t>
      </w:r>
      <w:proofErr w:type="spellStart"/>
      <w:r w:rsidRPr="003C0DD4">
        <w:rPr>
          <w:rFonts w:ascii="Times New Roman" w:hAnsi="Times New Roman" w:cs="Times New Roman"/>
        </w:rPr>
        <w:t>г.п</w:t>
      </w:r>
      <w:proofErr w:type="spellEnd"/>
      <w:r w:rsidRPr="003C0DD4">
        <w:rPr>
          <w:rFonts w:ascii="Times New Roman" w:hAnsi="Times New Roman" w:cs="Times New Roman"/>
        </w:rPr>
        <w:t>. Нарткала по состоянию на 01.07.2025г. исполнена на 50,2 % от уточненной бюджетной росписи на 2025 год.</w:t>
      </w:r>
    </w:p>
    <w:p w14:paraId="1EA5EC0C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                 </w:t>
      </w:r>
    </w:p>
    <w:p w14:paraId="5E5D5E00" w14:textId="77777777" w:rsidR="00F32ABC" w:rsidRPr="003C0DD4" w:rsidRDefault="00F32ABC" w:rsidP="00F32ABC">
      <w:pPr>
        <w:jc w:val="both"/>
        <w:rPr>
          <w:rFonts w:ascii="Times New Roman" w:hAnsi="Times New Roman" w:cs="Times New Roman"/>
          <w:b/>
        </w:rPr>
      </w:pPr>
    </w:p>
    <w:p w14:paraId="3EEC1771" w14:textId="77777777" w:rsidR="00F32ABC" w:rsidRPr="003C0DD4" w:rsidRDefault="00F32ABC" w:rsidP="00F32ABC">
      <w:pPr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 xml:space="preserve">         </w:t>
      </w:r>
    </w:p>
    <w:p w14:paraId="024C240B" w14:textId="77777777" w:rsidR="00F32ABC" w:rsidRPr="003C0DD4" w:rsidRDefault="00F32ABC" w:rsidP="00F32ABC">
      <w:pPr>
        <w:tabs>
          <w:tab w:val="left" w:pos="2625"/>
        </w:tabs>
        <w:jc w:val="both"/>
        <w:rPr>
          <w:rFonts w:ascii="Times New Roman" w:hAnsi="Times New Roman" w:cs="Times New Roman"/>
        </w:rPr>
      </w:pPr>
      <w:r w:rsidRPr="003C0DD4">
        <w:rPr>
          <w:rFonts w:ascii="Times New Roman" w:hAnsi="Times New Roman" w:cs="Times New Roman"/>
        </w:rPr>
        <w:t>Зам. главы администрации</w:t>
      </w:r>
    </w:p>
    <w:p w14:paraId="3E0F733E" w14:textId="77777777" w:rsidR="00F32ABC" w:rsidRDefault="00F32ABC" w:rsidP="00F32ABC">
      <w:pPr>
        <w:rPr>
          <w:rFonts w:ascii="Times New Roman" w:hAnsi="Times New Roman" w:cs="Times New Roman"/>
        </w:rPr>
      </w:pPr>
      <w:proofErr w:type="spellStart"/>
      <w:r w:rsidRPr="003C0DD4">
        <w:rPr>
          <w:rFonts w:ascii="Times New Roman" w:hAnsi="Times New Roman" w:cs="Times New Roman"/>
        </w:rPr>
        <w:t>г.п</w:t>
      </w:r>
      <w:proofErr w:type="spellEnd"/>
      <w:r w:rsidRPr="003C0DD4">
        <w:rPr>
          <w:rFonts w:ascii="Times New Roman" w:hAnsi="Times New Roman" w:cs="Times New Roman"/>
        </w:rPr>
        <w:t xml:space="preserve">. </w:t>
      </w:r>
      <w:proofErr w:type="gramStart"/>
      <w:r w:rsidRPr="003C0DD4">
        <w:rPr>
          <w:rFonts w:ascii="Times New Roman" w:hAnsi="Times New Roman" w:cs="Times New Roman"/>
        </w:rPr>
        <w:t>Нарткала  УМР</w:t>
      </w:r>
      <w:proofErr w:type="gramEnd"/>
      <w:r w:rsidRPr="003C0DD4">
        <w:rPr>
          <w:rFonts w:ascii="Times New Roman" w:hAnsi="Times New Roman" w:cs="Times New Roman"/>
        </w:rPr>
        <w:t xml:space="preserve">  КБР                                                                                       А. </w:t>
      </w:r>
      <w:proofErr w:type="spellStart"/>
      <w:r w:rsidRPr="003C0DD4">
        <w:rPr>
          <w:rFonts w:ascii="Times New Roman" w:hAnsi="Times New Roman" w:cs="Times New Roman"/>
        </w:rPr>
        <w:t>Аталиков</w:t>
      </w:r>
      <w:proofErr w:type="spellEnd"/>
    </w:p>
    <w:p w14:paraId="31B78421" w14:textId="77777777" w:rsidR="00F32ABC" w:rsidRPr="00F32ABC" w:rsidRDefault="00F32ABC" w:rsidP="00F32AB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32ABC" w:rsidRPr="00F32ABC" w:rsidSect="00F32A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87A1E"/>
    <w:multiLevelType w:val="hybridMultilevel"/>
    <w:tmpl w:val="58C62E24"/>
    <w:lvl w:ilvl="0" w:tplc="7B4A2A02">
      <w:start w:val="1"/>
      <w:numFmt w:val="decimal"/>
      <w:lvlText w:val="%1."/>
      <w:lvlJc w:val="left"/>
      <w:pPr>
        <w:ind w:left="3024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B1"/>
    <w:rsid w:val="009E79B1"/>
    <w:rsid w:val="00E2041A"/>
    <w:rsid w:val="00F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933F"/>
  <w15:chartTrackingRefBased/>
  <w15:docId w15:val="{6F8F9978-AAF9-4028-9C75-72073D37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2217</Words>
  <Characters>12641</Characters>
  <Application>Microsoft Office Word</Application>
  <DocSecurity>0</DocSecurity>
  <Lines>105</Lines>
  <Paragraphs>29</Paragraphs>
  <ScaleCrop>false</ScaleCrop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</cp:revision>
  <dcterms:created xsi:type="dcterms:W3CDTF">2025-07-10T07:43:00Z</dcterms:created>
  <dcterms:modified xsi:type="dcterms:W3CDTF">2025-07-10T07:48:00Z</dcterms:modified>
</cp:coreProperties>
</file>