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0B" w:rsidRPr="00D66BB1" w:rsidRDefault="00581E0B" w:rsidP="00581E0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66BB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E0B" w:rsidRPr="00D66BB1" w:rsidRDefault="00581E0B" w:rsidP="00581E0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81E0B" w:rsidRPr="00D66BB1" w:rsidRDefault="00581E0B" w:rsidP="00581E0B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D66BB1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D66BB1">
        <w:rPr>
          <w:rFonts w:ascii="Times New Roman" w:hAnsi="Times New Roman" w:cs="Times New Roman"/>
          <w:sz w:val="18"/>
          <w:szCs w:val="18"/>
        </w:rPr>
        <w:t>»</w:t>
      </w:r>
    </w:p>
    <w:p w:rsidR="00581E0B" w:rsidRPr="00D66BB1" w:rsidRDefault="00581E0B" w:rsidP="00581E0B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581E0B" w:rsidRPr="00D66BB1" w:rsidRDefault="00581E0B" w:rsidP="00581E0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581E0B" w:rsidRPr="00D66BB1" w:rsidRDefault="00581E0B" w:rsidP="00581E0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581E0B" w:rsidRPr="00D66BB1" w:rsidRDefault="00581E0B" w:rsidP="00581E0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581E0B" w:rsidRPr="00D66BB1" w:rsidRDefault="00581E0B" w:rsidP="00581E0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581E0B" w:rsidRPr="00D66BB1" w:rsidRDefault="00581E0B" w:rsidP="00581E0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581E0B" w:rsidRPr="00D66BB1" w:rsidRDefault="00581E0B" w:rsidP="00581E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81E0B" w:rsidRPr="00B40933" w:rsidRDefault="00581E0B" w:rsidP="00581E0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933">
        <w:rPr>
          <w:rFonts w:ascii="Times New Roman" w:hAnsi="Times New Roman" w:cs="Times New Roman"/>
          <w:b/>
          <w:sz w:val="26"/>
          <w:szCs w:val="26"/>
        </w:rPr>
        <w:t>ПОСТАНОВЛЕНИЕ    № 2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581E0B" w:rsidRPr="00B40933" w:rsidRDefault="00581E0B" w:rsidP="00581E0B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1E0B" w:rsidRPr="00B40933" w:rsidRDefault="00581E0B" w:rsidP="00581E0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933">
        <w:rPr>
          <w:rFonts w:ascii="Times New Roman" w:hAnsi="Times New Roman" w:cs="Times New Roman"/>
          <w:b/>
          <w:sz w:val="26"/>
          <w:szCs w:val="26"/>
        </w:rPr>
        <w:t>УНАФЭ                           № 2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581E0B" w:rsidRPr="00B40933" w:rsidRDefault="00581E0B" w:rsidP="00581E0B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581E0B" w:rsidRPr="00B40933" w:rsidRDefault="00581E0B" w:rsidP="00581E0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933">
        <w:rPr>
          <w:rFonts w:ascii="Times New Roman" w:hAnsi="Times New Roman" w:cs="Times New Roman"/>
          <w:b/>
          <w:sz w:val="26"/>
          <w:szCs w:val="26"/>
        </w:rPr>
        <w:t>БЕГИМ                           № 2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581E0B" w:rsidRPr="00B40933" w:rsidRDefault="00581E0B" w:rsidP="00581E0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1E0B" w:rsidRPr="00B40933" w:rsidRDefault="00581E0B" w:rsidP="00581E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06.02.2026</w:t>
      </w:r>
      <w:r w:rsidR="006A4221">
        <w:rPr>
          <w:rFonts w:ascii="Times New Roman" w:hAnsi="Times New Roman" w:cs="Times New Roman"/>
          <w:sz w:val="26"/>
          <w:szCs w:val="26"/>
        </w:rPr>
        <w:t>г.</w:t>
      </w:r>
      <w:r w:rsidRPr="00B4093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г.п.</w:t>
      </w:r>
      <w:r w:rsidR="006A4221">
        <w:rPr>
          <w:rFonts w:ascii="Times New Roman" w:hAnsi="Times New Roman" w:cs="Times New Roman"/>
          <w:sz w:val="26"/>
          <w:szCs w:val="26"/>
        </w:rPr>
        <w:t xml:space="preserve"> </w:t>
      </w:r>
      <w:r w:rsidRPr="00B40933">
        <w:rPr>
          <w:rFonts w:ascii="Times New Roman" w:hAnsi="Times New Roman" w:cs="Times New Roman"/>
          <w:sz w:val="26"/>
          <w:szCs w:val="26"/>
        </w:rPr>
        <w:t>Нарткала</w:t>
      </w:r>
    </w:p>
    <w:p w:rsidR="00581E0B" w:rsidRPr="00B40933" w:rsidRDefault="00581E0B" w:rsidP="00581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1E0B" w:rsidRDefault="00581E0B" w:rsidP="00581E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Об утверждении проектно-сметной документации по объекту</w:t>
      </w:r>
    </w:p>
    <w:p w:rsidR="00581E0B" w:rsidRDefault="00581E0B" w:rsidP="00581E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 «Ремонт ул</w:t>
      </w:r>
      <w:r>
        <w:rPr>
          <w:rFonts w:ascii="Times New Roman" w:hAnsi="Times New Roman" w:cs="Times New Roman"/>
          <w:sz w:val="26"/>
          <w:szCs w:val="26"/>
        </w:rPr>
        <w:t>. Ленина</w:t>
      </w:r>
      <w:r w:rsidRPr="00B40933">
        <w:rPr>
          <w:rFonts w:ascii="Times New Roman" w:hAnsi="Times New Roman" w:cs="Times New Roman"/>
          <w:sz w:val="26"/>
          <w:szCs w:val="26"/>
        </w:rPr>
        <w:t xml:space="preserve"> в городском поселении Нарткала</w:t>
      </w:r>
    </w:p>
    <w:p w:rsidR="00581E0B" w:rsidRPr="00B40933" w:rsidRDefault="00581E0B" w:rsidP="00581E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 Урванского муниципального района КБР»</w:t>
      </w:r>
    </w:p>
    <w:p w:rsidR="00581E0B" w:rsidRPr="00B40933" w:rsidRDefault="00581E0B" w:rsidP="00581E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81E0B" w:rsidRPr="00B40933" w:rsidRDefault="00581E0B" w:rsidP="00581E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   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 xml:space="preserve">со </w:t>
      </w:r>
      <w:r w:rsidRPr="00B40933">
        <w:rPr>
          <w:rFonts w:ascii="Times New Roman" w:hAnsi="Times New Roman" w:cs="Times New Roman"/>
          <w:sz w:val="26"/>
          <w:szCs w:val="26"/>
        </w:rPr>
        <w:t>стат</w:t>
      </w:r>
      <w:r>
        <w:rPr>
          <w:rFonts w:ascii="Times New Roman" w:hAnsi="Times New Roman" w:cs="Times New Roman"/>
          <w:sz w:val="26"/>
          <w:szCs w:val="26"/>
        </w:rPr>
        <w:t>ьями</w:t>
      </w:r>
      <w:r w:rsidRPr="00B40933">
        <w:rPr>
          <w:rFonts w:ascii="Times New Roman" w:hAnsi="Times New Roman" w:cs="Times New Roman"/>
          <w:sz w:val="26"/>
          <w:szCs w:val="26"/>
        </w:rPr>
        <w:t xml:space="preserve"> 13, 34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на основании положительного экспертного заключения Управления </w:t>
      </w:r>
      <w:proofErr w:type="spellStart"/>
      <w:r w:rsidRPr="00B40933">
        <w:rPr>
          <w:rFonts w:ascii="Times New Roman" w:hAnsi="Times New Roman" w:cs="Times New Roman"/>
          <w:sz w:val="26"/>
          <w:szCs w:val="26"/>
        </w:rPr>
        <w:t>Госэкспертизы</w:t>
      </w:r>
      <w:proofErr w:type="spellEnd"/>
      <w:r w:rsidRPr="00B40933">
        <w:rPr>
          <w:rFonts w:ascii="Times New Roman" w:hAnsi="Times New Roman" w:cs="Times New Roman"/>
          <w:sz w:val="26"/>
          <w:szCs w:val="26"/>
        </w:rPr>
        <w:t xml:space="preserve"> КБР от 04.02.2026 № 04/26-у,</w:t>
      </w:r>
      <w:r w:rsidRPr="00B409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Местная администрация городского поселения Нарткала Урванского муниципального района КБР</w:t>
      </w:r>
    </w:p>
    <w:p w:rsidR="00511D0C" w:rsidRDefault="00511D0C" w:rsidP="00581E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81E0B" w:rsidRPr="00B40933" w:rsidRDefault="00581E0B" w:rsidP="00581E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581E0B" w:rsidRDefault="00581E0B" w:rsidP="00581E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D3B9D">
        <w:rPr>
          <w:rFonts w:ascii="Times New Roman" w:hAnsi="Times New Roman" w:cs="Times New Roman"/>
          <w:sz w:val="26"/>
          <w:szCs w:val="26"/>
        </w:rPr>
        <w:t>Утвердить проектно-сметную документацию по объекту «Ремонт ул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7D3B9D">
        <w:rPr>
          <w:rFonts w:ascii="Times New Roman" w:hAnsi="Times New Roman" w:cs="Times New Roman"/>
          <w:sz w:val="26"/>
          <w:szCs w:val="26"/>
        </w:rPr>
        <w:t xml:space="preserve">Ленина в городском поселении Нарткала Урванского муниципального района КБР» сметной стоимостью </w:t>
      </w:r>
      <w:r w:rsidRPr="00DC5469">
        <w:rPr>
          <w:rFonts w:ascii="Times New Roman" w:hAnsi="Times New Roman" w:cs="Times New Roman"/>
          <w:sz w:val="26"/>
          <w:szCs w:val="26"/>
        </w:rPr>
        <w:t>38</w:t>
      </w:r>
      <w:r>
        <w:rPr>
          <w:rFonts w:ascii="Times New Roman" w:hAnsi="Times New Roman" w:cs="Times New Roman"/>
          <w:sz w:val="26"/>
          <w:szCs w:val="26"/>
        </w:rPr>
        <w:t xml:space="preserve"> 378,35 </w:t>
      </w:r>
      <w:r w:rsidRPr="007D3B9D">
        <w:rPr>
          <w:rFonts w:ascii="Times New Roman" w:hAnsi="Times New Roman" w:cs="Times New Roman"/>
          <w:sz w:val="26"/>
          <w:szCs w:val="26"/>
        </w:rPr>
        <w:t>тыс. рублей.</w:t>
      </w:r>
    </w:p>
    <w:p w:rsidR="00581E0B" w:rsidRPr="007D3B9D" w:rsidRDefault="00581E0B" w:rsidP="00581E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81E0B" w:rsidRPr="000E2058" w:rsidRDefault="00581E0B" w:rsidP="00581E0B">
      <w:pPr>
        <w:pStyle w:val="a3"/>
        <w:spacing w:after="0"/>
        <w:ind w:left="1068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_Hlk221524750"/>
      <w:r w:rsidRPr="000E2058">
        <w:rPr>
          <w:rFonts w:ascii="Times New Roman" w:hAnsi="Times New Roman" w:cs="Times New Roman"/>
          <w:bCs/>
          <w:sz w:val="26"/>
          <w:szCs w:val="26"/>
        </w:rPr>
        <w:t>Основные технические характеристики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055"/>
        <w:gridCol w:w="4159"/>
      </w:tblGrid>
      <w:tr w:rsidR="00581E0B" w:rsidRPr="00B938E0" w:rsidTr="004973A0">
        <w:trPr>
          <w:trHeight w:val="340"/>
          <w:tblHeader/>
          <w:jc w:val="center"/>
        </w:trPr>
        <w:tc>
          <w:tcPr>
            <w:tcW w:w="5055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159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Проектные показатели</w:t>
            </w:r>
          </w:p>
        </w:tc>
      </w:tr>
      <w:tr w:rsidR="00581E0B" w:rsidRPr="00B938E0" w:rsidTr="004973A0">
        <w:trPr>
          <w:trHeight w:val="20"/>
          <w:jc w:val="center"/>
        </w:trPr>
        <w:tc>
          <w:tcPr>
            <w:tcW w:w="5055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Категория дороги</w:t>
            </w:r>
          </w:p>
        </w:tc>
        <w:tc>
          <w:tcPr>
            <w:tcW w:w="4159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улицы в общественно-деловых и торговых зонах/улицы в зонах жилой застройки</w:t>
            </w:r>
          </w:p>
        </w:tc>
      </w:tr>
      <w:tr w:rsidR="00581E0B" w:rsidRPr="00B938E0" w:rsidTr="004973A0">
        <w:trPr>
          <w:trHeight w:val="20"/>
          <w:jc w:val="center"/>
        </w:trPr>
        <w:tc>
          <w:tcPr>
            <w:tcW w:w="5055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Протяженность, м</w:t>
            </w:r>
          </w:p>
        </w:tc>
        <w:tc>
          <w:tcPr>
            <w:tcW w:w="4159" w:type="dxa"/>
            <w:vAlign w:val="bottom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626,5</w:t>
            </w:r>
          </w:p>
        </w:tc>
      </w:tr>
      <w:tr w:rsidR="00581E0B" w:rsidRPr="00B938E0" w:rsidTr="004973A0">
        <w:trPr>
          <w:trHeight w:val="20"/>
          <w:jc w:val="center"/>
        </w:trPr>
        <w:tc>
          <w:tcPr>
            <w:tcW w:w="5055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Ширина полосы движения, м</w:t>
            </w:r>
          </w:p>
        </w:tc>
        <w:tc>
          <w:tcPr>
            <w:tcW w:w="4159" w:type="dxa"/>
            <w:vAlign w:val="bottom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3,25/4,0</w:t>
            </w:r>
          </w:p>
        </w:tc>
      </w:tr>
      <w:tr w:rsidR="00581E0B" w:rsidRPr="00B938E0" w:rsidTr="004973A0">
        <w:trPr>
          <w:trHeight w:val="20"/>
          <w:jc w:val="center"/>
        </w:trPr>
        <w:tc>
          <w:tcPr>
            <w:tcW w:w="5055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Число полос движения (суммарно в двух направлениях)</w:t>
            </w:r>
          </w:p>
        </w:tc>
        <w:tc>
          <w:tcPr>
            <w:tcW w:w="4159" w:type="dxa"/>
            <w:vAlign w:val="bottom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</w:tr>
      <w:tr w:rsidR="00581E0B" w:rsidRPr="00B938E0" w:rsidTr="004973A0">
        <w:trPr>
          <w:trHeight w:val="20"/>
          <w:jc w:val="center"/>
        </w:trPr>
        <w:tc>
          <w:tcPr>
            <w:tcW w:w="5055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Расчетная скорость движения, км/ч</w:t>
            </w:r>
          </w:p>
        </w:tc>
        <w:tc>
          <w:tcPr>
            <w:tcW w:w="4159" w:type="dxa"/>
            <w:vAlign w:val="bottom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81E0B" w:rsidRPr="00B938E0" w:rsidTr="004973A0">
        <w:trPr>
          <w:trHeight w:val="20"/>
          <w:jc w:val="center"/>
        </w:trPr>
        <w:tc>
          <w:tcPr>
            <w:tcW w:w="5055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Наибольший продольный уклон, ‰</w:t>
            </w:r>
          </w:p>
        </w:tc>
        <w:tc>
          <w:tcPr>
            <w:tcW w:w="4159" w:type="dxa"/>
            <w:vAlign w:val="bottom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1E0B" w:rsidRPr="00B938E0" w:rsidTr="004973A0">
        <w:trPr>
          <w:trHeight w:val="20"/>
          <w:jc w:val="center"/>
        </w:trPr>
        <w:tc>
          <w:tcPr>
            <w:tcW w:w="5055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Уклоны проезжей части, ‰</w:t>
            </w:r>
          </w:p>
        </w:tc>
        <w:tc>
          <w:tcPr>
            <w:tcW w:w="4159" w:type="dxa"/>
            <w:vAlign w:val="bottom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1E0B" w:rsidRPr="00B938E0" w:rsidTr="004973A0">
        <w:trPr>
          <w:trHeight w:val="20"/>
          <w:jc w:val="center"/>
        </w:trPr>
        <w:tc>
          <w:tcPr>
            <w:tcW w:w="5055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Наименьший радиус вертикальной выпуклой кривой, м</w:t>
            </w:r>
          </w:p>
        </w:tc>
        <w:tc>
          <w:tcPr>
            <w:tcW w:w="4159" w:type="dxa"/>
            <w:vAlign w:val="bottom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2677,5</w:t>
            </w:r>
          </w:p>
        </w:tc>
      </w:tr>
      <w:tr w:rsidR="00581E0B" w:rsidRPr="00B938E0" w:rsidTr="004973A0">
        <w:trPr>
          <w:trHeight w:val="20"/>
          <w:jc w:val="center"/>
        </w:trPr>
        <w:tc>
          <w:tcPr>
            <w:tcW w:w="5055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Наименьшая ширина пешеходной части тротуара, м</w:t>
            </w:r>
          </w:p>
        </w:tc>
        <w:tc>
          <w:tcPr>
            <w:tcW w:w="4159" w:type="dxa"/>
            <w:vAlign w:val="bottom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1,0*</w:t>
            </w:r>
          </w:p>
        </w:tc>
      </w:tr>
      <w:tr w:rsidR="00581E0B" w:rsidRPr="00B938E0" w:rsidTr="004973A0">
        <w:trPr>
          <w:trHeight w:val="20"/>
          <w:jc w:val="center"/>
        </w:trPr>
        <w:tc>
          <w:tcPr>
            <w:tcW w:w="5055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Тип дорожной одежды</w:t>
            </w:r>
          </w:p>
        </w:tc>
        <w:tc>
          <w:tcPr>
            <w:tcW w:w="4159" w:type="dxa"/>
            <w:vAlign w:val="bottom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</w:p>
        </w:tc>
      </w:tr>
      <w:tr w:rsidR="00581E0B" w:rsidRPr="00B938E0" w:rsidTr="004973A0">
        <w:trPr>
          <w:trHeight w:val="20"/>
          <w:jc w:val="center"/>
        </w:trPr>
        <w:tc>
          <w:tcPr>
            <w:tcW w:w="5055" w:type="dxa"/>
            <w:vAlign w:val="center"/>
          </w:tcPr>
          <w:p w:rsidR="00581E0B" w:rsidRPr="00B938E0" w:rsidRDefault="00581E0B" w:rsidP="004973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Вид покрытия</w:t>
            </w:r>
          </w:p>
        </w:tc>
        <w:tc>
          <w:tcPr>
            <w:tcW w:w="4159" w:type="dxa"/>
            <w:vAlign w:val="bottom"/>
          </w:tcPr>
          <w:p w:rsidR="00581E0B" w:rsidRPr="00B938E0" w:rsidRDefault="00581E0B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bookmarkEnd w:id="0"/>
    </w:tbl>
    <w:p w:rsidR="00581E0B" w:rsidRPr="007D3B9D" w:rsidRDefault="00581E0B" w:rsidP="00581E0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581E0B" w:rsidRPr="00B40933" w:rsidRDefault="00581E0B" w:rsidP="00581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2. Обнародовать настоящее Постановление на официальном сайте местной администрации городского поселения Нарткала Урванского муниципального района КБР.</w:t>
      </w:r>
    </w:p>
    <w:p w:rsidR="00581E0B" w:rsidRDefault="00581E0B" w:rsidP="00581E0B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</w:p>
    <w:p w:rsidR="00581E0B" w:rsidRDefault="00581E0B" w:rsidP="00581E0B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</w:p>
    <w:p w:rsidR="00581E0B" w:rsidRDefault="00581E0B" w:rsidP="00581E0B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</w:p>
    <w:p w:rsidR="00581E0B" w:rsidRPr="00B40933" w:rsidRDefault="00581E0B" w:rsidP="00581E0B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И.о. Главы местной администрации </w:t>
      </w:r>
    </w:p>
    <w:p w:rsidR="00581E0B" w:rsidRPr="00B40933" w:rsidRDefault="00581E0B" w:rsidP="00581E0B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581E0B" w:rsidRDefault="00581E0B" w:rsidP="00581E0B">
      <w:pPr>
        <w:spacing w:after="0"/>
        <w:ind w:right="62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40933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40933">
        <w:rPr>
          <w:rFonts w:ascii="Times New Roman" w:hAnsi="Times New Roman" w:cs="Times New Roman"/>
          <w:sz w:val="26"/>
          <w:szCs w:val="26"/>
        </w:rPr>
        <w:t>Б.С. Тохов</w:t>
      </w:r>
    </w:p>
    <w:p w:rsidR="00581E0B" w:rsidRDefault="00581E0B" w:rsidP="00581E0B">
      <w:pPr>
        <w:spacing w:after="0"/>
        <w:ind w:right="62"/>
        <w:jc w:val="both"/>
        <w:rPr>
          <w:rFonts w:ascii="Times New Roman" w:hAnsi="Times New Roman" w:cs="Times New Roman"/>
          <w:sz w:val="26"/>
          <w:szCs w:val="26"/>
        </w:rPr>
      </w:pPr>
    </w:p>
    <w:p w:rsidR="00581E0B" w:rsidRPr="00B40933" w:rsidRDefault="00581E0B" w:rsidP="00581E0B">
      <w:pPr>
        <w:spacing w:after="0"/>
        <w:ind w:right="62"/>
        <w:jc w:val="both"/>
        <w:rPr>
          <w:rFonts w:ascii="Times New Roman" w:hAnsi="Times New Roman" w:cs="Times New Roman"/>
          <w:sz w:val="26"/>
          <w:szCs w:val="26"/>
        </w:rPr>
      </w:pPr>
    </w:p>
    <w:p w:rsidR="00F1386A" w:rsidRDefault="00F1386A">
      <w:bookmarkStart w:id="1" w:name="_GoBack"/>
      <w:bookmarkEnd w:id="1"/>
    </w:p>
    <w:sectPr w:rsidR="00F1386A" w:rsidSect="009D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16B1"/>
    <w:multiLevelType w:val="hybridMultilevel"/>
    <w:tmpl w:val="B072A658"/>
    <w:lvl w:ilvl="0" w:tplc="A8FEB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311B2"/>
    <w:rsid w:val="00511D0C"/>
    <w:rsid w:val="00581E0B"/>
    <w:rsid w:val="005E6270"/>
    <w:rsid w:val="006A4221"/>
    <w:rsid w:val="00775ACD"/>
    <w:rsid w:val="009D72B1"/>
    <w:rsid w:val="00D311B2"/>
    <w:rsid w:val="00F1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E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Company>MultiDVD Team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dcterms:created xsi:type="dcterms:W3CDTF">2026-02-09T12:46:00Z</dcterms:created>
  <dcterms:modified xsi:type="dcterms:W3CDTF">2026-02-09T12:55:00Z</dcterms:modified>
</cp:coreProperties>
</file>