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4C" w:rsidRPr="00027C4C" w:rsidRDefault="00027C4C" w:rsidP="00027C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7C4C">
        <w:rPr>
          <w:rFonts w:ascii="Times New Roman" w:hAnsi="Times New Roman" w:cs="Times New Roman"/>
          <w:b/>
          <w:bCs/>
          <w:sz w:val="28"/>
          <w:szCs w:val="28"/>
        </w:rPr>
        <w:t>Стартовал приём заявок на творческий конкурс «БИОТ АРТ 2026»</w:t>
      </w:r>
    </w:p>
    <w:p w:rsidR="00027C4C" w:rsidRPr="00027C4C" w:rsidRDefault="00027C4C" w:rsidP="00027C4C">
      <w:r w:rsidRPr="00027C4C">
        <w:rPr>
          <w:noProof/>
          <w:lang w:eastAsia="ru-RU"/>
        </w:rPr>
        <w:drawing>
          <wp:inline distT="0" distB="0" distL="0" distR="0">
            <wp:extent cx="4189696" cy="2075291"/>
            <wp:effectExtent l="0" t="0" r="1905" b="1270"/>
            <wp:docPr id="2" name="Рисунок 2" descr="https://admnvrsk.ru/upload/resize_cache/iblock/bb5/865_497_2/1y0j6cmqjrt5xztgxkkfp609yuf3ev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nvrsk.ru/upload/resize_cache/iblock/bb5/865_497_2/1y0j6cmqjrt5xztgxkkfp609yuf3evy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833" cy="211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4C" w:rsidRPr="00027C4C" w:rsidRDefault="00027C4C" w:rsidP="00027C4C">
      <w:r w:rsidRPr="00027C4C">
        <w:rPr>
          <w:b/>
          <w:bCs/>
          <w:i/>
          <w:iCs/>
        </w:rPr>
        <w:t>Приглашаем образовательные учреждения, творческие коллективы, а также всех заинтересованных жителей муниципалитета принять активное участие в творческом конкурсе «БИОТ АРТ 2026». Конкурс организован Ассоциацией разработчиков, изготовителей и поставщиков средств индивидуальной защиты совместно с Министерством труда и социальной защиты Российской Федерации, РСПП и ФНПР.</w:t>
      </w:r>
    </w:p>
    <w:p w:rsidR="00027C4C" w:rsidRPr="00027C4C" w:rsidRDefault="00027C4C" w:rsidP="00027C4C">
      <w:r w:rsidRPr="00027C4C">
        <w:t>Мероприятие проводится в рамках 30-й Юбилейной международной специализированной выставки-форума «Безопасность и охрана труда» (БИОТ 2026).</w:t>
      </w:r>
    </w:p>
    <w:p w:rsidR="00027C4C" w:rsidRPr="00027C4C" w:rsidRDefault="00027C4C" w:rsidP="00027C4C">
      <w:r w:rsidRPr="00027C4C">
        <w:rPr>
          <w:b/>
          <w:bCs/>
        </w:rPr>
        <w:t>Цель конкурса:</w:t>
      </w:r>
      <w:r w:rsidRPr="00027C4C">
        <w:br/>
        <w:t>БИОТ АРТ направлен на популяризацию культуры безопасного труда среди детей, подростков и молодёжи. Конкурс позволяет участникам через творчество осмыслить важность соблюдения правил безопасности на производстве и в быту, а также привлечь внимание широкой аудитории к вопросам охраны труда.</w:t>
      </w:r>
      <w:r w:rsidRPr="00027C4C">
        <w:br/>
      </w:r>
      <w:r w:rsidRPr="00027C4C">
        <w:rPr>
          <w:b/>
          <w:bCs/>
        </w:rPr>
        <w:t>Участники и номинации:</w:t>
      </w:r>
      <w:r w:rsidRPr="00027C4C">
        <w:br/>
        <w:t>К участию приглашаются дети и молодые люди в двух возрастных категориях:</w:t>
      </w:r>
      <w:r w:rsidRPr="00027C4C">
        <w:br/>
        <w:t>- 6 -14 лет;</w:t>
      </w:r>
      <w:r w:rsidRPr="00027C4C">
        <w:br/>
        <w:t>- 15 - 25 лет.</w:t>
      </w:r>
      <w:r w:rsidRPr="00027C4C">
        <w:br/>
      </w:r>
      <w:r w:rsidRPr="00027C4C">
        <w:rPr>
          <w:b/>
          <w:bCs/>
        </w:rPr>
        <w:t>Конкурс проводится по четырём номинациям:</w:t>
      </w:r>
      <w:r w:rsidRPr="00027C4C">
        <w:br/>
        <w:t>1. «Рисунок/Плакат» (для обеих возрастных групп). Работы могут быть выполнены в любой технике: живопись, графика, компьютерный дизайн, коллаж, фотомонтаж.</w:t>
      </w:r>
      <w:r w:rsidRPr="00027C4C">
        <w:br/>
        <w:t>2. «Видеоролик» (для возрастной группы 15-25 лет). Принимаются работы в любых жанрах: интервью, репортаж, анимация, социальный ролик, музыкальный клип.</w:t>
      </w:r>
      <w:r w:rsidRPr="00027C4C">
        <w:br/>
        <w:t>3. «Комикс» (для возрастной группы 15-25 лет). История в картинках, раскрывающая тему безопасности труда.</w:t>
      </w:r>
      <w:r w:rsidRPr="00027C4C">
        <w:br/>
        <w:t>4. «</w:t>
      </w:r>
      <w:proofErr w:type="spellStart"/>
      <w:r w:rsidRPr="00027C4C">
        <w:t>НейроАРТ</w:t>
      </w:r>
      <w:proofErr w:type="spellEnd"/>
      <w:r w:rsidRPr="00027C4C">
        <w:t>» (для возрастной группы 15-25 лет). Специальная номинация для создания изображений с помощью нейросетей по текстовым запросам (</w:t>
      </w:r>
      <w:proofErr w:type="spellStart"/>
      <w:r w:rsidRPr="00027C4C">
        <w:t>промтам</w:t>
      </w:r>
      <w:proofErr w:type="spellEnd"/>
      <w:r w:rsidRPr="00027C4C">
        <w:t>), посвящённых теме безопасности.</w:t>
      </w:r>
      <w:bookmarkStart w:id="0" w:name="_GoBack"/>
      <w:bookmarkEnd w:id="0"/>
      <w:r w:rsidRPr="00027C4C">
        <w:rPr>
          <w:b/>
          <w:bCs/>
        </w:rPr>
        <w:br/>
      </w:r>
      <w:r w:rsidRPr="00027C4C">
        <w:t>Условия участия:</w:t>
      </w:r>
      <w:r w:rsidRPr="00027C4C">
        <w:br/>
        <w:t>  Участие в конкурсе бесплатное. Для прохождения отборочного тура необходимо направить заявку и конкурсную работу до 30 сентября 2026 года.</w:t>
      </w:r>
      <w:r w:rsidRPr="00027C4C">
        <w:br/>
        <w:t>С положением о конкурсе, требованиями к работам и условиями участия можно ознакомиться на официальном сайте мероприятия: </w:t>
      </w:r>
      <w:hyperlink r:id="rId5" w:history="1">
        <w:r w:rsidRPr="00027C4C">
          <w:rPr>
            <w:rStyle w:val="a3"/>
          </w:rPr>
          <w:t>https://biot-expo.ru/biotart</w:t>
        </w:r>
      </w:hyperlink>
      <w:r w:rsidRPr="00027C4C">
        <w:t>.</w:t>
      </w:r>
      <w:r w:rsidRPr="00027C4C">
        <w:br/>
        <w:t>По всем организационным вопросам можно обращаться к куратору БИОТ 2026:</w:t>
      </w:r>
      <w:r w:rsidRPr="00027C4C">
        <w:br/>
        <w:t>- телефон: +7 (495) 789-93-20 (доб. 712)</w:t>
      </w:r>
      <w:r w:rsidRPr="00027C4C">
        <w:br/>
        <w:t xml:space="preserve">- </w:t>
      </w:r>
      <w:proofErr w:type="spellStart"/>
      <w:r w:rsidRPr="00027C4C">
        <w:t>e-mail</w:t>
      </w:r>
      <w:proofErr w:type="spellEnd"/>
      <w:r w:rsidRPr="00027C4C">
        <w:t>: </w:t>
      </w:r>
      <w:hyperlink r:id="rId6" w:history="1">
        <w:r w:rsidRPr="00027C4C">
          <w:rPr>
            <w:rStyle w:val="a3"/>
          </w:rPr>
          <w:t>konkurs.mp@biotexpo.ru</w:t>
        </w:r>
      </w:hyperlink>
      <w:r w:rsidRPr="00027C4C">
        <w:t>.</w:t>
      </w:r>
    </w:p>
    <w:p w:rsidR="00926A25" w:rsidRDefault="00731E30"/>
    <w:sectPr w:rsidR="00926A25" w:rsidSect="00027C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E47B4"/>
    <w:rsid w:val="00027C4C"/>
    <w:rsid w:val="000701C1"/>
    <w:rsid w:val="00425A19"/>
    <w:rsid w:val="005A0006"/>
    <w:rsid w:val="00731E30"/>
    <w:rsid w:val="008E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C4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3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0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38362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59938">
              <w:marLeft w:val="0"/>
              <w:marRight w:val="-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93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1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72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8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0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2896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713">
              <w:marLeft w:val="0"/>
              <w:marRight w:val="-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760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9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66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6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.mp@biotexpo.ru" TargetMode="External"/><Relationship Id="rId5" Type="http://schemas.openxmlformats.org/officeDocument/2006/relationships/hyperlink" Target="https://biot-expo.ru/biota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Равида</dc:creator>
  <cp:lastModifiedBy>_</cp:lastModifiedBy>
  <cp:revision>2</cp:revision>
  <dcterms:created xsi:type="dcterms:W3CDTF">2026-03-17T12:27:00Z</dcterms:created>
  <dcterms:modified xsi:type="dcterms:W3CDTF">2026-03-17T12:27:00Z</dcterms:modified>
</cp:coreProperties>
</file>