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B1" w:rsidRDefault="001A77B1" w:rsidP="001A77B1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230094" cy="2949575"/>
            <wp:effectExtent l="0" t="0" r="0" b="3175"/>
            <wp:docPr id="3" name="Рисунок 3" descr="https://oktregion.ru/upload/iblock/b26/r6m2lcxp1jwjjguiqzmvfvxinfl3en2i/photo_2026-03-13_09-38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ktregion.ru/upload/iblock/b26/r6m2lcxp1jwjjguiqzmvfvxinfl3en2i/photo_2026-03-13_09-38-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32" cy="296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A77B1" w:rsidRDefault="001A77B1" w:rsidP="001A77B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26A25" w:rsidRPr="001A77B1" w:rsidRDefault="001A77B1" w:rsidP="001A7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 апреля 2026 года в Кабардино-</w:t>
      </w:r>
      <w:hyperlink r:id="rId5" w:tooltip="Балкарской" w:history="1">
        <w:r w:rsidRPr="001A77B1">
          <w:rPr>
            <w:rStyle w:val="a3"/>
            <w:rFonts w:ascii="Times New Roman" w:hAnsi="Times New Roman" w:cs="Times New Roman"/>
            <w:color w:val="C61212"/>
            <w:sz w:val="24"/>
            <w:szCs w:val="24"/>
            <w:shd w:val="clear" w:color="auto" w:fill="FFFFFF"/>
          </w:rPr>
          <w:t>Балкарской</w:t>
        </w:r>
      </w:hyperlink>
      <w:r w:rsidRPr="001A7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Республике стартовал прием заявок на участие во Всероссийском </w:t>
      </w:r>
      <w:hyperlink r:id="rId6" w:tooltip="конкурсе" w:history="1">
        <w:r w:rsidRPr="001A77B1">
          <w:rPr>
            <w:rStyle w:val="a3"/>
            <w:rFonts w:ascii="Times New Roman" w:hAnsi="Times New Roman" w:cs="Times New Roman"/>
            <w:color w:val="C61212"/>
            <w:sz w:val="24"/>
            <w:szCs w:val="24"/>
            <w:shd w:val="clear" w:color="auto" w:fill="FFFFFF"/>
          </w:rPr>
          <w:t>конкурсе</w:t>
        </w:r>
      </w:hyperlink>
      <w:r w:rsidRPr="001A7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профессионального мастерства «</w:t>
      </w:r>
      <w:hyperlink r:id="rId7" w:tooltip="Лучший по профессии" w:history="1">
        <w:r w:rsidRPr="001A77B1">
          <w:rPr>
            <w:rStyle w:val="a3"/>
            <w:rFonts w:ascii="Times New Roman" w:hAnsi="Times New Roman" w:cs="Times New Roman"/>
            <w:color w:val="C61212"/>
            <w:sz w:val="24"/>
            <w:szCs w:val="24"/>
            <w:shd w:val="clear" w:color="auto" w:fill="FFFFFF"/>
          </w:rPr>
          <w:t>Лучший по профессии</w:t>
        </w:r>
      </w:hyperlink>
      <w:r w:rsidRPr="001A7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», проводимом в рамках федерального проекта «</w:t>
      </w:r>
      <w:hyperlink r:id="rId8" w:tooltip="Человек труда" w:history="1">
        <w:r w:rsidRPr="001A77B1">
          <w:rPr>
            <w:rStyle w:val="a3"/>
            <w:rFonts w:ascii="Times New Roman" w:hAnsi="Times New Roman" w:cs="Times New Roman"/>
            <w:color w:val="C61212"/>
            <w:sz w:val="24"/>
            <w:szCs w:val="24"/>
            <w:shd w:val="clear" w:color="auto" w:fill="FFFFFF"/>
          </w:rPr>
          <w:t>Человек труда</w:t>
        </w:r>
      </w:hyperlink>
      <w:r w:rsidRPr="001A7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 национального проекта «</w:t>
      </w:r>
      <w:hyperlink r:id="rId9" w:tooltip="Кадры" w:history="1">
        <w:r w:rsidRPr="001A77B1">
          <w:rPr>
            <w:rStyle w:val="a3"/>
            <w:rFonts w:ascii="Times New Roman" w:hAnsi="Times New Roman" w:cs="Times New Roman"/>
            <w:color w:val="C61212"/>
            <w:sz w:val="24"/>
            <w:szCs w:val="24"/>
            <w:shd w:val="clear" w:color="auto" w:fill="FFFFFF"/>
          </w:rPr>
          <w:t>Кадры</w:t>
        </w:r>
      </w:hyperlink>
      <w:r w:rsidRPr="001A7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 для повышения престижа рабочих профессий и привлечения молодежи в экономику страны.</w:t>
      </w:r>
      <w:r w:rsidRPr="001A77B1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A7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текущем году конкурс пройдет по трем номинациям: «</w:t>
      </w:r>
      <w:hyperlink r:id="rId10" w:tooltip="Второй старт" w:history="1">
        <w:r w:rsidRPr="001A77B1">
          <w:rPr>
            <w:rStyle w:val="a3"/>
            <w:rFonts w:ascii="Times New Roman" w:hAnsi="Times New Roman" w:cs="Times New Roman"/>
            <w:color w:val="C61212"/>
            <w:sz w:val="24"/>
            <w:szCs w:val="24"/>
            <w:shd w:val="clear" w:color="auto" w:fill="FFFFFF"/>
          </w:rPr>
          <w:t>Второй старт</w:t>
        </w:r>
      </w:hyperlink>
      <w:r w:rsidRPr="001A7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 для участников и ветеранов специальной военной операции, «</w:t>
      </w:r>
      <w:hyperlink r:id="rId11" w:tooltip="Повар" w:history="1">
        <w:r w:rsidRPr="001A77B1">
          <w:rPr>
            <w:rStyle w:val="a3"/>
            <w:rFonts w:ascii="Times New Roman" w:hAnsi="Times New Roman" w:cs="Times New Roman"/>
            <w:color w:val="C61212"/>
            <w:sz w:val="24"/>
            <w:szCs w:val="24"/>
            <w:shd w:val="clear" w:color="auto" w:fill="FFFFFF"/>
          </w:rPr>
          <w:t>Повар</w:t>
        </w:r>
      </w:hyperlink>
      <w:r w:rsidRPr="001A7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», «</w:t>
      </w:r>
      <w:hyperlink r:id="rId12" w:tooltip="Швея" w:history="1">
        <w:r w:rsidRPr="001A77B1">
          <w:rPr>
            <w:rStyle w:val="a3"/>
            <w:rFonts w:ascii="Times New Roman" w:hAnsi="Times New Roman" w:cs="Times New Roman"/>
            <w:color w:val="C61212"/>
            <w:sz w:val="24"/>
            <w:szCs w:val="24"/>
            <w:shd w:val="clear" w:color="auto" w:fill="FFFFFF"/>
          </w:rPr>
          <w:t>Швея</w:t>
        </w:r>
      </w:hyperlink>
      <w:r w:rsidRPr="001A7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».</w:t>
      </w:r>
      <w:r w:rsidRPr="001A77B1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A7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Всероссийский конкурс «</w:t>
      </w:r>
      <w:r w:rsidRPr="001A77B1">
        <w:rPr>
          <w:rStyle w:val="a4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Лучший по профессии</w:t>
      </w:r>
      <w:r w:rsidRPr="001A7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 проводится в два этапа: региональный и федеральный.</w:t>
      </w:r>
      <w:r w:rsidRPr="001A77B1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A7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Для победителей и призеров регионального этапа предусмотрено денежное поощрение: 50 тысяч рублей за первое место, 30 тысяч – за второе и 20 тысяч – за третье.</w:t>
      </w:r>
      <w:r w:rsidRPr="001A77B1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A7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Участники, занявшие первые места, представят республику на федеральном уровне.</w:t>
      </w:r>
      <w:r w:rsidRPr="001A77B1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A7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Лучшие по итогам федеральных этапов конкурса получают денежные поощрения: за первое место – 1 млн. рублей, второе место – 500 тыс. рублей и третье – 300 тыс. рублей.</w:t>
      </w:r>
      <w:r w:rsidRPr="001A77B1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A7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Организатором конкурса «</w:t>
      </w:r>
      <w:r w:rsidRPr="001A77B1">
        <w:rPr>
          <w:rStyle w:val="a4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Лучший по профессии</w:t>
      </w:r>
      <w:r w:rsidRPr="001A7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 является Минтруд России при поддержке федеральных и региональных органов власти, общероссийских объединений профсоюзов и работодателей.</w:t>
      </w:r>
      <w:r w:rsidRPr="001A77B1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A7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Оператор конкурса – ВНИИ труда.</w:t>
      </w:r>
      <w:r w:rsidRPr="001A77B1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A77B1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A7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Прием заявок осуществляется на единой цифровой платформе «</w:t>
      </w:r>
      <w:hyperlink r:id="rId13" w:tooltip="Работа России" w:history="1">
        <w:r w:rsidRPr="001A77B1">
          <w:rPr>
            <w:rStyle w:val="a3"/>
            <w:rFonts w:ascii="Times New Roman" w:hAnsi="Times New Roman" w:cs="Times New Roman"/>
            <w:color w:val="C61212"/>
            <w:sz w:val="24"/>
            <w:szCs w:val="24"/>
            <w:shd w:val="clear" w:color="auto" w:fill="FFFFFF"/>
          </w:rPr>
          <w:t>Работа России</w:t>
        </w:r>
      </w:hyperlink>
      <w:r w:rsidRPr="001A7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»: </w:t>
      </w:r>
      <w:hyperlink r:id="rId14" w:tgtFrame="_blank" w:history="1">
        <w:r w:rsidRPr="001A77B1">
          <w:rPr>
            <w:rStyle w:val="a3"/>
            <w:rFonts w:ascii="Times New Roman" w:hAnsi="Times New Roman" w:cs="Times New Roman"/>
            <w:color w:val="C61212"/>
            <w:sz w:val="24"/>
            <w:szCs w:val="24"/>
            <w:shd w:val="clear" w:color="auto" w:fill="FFFFFF"/>
          </w:rPr>
          <w:t>https://konkurs.trudvsem.ru/luchshiy/participants</w:t>
        </w:r>
      </w:hyperlink>
      <w:r w:rsidRPr="001A7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.</w:t>
      </w:r>
    </w:p>
    <w:sectPr w:rsidR="00926A25" w:rsidRPr="001A77B1" w:rsidSect="00E01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715D19"/>
    <w:rsid w:val="000701C1"/>
    <w:rsid w:val="001A77B1"/>
    <w:rsid w:val="005A0006"/>
    <w:rsid w:val="00715D19"/>
    <w:rsid w:val="00AB3138"/>
    <w:rsid w:val="00E0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77B1"/>
    <w:rPr>
      <w:color w:val="0000FF"/>
      <w:u w:val="single"/>
    </w:rPr>
  </w:style>
  <w:style w:type="character" w:styleId="a4">
    <w:name w:val="Strong"/>
    <w:basedOn w:val="a0"/>
    <w:uiPriority w:val="22"/>
    <w:qFormat/>
    <w:rsid w:val="001A77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1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chik.bezformata.com/word/cheloveka-truda/45546/" TargetMode="External"/><Relationship Id="rId13" Type="http://schemas.openxmlformats.org/officeDocument/2006/relationships/hyperlink" Target="https://nalchik.bezformata.com/word/rabota-vrossii/11595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lchik.bezformata.com/word/luchshij-po-professii/34570/" TargetMode="External"/><Relationship Id="rId12" Type="http://schemas.openxmlformats.org/officeDocument/2006/relationships/hyperlink" Target="https://nalchik.bezformata.com/word/shvei/32924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alchik.bezformata.com/word/konkurse/28/" TargetMode="External"/><Relationship Id="rId11" Type="http://schemas.openxmlformats.org/officeDocument/2006/relationships/hyperlink" Target="https://nalchik.bezformata.com/word/povara/20834/" TargetMode="External"/><Relationship Id="rId5" Type="http://schemas.openxmlformats.org/officeDocument/2006/relationships/hyperlink" Target="https://nalchik.bezformata.com/word/balkarskoj/51360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alchik.bezformata.com/word/vtoroy-start/20309493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nalchik.bezformata.com/word/kadre/5687/" TargetMode="External"/><Relationship Id="rId14" Type="http://schemas.openxmlformats.org/officeDocument/2006/relationships/hyperlink" Target="https://konkurs.trudvsem.ru/luchshiy/participa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Равида</dc:creator>
  <cp:lastModifiedBy>_</cp:lastModifiedBy>
  <cp:revision>2</cp:revision>
  <dcterms:created xsi:type="dcterms:W3CDTF">2026-04-13T06:31:00Z</dcterms:created>
  <dcterms:modified xsi:type="dcterms:W3CDTF">2026-04-13T06:31:00Z</dcterms:modified>
</cp:coreProperties>
</file>